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E88" w:rsidRPr="00F37D45" w:rsidRDefault="00291E88" w:rsidP="008C4699">
      <w:pPr>
        <w:tabs>
          <w:tab w:val="center" w:pos="4513"/>
          <w:tab w:val="left" w:pos="7290"/>
        </w:tabs>
        <w:spacing w:after="0" w:line="360" w:lineRule="auto"/>
        <w:jc w:val="center"/>
        <w:rPr>
          <w:rFonts w:ascii="Times New Roman" w:hAnsi="Times New Roman" w:cs="Times New Roman"/>
          <w:color w:val="000000" w:themeColor="text1"/>
          <w:sz w:val="32"/>
          <w:szCs w:val="32"/>
        </w:rPr>
      </w:pPr>
      <w:r w:rsidRPr="00F37D45">
        <w:rPr>
          <w:rFonts w:ascii="Times New Roman" w:hAnsi="Times New Roman" w:cs="Times New Roman"/>
          <w:color w:val="000000" w:themeColor="text1"/>
          <w:sz w:val="32"/>
          <w:szCs w:val="32"/>
        </w:rPr>
        <w:t>Addis-Ababa University</w:t>
      </w:r>
    </w:p>
    <w:p w:rsidR="00291E88" w:rsidRPr="00F37D45" w:rsidRDefault="00291E88" w:rsidP="006E20AA">
      <w:pPr>
        <w:tabs>
          <w:tab w:val="center" w:pos="4513"/>
          <w:tab w:val="left" w:pos="7290"/>
        </w:tabs>
        <w:spacing w:after="0" w:line="360" w:lineRule="auto"/>
        <w:jc w:val="both"/>
        <w:rPr>
          <w:rFonts w:ascii="Times New Roman" w:hAnsi="Times New Roman" w:cs="Times New Roman"/>
          <w:color w:val="000000" w:themeColor="text1"/>
          <w:sz w:val="32"/>
          <w:szCs w:val="32"/>
        </w:rPr>
      </w:pPr>
      <w:r w:rsidRPr="00F37D45">
        <w:rPr>
          <w:rFonts w:ascii="Times New Roman" w:hAnsi="Times New Roman" w:cs="Times New Roman"/>
          <w:noProof/>
          <w:color w:val="000000" w:themeColor="text1"/>
          <w:sz w:val="32"/>
          <w:szCs w:val="32"/>
        </w:rPr>
        <w:drawing>
          <wp:anchor distT="0" distB="0" distL="114300" distR="114300" simplePos="0" relativeHeight="251668480" behindDoc="0" locked="0" layoutInCell="1" allowOverlap="1">
            <wp:simplePos x="0" y="0"/>
            <wp:positionH relativeFrom="column">
              <wp:posOffset>1937982</wp:posOffset>
            </wp:positionH>
            <wp:positionV relativeFrom="paragraph">
              <wp:posOffset>52089</wp:posOffset>
            </wp:positionV>
            <wp:extent cx="1895506" cy="1794220"/>
            <wp:effectExtent l="19050" t="0" r="9494" b="0"/>
            <wp:wrapNone/>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8818" cy="1797355"/>
                    </a:xfrm>
                    <a:prstGeom prst="rect">
                      <a:avLst/>
                    </a:prstGeom>
                    <a:noFill/>
                  </pic:spPr>
                </pic:pic>
              </a:graphicData>
            </a:graphic>
          </wp:anchor>
        </w:drawing>
      </w:r>
    </w:p>
    <w:p w:rsidR="00291E88" w:rsidRPr="00F37D45" w:rsidRDefault="00291E88" w:rsidP="006E20AA">
      <w:pPr>
        <w:tabs>
          <w:tab w:val="center" w:pos="4513"/>
          <w:tab w:val="left" w:pos="7290"/>
        </w:tabs>
        <w:spacing w:after="0" w:line="360" w:lineRule="auto"/>
        <w:jc w:val="both"/>
        <w:rPr>
          <w:rFonts w:ascii="Times New Roman" w:hAnsi="Times New Roman" w:cs="Times New Roman"/>
          <w:color w:val="000000" w:themeColor="text1"/>
          <w:sz w:val="32"/>
          <w:szCs w:val="32"/>
        </w:rPr>
      </w:pPr>
    </w:p>
    <w:p w:rsidR="00291E88" w:rsidRPr="00F37D45" w:rsidRDefault="00291E88" w:rsidP="006E20AA">
      <w:pPr>
        <w:tabs>
          <w:tab w:val="center" w:pos="4513"/>
          <w:tab w:val="left" w:pos="7290"/>
        </w:tabs>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tabs>
          <w:tab w:val="center" w:pos="4513"/>
          <w:tab w:val="left" w:pos="7290"/>
        </w:tabs>
        <w:spacing w:line="360" w:lineRule="auto"/>
        <w:jc w:val="both"/>
        <w:rPr>
          <w:rFonts w:ascii="Times New Roman" w:hAnsi="Times New Roman" w:cs="Times New Roman"/>
          <w:color w:val="000000" w:themeColor="text1"/>
          <w:sz w:val="24"/>
          <w:szCs w:val="24"/>
        </w:rPr>
      </w:pPr>
    </w:p>
    <w:p w:rsidR="00291E88" w:rsidRPr="00F37D45" w:rsidRDefault="00291E88" w:rsidP="008C4699">
      <w:pPr>
        <w:tabs>
          <w:tab w:val="center" w:pos="4513"/>
          <w:tab w:val="left" w:pos="7290"/>
        </w:tabs>
        <w:spacing w:after="0" w:line="360" w:lineRule="auto"/>
        <w:jc w:val="center"/>
        <w:rPr>
          <w:rFonts w:ascii="Times New Roman" w:hAnsi="Times New Roman" w:cs="Times New Roman"/>
          <w:color w:val="000000" w:themeColor="text1"/>
          <w:sz w:val="32"/>
          <w:szCs w:val="32"/>
        </w:rPr>
      </w:pPr>
      <w:r w:rsidRPr="00F37D45">
        <w:rPr>
          <w:rFonts w:ascii="Times New Roman" w:hAnsi="Times New Roman" w:cs="Times New Roman"/>
          <w:color w:val="000000" w:themeColor="text1"/>
          <w:sz w:val="32"/>
          <w:szCs w:val="32"/>
        </w:rPr>
        <w:t>College of Natural and Computational Sciences</w:t>
      </w:r>
    </w:p>
    <w:p w:rsidR="00291E88" w:rsidRPr="00F37D45" w:rsidRDefault="00291E88" w:rsidP="008C4699">
      <w:pPr>
        <w:tabs>
          <w:tab w:val="center" w:pos="4513"/>
          <w:tab w:val="left" w:pos="7290"/>
        </w:tabs>
        <w:spacing w:after="0" w:line="360" w:lineRule="auto"/>
        <w:jc w:val="center"/>
        <w:rPr>
          <w:rFonts w:ascii="Times New Roman" w:hAnsi="Times New Roman" w:cs="Times New Roman"/>
          <w:color w:val="000000" w:themeColor="text1"/>
          <w:sz w:val="32"/>
          <w:szCs w:val="32"/>
        </w:rPr>
      </w:pPr>
      <w:r w:rsidRPr="00F37D45">
        <w:rPr>
          <w:rFonts w:ascii="Times New Roman" w:hAnsi="Times New Roman" w:cs="Times New Roman"/>
          <w:color w:val="000000" w:themeColor="text1"/>
          <w:sz w:val="32"/>
          <w:szCs w:val="32"/>
        </w:rPr>
        <w:t>Department of Zoological Science</w:t>
      </w:r>
    </w:p>
    <w:p w:rsidR="00291E88" w:rsidRPr="00F37D45" w:rsidRDefault="00291E88" w:rsidP="008C4699">
      <w:pPr>
        <w:tabs>
          <w:tab w:val="center" w:pos="4513"/>
          <w:tab w:val="left" w:pos="7290"/>
        </w:tabs>
        <w:spacing w:line="360" w:lineRule="auto"/>
        <w:jc w:val="center"/>
        <w:rPr>
          <w:rFonts w:ascii="Times New Roman" w:hAnsi="Times New Roman" w:cs="Times New Roman"/>
          <w:color w:val="000000" w:themeColor="text1"/>
          <w:sz w:val="24"/>
          <w:szCs w:val="24"/>
        </w:rPr>
      </w:pPr>
    </w:p>
    <w:p w:rsidR="00291E88" w:rsidRPr="00F37D45" w:rsidRDefault="00291E88" w:rsidP="008C4699">
      <w:pPr>
        <w:tabs>
          <w:tab w:val="center" w:pos="4513"/>
          <w:tab w:val="left" w:pos="7290"/>
        </w:tabs>
        <w:spacing w:line="360" w:lineRule="auto"/>
        <w:jc w:val="center"/>
        <w:rPr>
          <w:rFonts w:ascii="Times New Roman" w:hAnsi="Times New Roman" w:cs="Times New Roman"/>
          <w:color w:val="000000" w:themeColor="text1"/>
          <w:sz w:val="26"/>
          <w:szCs w:val="26"/>
        </w:rPr>
      </w:pPr>
      <w:r w:rsidRPr="00F37D45">
        <w:rPr>
          <w:rFonts w:ascii="Times New Roman" w:hAnsi="Times New Roman" w:cs="Times New Roman"/>
          <w:color w:val="000000" w:themeColor="text1"/>
          <w:sz w:val="26"/>
          <w:szCs w:val="26"/>
        </w:rPr>
        <w:t>Assessment of Challenges and Opportunities of Small Scale Irrigation Utilization: (The Case of Tahtay Maychew Woreda, Central Zone, Tigray, Ethiopia</w:t>
      </w:r>
    </w:p>
    <w:p w:rsidR="00291E88" w:rsidRPr="00F37D45" w:rsidRDefault="00291E88" w:rsidP="006E20AA">
      <w:pPr>
        <w:spacing w:line="360" w:lineRule="auto"/>
        <w:jc w:val="both"/>
        <w:rPr>
          <w:rFonts w:ascii="Times New Roman" w:hAnsi="Times New Roman" w:cs="Times New Roman"/>
          <w:sz w:val="24"/>
          <w:szCs w:val="24"/>
        </w:rPr>
      </w:pP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By:</w:t>
      </w:r>
    </w:p>
    <w:p w:rsidR="00291E88" w:rsidRPr="00F37D45" w:rsidRDefault="00395BAA" w:rsidP="006B00FD">
      <w:pPr>
        <w:spacing w:line="360" w:lineRule="auto"/>
        <w:jc w:val="center"/>
        <w:rPr>
          <w:rFonts w:ascii="Times New Roman" w:hAnsi="Times New Roman" w:cs="Times New Roman"/>
          <w:sz w:val="26"/>
          <w:szCs w:val="26"/>
        </w:rPr>
      </w:pPr>
      <w:r>
        <w:rPr>
          <w:rFonts w:ascii="Times New Roman" w:hAnsi="Times New Roman" w:cs="Times New Roman"/>
          <w:sz w:val="26"/>
          <w:szCs w:val="26"/>
        </w:rPr>
        <w:t xml:space="preserve">Mawch  Assefa   </w:t>
      </w:r>
      <w:r w:rsidR="00291E88" w:rsidRPr="00F37D45">
        <w:rPr>
          <w:rFonts w:ascii="Times New Roman" w:hAnsi="Times New Roman" w:cs="Times New Roman"/>
          <w:sz w:val="26"/>
          <w:szCs w:val="26"/>
        </w:rPr>
        <w:t xml:space="preserve"> Fetene</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sz w:val="26"/>
          <w:szCs w:val="26"/>
        </w:rPr>
        <w:t xml:space="preserve">A Thesis Submitted to </w:t>
      </w:r>
      <w:r w:rsidRPr="00F37D45">
        <w:rPr>
          <w:rFonts w:ascii="Times New Roman" w:hAnsi="Times New Roman" w:cs="Times New Roman"/>
          <w:bCs/>
          <w:color w:val="000000" w:themeColor="text1"/>
          <w:sz w:val="26"/>
          <w:szCs w:val="26"/>
        </w:rPr>
        <w:t>Department of Zoological Science presented Partial Fulfillment of The Requirements for the Degree of Master of Science in Biology</w:t>
      </w:r>
      <w:r w:rsidRPr="00F37D45">
        <w:rPr>
          <w:rFonts w:ascii="Times New Roman" w:hAnsi="Times New Roman" w:cs="Times New Roman"/>
          <w:bCs/>
          <w:color w:val="000000" w:themeColor="text1"/>
          <w:sz w:val="24"/>
          <w:szCs w:val="24"/>
        </w:rPr>
        <w:t>.</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91E88" w:rsidRPr="00F37D45" w:rsidRDefault="007B112E" w:rsidP="00396314">
      <w:pPr>
        <w:autoSpaceDE w:val="0"/>
        <w:autoSpaceDN w:val="0"/>
        <w:adjustRightInd w:val="0"/>
        <w:spacing w:after="0" w:line="360" w:lineRule="auto"/>
        <w:jc w:val="right"/>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Sep.</w:t>
      </w:r>
      <w:r w:rsidR="00291E88" w:rsidRPr="00F37D45">
        <w:rPr>
          <w:rFonts w:ascii="Times New Roman" w:hAnsi="Times New Roman" w:cs="Times New Roman"/>
          <w:bCs/>
          <w:color w:val="000000" w:themeColor="text1"/>
          <w:sz w:val="24"/>
          <w:szCs w:val="24"/>
        </w:rPr>
        <w:t xml:space="preserve"> 2019 G.C</w:t>
      </w:r>
    </w:p>
    <w:p w:rsidR="00291E88" w:rsidRPr="00F37D45" w:rsidRDefault="00291E88" w:rsidP="00396314">
      <w:pPr>
        <w:autoSpaceDE w:val="0"/>
        <w:autoSpaceDN w:val="0"/>
        <w:adjustRightInd w:val="0"/>
        <w:spacing w:after="0" w:line="360" w:lineRule="auto"/>
        <w:jc w:val="right"/>
        <w:rPr>
          <w:rFonts w:ascii="Times New Roman" w:hAnsi="Times New Roman" w:cs="Times New Roman"/>
        </w:rPr>
        <w:sectPr w:rsidR="00291E88" w:rsidRPr="00F37D45" w:rsidSect="00586707">
          <w:footerReference w:type="default" r:id="rId9"/>
          <w:footerReference w:type="first" r:id="rId10"/>
          <w:pgSz w:w="12240" w:h="15840"/>
          <w:pgMar w:top="1440" w:right="1440" w:bottom="1440" w:left="1440" w:header="720" w:footer="720" w:gutter="0"/>
          <w:pgNumType w:fmt="lowerRoman" w:start="1"/>
          <w:cols w:space="720"/>
          <w:docGrid w:linePitch="360"/>
        </w:sectPr>
      </w:pPr>
      <w:r w:rsidRPr="00F37D45">
        <w:rPr>
          <w:rFonts w:ascii="Times New Roman" w:hAnsi="Times New Roman" w:cs="Times New Roman"/>
          <w:color w:val="000000" w:themeColor="text1"/>
          <w:sz w:val="32"/>
          <w:szCs w:val="32"/>
        </w:rPr>
        <w:t>Addis Ababa University Ethiopia</w:t>
      </w:r>
    </w:p>
    <w:p w:rsidR="00291E88" w:rsidRPr="00F37D45" w:rsidRDefault="00291E88" w:rsidP="00396314">
      <w:pPr>
        <w:tabs>
          <w:tab w:val="left" w:pos="810"/>
        </w:tabs>
        <w:autoSpaceDE w:val="0"/>
        <w:autoSpaceDN w:val="0"/>
        <w:adjustRightInd w:val="0"/>
        <w:spacing w:before="120" w:after="0" w:line="360" w:lineRule="auto"/>
        <w:jc w:val="center"/>
        <w:rPr>
          <w:rFonts w:ascii="Times New Roman" w:hAnsi="Times New Roman" w:cs="Times New Roman"/>
          <w:color w:val="000000" w:themeColor="text1"/>
          <w:sz w:val="32"/>
          <w:szCs w:val="32"/>
        </w:rPr>
      </w:pPr>
      <w:r w:rsidRPr="00F37D45">
        <w:rPr>
          <w:rFonts w:ascii="Times New Roman" w:hAnsi="Times New Roman" w:cs="Times New Roman"/>
          <w:color w:val="000000" w:themeColor="text1"/>
          <w:sz w:val="32"/>
          <w:szCs w:val="32"/>
        </w:rPr>
        <w:lastRenderedPageBreak/>
        <w:t>Addis Ababa University</w:t>
      </w:r>
    </w:p>
    <w:p w:rsidR="00291E88" w:rsidRPr="00F37D45" w:rsidRDefault="00291E88" w:rsidP="00396314">
      <w:pPr>
        <w:spacing w:after="0" w:line="360" w:lineRule="auto"/>
        <w:jc w:val="center"/>
        <w:rPr>
          <w:rFonts w:ascii="Times New Roman" w:hAnsi="Times New Roman" w:cs="Times New Roman"/>
          <w:sz w:val="32"/>
          <w:szCs w:val="32"/>
        </w:rPr>
      </w:pPr>
      <w:r w:rsidRPr="00F37D45">
        <w:rPr>
          <w:rFonts w:ascii="Times New Roman" w:hAnsi="Times New Roman" w:cs="Times New Roman"/>
          <w:sz w:val="32"/>
          <w:szCs w:val="32"/>
        </w:rPr>
        <w:t>College of Computational and Natural Science</w:t>
      </w:r>
    </w:p>
    <w:p w:rsidR="00291E88" w:rsidRPr="00F37D45" w:rsidRDefault="00291E88" w:rsidP="00396314">
      <w:pPr>
        <w:spacing w:after="0" w:line="360" w:lineRule="auto"/>
        <w:jc w:val="center"/>
        <w:rPr>
          <w:rFonts w:ascii="Times New Roman" w:hAnsi="Times New Roman" w:cs="Times New Roman"/>
          <w:sz w:val="32"/>
          <w:szCs w:val="32"/>
        </w:rPr>
      </w:pPr>
      <w:r w:rsidRPr="00F37D45">
        <w:rPr>
          <w:rFonts w:ascii="Times New Roman" w:hAnsi="Times New Roman" w:cs="Times New Roman"/>
          <w:sz w:val="32"/>
          <w:szCs w:val="32"/>
        </w:rPr>
        <w:t>Department of Zoological Science</w:t>
      </w:r>
    </w:p>
    <w:p w:rsidR="00291E88" w:rsidRPr="00F37D45" w:rsidRDefault="00291E88" w:rsidP="00067C5A">
      <w:pPr>
        <w:pStyle w:val="Heading1"/>
        <w:numPr>
          <w:ilvl w:val="0"/>
          <w:numId w:val="0"/>
        </w:numPr>
        <w:ind w:left="432"/>
      </w:pPr>
      <w:r w:rsidRPr="00F37D45">
        <w:rPr>
          <w:color w:val="000000" w:themeColor="text1"/>
        </w:rPr>
        <w:t xml:space="preserve"> </w:t>
      </w:r>
      <w:bookmarkStart w:id="0" w:name="_Toc19852488"/>
      <w:r w:rsidRPr="00F37D45">
        <w:t>Declaration</w:t>
      </w:r>
      <w:bookmarkEnd w:id="0"/>
    </w:p>
    <w:p w:rsidR="00291E88" w:rsidRPr="00F37D45" w:rsidRDefault="00291E88" w:rsidP="006E20AA">
      <w:pPr>
        <w:tabs>
          <w:tab w:val="left" w:pos="810"/>
        </w:tabs>
        <w:autoSpaceDE w:val="0"/>
        <w:autoSpaceDN w:val="0"/>
        <w:adjustRightInd w:val="0"/>
        <w:spacing w:before="120" w:after="120" w:line="360" w:lineRule="auto"/>
        <w:ind w:left="-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I,Mawcha Assefa declare that this thesis entitled </w:t>
      </w:r>
      <w:r w:rsidRPr="00F37D45">
        <w:rPr>
          <w:rFonts w:ascii="Times New Roman" w:hAnsi="Times New Roman" w:cs="Times New Roman"/>
          <w:bCs/>
          <w:color w:val="000000" w:themeColor="text1"/>
          <w:sz w:val="24"/>
          <w:szCs w:val="24"/>
        </w:rPr>
        <w:t>Challe</w:t>
      </w:r>
      <w:r w:rsidR="00192C85" w:rsidRPr="00F37D45">
        <w:rPr>
          <w:rFonts w:ascii="Times New Roman" w:hAnsi="Times New Roman" w:cs="Times New Roman"/>
          <w:bCs/>
          <w:color w:val="000000" w:themeColor="text1"/>
          <w:sz w:val="24"/>
          <w:szCs w:val="24"/>
        </w:rPr>
        <w:t>nges and Opportunities of Small-</w:t>
      </w:r>
      <w:r w:rsidRPr="00F37D45">
        <w:rPr>
          <w:rFonts w:ascii="Times New Roman" w:hAnsi="Times New Roman" w:cs="Times New Roman"/>
          <w:bCs/>
          <w:color w:val="000000" w:themeColor="text1"/>
          <w:sz w:val="24"/>
          <w:szCs w:val="24"/>
        </w:rPr>
        <w:t xml:space="preserve">Scale Irrigation utilization: </w:t>
      </w:r>
      <w:r w:rsidRPr="00F37D45">
        <w:rPr>
          <w:rFonts w:ascii="Times New Roman" w:hAnsi="Times New Roman" w:cs="Times New Roman"/>
          <w:color w:val="000000" w:themeColor="text1"/>
          <w:sz w:val="24"/>
          <w:szCs w:val="24"/>
        </w:rPr>
        <w:t>Survey of Tahtay Maychw Woreda, Central Zone, Tigray, Ethiopia” submitted by Mawcha Assefa in Partial Fulfillment of the requirement for the award of the degree of Master of Science in Biology in Addis Ababa University, is my original and it has not been presented for the award of any other degree, diploma, partnership or other similar titles of any other universities or institutions.</w:t>
      </w:r>
    </w:p>
    <w:p w:rsidR="00C134BD" w:rsidRDefault="00C134BD" w:rsidP="006E20AA">
      <w:pPr>
        <w:tabs>
          <w:tab w:val="left" w:pos="810"/>
        </w:tabs>
        <w:autoSpaceDE w:val="0"/>
        <w:autoSpaceDN w:val="0"/>
        <w:adjustRightInd w:val="0"/>
        <w:spacing w:before="120" w:after="120" w:line="360" w:lineRule="auto"/>
        <w:ind w:left="-90"/>
        <w:jc w:val="both"/>
        <w:rPr>
          <w:rFonts w:ascii="Times New Roman" w:hAnsi="Times New Roman" w:cs="Times New Roman"/>
          <w:color w:val="000000" w:themeColor="text1"/>
          <w:sz w:val="24"/>
          <w:szCs w:val="24"/>
        </w:rPr>
      </w:pPr>
    </w:p>
    <w:p w:rsidR="00C134BD" w:rsidRDefault="00C134BD" w:rsidP="006E20AA">
      <w:pPr>
        <w:tabs>
          <w:tab w:val="left" w:pos="810"/>
        </w:tabs>
        <w:autoSpaceDE w:val="0"/>
        <w:autoSpaceDN w:val="0"/>
        <w:adjustRightInd w:val="0"/>
        <w:spacing w:before="120" w:after="120" w:line="360" w:lineRule="auto"/>
        <w:ind w:left="-90"/>
        <w:jc w:val="both"/>
        <w:rPr>
          <w:rFonts w:ascii="Times New Roman" w:hAnsi="Times New Roman" w:cs="Times New Roman"/>
          <w:color w:val="000000" w:themeColor="text1"/>
          <w:sz w:val="24"/>
          <w:szCs w:val="24"/>
        </w:rPr>
      </w:pPr>
    </w:p>
    <w:p w:rsidR="00291E88" w:rsidRPr="00F37D45" w:rsidRDefault="00291E88" w:rsidP="006E20AA">
      <w:pPr>
        <w:tabs>
          <w:tab w:val="left" w:pos="810"/>
        </w:tabs>
        <w:autoSpaceDE w:val="0"/>
        <w:autoSpaceDN w:val="0"/>
        <w:adjustRightInd w:val="0"/>
        <w:spacing w:before="120" w:after="120" w:line="360" w:lineRule="auto"/>
        <w:ind w:left="-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Name of </w:t>
      </w:r>
      <w:r w:rsidRPr="00F37D45">
        <w:rPr>
          <w:rFonts w:ascii="Times New Roman" w:hAnsi="Times New Roman" w:cs="Times New Roman"/>
          <w:color w:val="000000" w:themeColor="text1"/>
          <w:sz w:val="24"/>
          <w:szCs w:val="24"/>
          <w:u w:val="single"/>
        </w:rPr>
        <w:t>Mawcha Assefa</w:t>
      </w:r>
      <w:r w:rsidRPr="00F37D45">
        <w:rPr>
          <w:rFonts w:ascii="Times New Roman" w:hAnsi="Times New Roman" w:cs="Times New Roman"/>
          <w:color w:val="000000" w:themeColor="text1"/>
          <w:sz w:val="24"/>
          <w:szCs w:val="24"/>
        </w:rPr>
        <w:t xml:space="preserve"> </w:t>
      </w:r>
      <w:r w:rsidR="0087426B"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 Candidate</w:t>
      </w:r>
      <w:r w:rsidR="007B112E"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Signature</w:t>
      </w:r>
      <w:r w:rsidR="0087426B" w:rsidRPr="00F37D45">
        <w:rPr>
          <w:rFonts w:ascii="Times New Roman" w:hAnsi="Times New Roman" w:cs="Times New Roman"/>
          <w:color w:val="000000" w:themeColor="text1"/>
          <w:sz w:val="24"/>
          <w:szCs w:val="24"/>
        </w:rPr>
        <w:t>____________</w:t>
      </w:r>
      <w:r w:rsidRPr="00F37D45">
        <w:rPr>
          <w:rFonts w:ascii="Times New Roman" w:hAnsi="Times New Roman" w:cs="Times New Roman"/>
          <w:color w:val="000000" w:themeColor="text1"/>
          <w:sz w:val="24"/>
          <w:szCs w:val="24"/>
        </w:rPr>
        <w:t xml:space="preserve">       </w:t>
      </w:r>
      <w:r w:rsidR="0087426B" w:rsidRPr="00F37D45">
        <w:rPr>
          <w:rFonts w:ascii="Times New Roman" w:hAnsi="Times New Roman" w:cs="Times New Roman"/>
          <w:color w:val="000000" w:themeColor="text1"/>
          <w:sz w:val="24"/>
          <w:szCs w:val="24"/>
        </w:rPr>
        <w:t xml:space="preserve"> </w:t>
      </w:r>
      <w:r w:rsidR="005E4244" w:rsidRPr="00F37D45">
        <w:rPr>
          <w:rFonts w:ascii="Times New Roman" w:hAnsi="Times New Roman" w:cs="Times New Roman"/>
          <w:color w:val="000000" w:themeColor="text1"/>
          <w:sz w:val="24"/>
          <w:szCs w:val="24"/>
        </w:rPr>
        <w:t>Date _</w:t>
      </w:r>
      <w:r w:rsidR="00111587" w:rsidRPr="00F37D45">
        <w:rPr>
          <w:rFonts w:ascii="Times New Roman" w:hAnsi="Times New Roman" w:cs="Times New Roman"/>
          <w:color w:val="000000" w:themeColor="text1"/>
          <w:sz w:val="24"/>
          <w:szCs w:val="24"/>
        </w:rPr>
        <w:t>_______</w:t>
      </w:r>
      <w:r w:rsidRPr="00F37D45">
        <w:rPr>
          <w:rFonts w:ascii="Times New Roman" w:hAnsi="Times New Roman" w:cs="Times New Roman"/>
          <w:color w:val="000000" w:themeColor="text1"/>
          <w:sz w:val="24"/>
          <w:szCs w:val="24"/>
        </w:rPr>
        <w:t xml:space="preserve">                             </w:t>
      </w:r>
    </w:p>
    <w:p w:rsidR="00291E88" w:rsidRPr="00F37D45" w:rsidRDefault="00291E88" w:rsidP="006E20AA">
      <w:pPr>
        <w:tabs>
          <w:tab w:val="left" w:pos="810"/>
        </w:tabs>
        <w:autoSpaceDE w:val="0"/>
        <w:autoSpaceDN w:val="0"/>
        <w:adjustRightInd w:val="0"/>
        <w:spacing w:before="120" w:after="120" w:line="360" w:lineRule="auto"/>
        <w:ind w:left="-90"/>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291E88" w:rsidRDefault="00291E88"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C134BD" w:rsidRPr="00F37D45" w:rsidRDefault="00C134BD"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067C5A">
      <w:pPr>
        <w:pStyle w:val="Heading1"/>
        <w:numPr>
          <w:ilvl w:val="0"/>
          <w:numId w:val="0"/>
        </w:numPr>
        <w:ind w:left="432"/>
      </w:pPr>
      <w:bookmarkStart w:id="1" w:name="_Toc19852489"/>
      <w:r w:rsidRPr="00F37D45">
        <w:t>Acknowlegements</w:t>
      </w:r>
      <w:bookmarkEnd w:id="1"/>
    </w:p>
    <w:p w:rsidR="00291E88" w:rsidRPr="00F37D45" w:rsidRDefault="00291E88"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sz w:val="24"/>
          <w:szCs w:val="24"/>
        </w:rPr>
        <w:t xml:space="preserve">First of all I would like to praise </w:t>
      </w:r>
      <w:r w:rsidRPr="00F37D45">
        <w:rPr>
          <w:rFonts w:ascii="Times New Roman" w:hAnsi="Times New Roman" w:cs="Times New Roman"/>
          <w:color w:val="000000" w:themeColor="text1"/>
          <w:sz w:val="24"/>
          <w:szCs w:val="24"/>
        </w:rPr>
        <w:t xml:space="preserve">Almighty God for giving me strength and power to pass all uncertainties during the study of my Thesis work. </w:t>
      </w:r>
    </w:p>
    <w:p w:rsidR="00291E88" w:rsidRPr="00F37D45" w:rsidRDefault="00291E88"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Special thanks and heart-felt appreciation goes to my advisor Dr.Bikila Warkineh for his constructive comments, valuable advices, excellent cooperation and unreserved support from the inception of research thesis to the write up of the final work. </w:t>
      </w:r>
    </w:p>
    <w:p w:rsidR="00291E88" w:rsidRPr="00F37D45" w:rsidRDefault="00111587"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Next, I would like to extend </w:t>
      </w:r>
      <w:r w:rsidR="00291E88" w:rsidRPr="00F37D45">
        <w:rPr>
          <w:rFonts w:ascii="Times New Roman" w:hAnsi="Times New Roman" w:cs="Times New Roman"/>
          <w:color w:val="000000" w:themeColor="text1"/>
          <w:sz w:val="24"/>
          <w:szCs w:val="24"/>
        </w:rPr>
        <w:t xml:space="preserve">gratefully acknowledged to the Department of Zoological Science for all cooperation’s and arrangements of the program on time and in assigning advisor at Addis Ababa University to achieve the work of my thesis on time. </w:t>
      </w:r>
    </w:p>
    <w:p w:rsidR="00291E88" w:rsidRPr="00F37D45" w:rsidRDefault="00291E88"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 would like to extend my especial gratitude to my parents and relatives who support me economically and morally throughout my study. I</w:t>
      </w:r>
      <w:r w:rsidR="00BA0690"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am grateful thanks to my friends Hadush Mawcha</w:t>
      </w:r>
      <w:r w:rsidR="00BA0690"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,Teklue G/micheal</w:t>
      </w:r>
      <w:r w:rsidR="00BA0690"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 and for their moral support. </w:t>
      </w:r>
    </w:p>
    <w:p w:rsidR="00291E88" w:rsidRPr="00F37D45" w:rsidRDefault="00291E88"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Finally, I am greatly value the su</w:t>
      </w:r>
      <w:r w:rsidR="00D7587E" w:rsidRPr="00F37D45">
        <w:rPr>
          <w:rFonts w:ascii="Times New Roman" w:hAnsi="Times New Roman" w:cs="Times New Roman"/>
          <w:color w:val="000000" w:themeColor="text1"/>
          <w:sz w:val="24"/>
          <w:szCs w:val="24"/>
        </w:rPr>
        <w:t>pport that I have got from the W</w:t>
      </w:r>
      <w:r w:rsidRPr="00F37D45">
        <w:rPr>
          <w:rFonts w:ascii="Times New Roman" w:hAnsi="Times New Roman" w:cs="Times New Roman"/>
          <w:color w:val="000000" w:themeColor="text1"/>
          <w:sz w:val="24"/>
          <w:szCs w:val="24"/>
        </w:rPr>
        <w:t xml:space="preserve">oreda Development Agents and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 agricultural a</w:t>
      </w:r>
      <w:r w:rsidR="00D7587E" w:rsidRPr="00F37D45">
        <w:rPr>
          <w:rFonts w:ascii="Times New Roman" w:hAnsi="Times New Roman" w:cs="Times New Roman"/>
          <w:color w:val="000000" w:themeColor="text1"/>
          <w:sz w:val="24"/>
          <w:szCs w:val="24"/>
        </w:rPr>
        <w:t>nd rural development office of W</w:t>
      </w:r>
      <w:r w:rsidRPr="00F37D45">
        <w:rPr>
          <w:rFonts w:ascii="Times New Roman" w:hAnsi="Times New Roman" w:cs="Times New Roman"/>
          <w:color w:val="000000" w:themeColor="text1"/>
          <w:sz w:val="24"/>
          <w:szCs w:val="24"/>
        </w:rPr>
        <w:t>oreda Tahty May chew and kebele administrators during data collection period in the study site. Without their support in selecting study kebeles, this research thesis has not reached this stage. In addition, I would like to thank all of my enumerators, key informants interview, group discussion participants and respondent.</w:t>
      </w:r>
    </w:p>
    <w:p w:rsidR="00291E88" w:rsidRPr="00F37D45" w:rsidRDefault="00291E88" w:rsidP="006E20AA">
      <w:pPr>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 am grateful to my beloved Alem Arefaine and my daughter Meseret Mawcha who have given me moral support, strength and encouragement in completing my thesis on time. </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i/>
          <w:color w:val="000000" w:themeColor="text1"/>
          <w:sz w:val="24"/>
          <w:szCs w:val="24"/>
        </w:rPr>
      </w:pPr>
    </w:p>
    <w:p w:rsidR="00291E88" w:rsidRPr="00F37D45" w:rsidRDefault="00291E88" w:rsidP="006E20AA">
      <w:pPr>
        <w:tabs>
          <w:tab w:val="center" w:pos="4513"/>
          <w:tab w:val="left" w:pos="7290"/>
        </w:tabs>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tabs>
          <w:tab w:val="center" w:pos="4513"/>
          <w:tab w:val="left" w:pos="7290"/>
        </w:tabs>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br w:type="page"/>
      </w:r>
    </w:p>
    <w:p w:rsidR="00291E88" w:rsidRPr="00F37D45" w:rsidRDefault="00291E88" w:rsidP="00396314">
      <w:pPr>
        <w:tabs>
          <w:tab w:val="center" w:pos="4513"/>
          <w:tab w:val="left" w:pos="7290"/>
        </w:tabs>
        <w:spacing w:after="0" w:line="360" w:lineRule="auto"/>
        <w:jc w:val="center"/>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Assessment of Challenges and Opportunities of Small Scale Irrigation Utilization in Woreda Tahtay Maychew Woreda, Central zone, Tigray, Ethiopia</w:t>
      </w:r>
    </w:p>
    <w:p w:rsidR="00291E88" w:rsidRPr="00F37D45" w:rsidRDefault="00291E88" w:rsidP="00396314">
      <w:pPr>
        <w:autoSpaceDE w:val="0"/>
        <w:autoSpaceDN w:val="0"/>
        <w:adjustRightInd w:val="0"/>
        <w:spacing w:after="0" w:line="360" w:lineRule="auto"/>
        <w:jc w:val="center"/>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Name:Mawcha Assefa</w:t>
      </w:r>
      <w:r w:rsidR="00396314">
        <w:rPr>
          <w:rFonts w:ascii="Times New Roman" w:hAnsi="Times New Roman" w:cs="Times New Roman"/>
          <w:color w:val="000000" w:themeColor="text1"/>
          <w:sz w:val="24"/>
          <w:szCs w:val="24"/>
        </w:rPr>
        <w:t xml:space="preserve"> Fetene</w:t>
      </w:r>
    </w:p>
    <w:p w:rsidR="00291E88" w:rsidRPr="00F37D45" w:rsidRDefault="00291E88" w:rsidP="00396314">
      <w:pPr>
        <w:autoSpaceDE w:val="0"/>
        <w:autoSpaceDN w:val="0"/>
        <w:adjustRightInd w:val="0"/>
        <w:spacing w:after="0" w:line="360" w:lineRule="auto"/>
        <w:jc w:val="center"/>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Addis Ababa University    </w:t>
      </w:r>
      <w:r w:rsidR="00396314">
        <w:rPr>
          <w:rFonts w:ascii="Times New Roman" w:hAnsi="Times New Roman" w:cs="Times New Roman"/>
          <w:color w:val="000000" w:themeColor="text1"/>
          <w:sz w:val="24"/>
          <w:szCs w:val="24"/>
        </w:rPr>
        <w:t>September</w:t>
      </w:r>
      <w:r w:rsidRPr="00F37D45">
        <w:rPr>
          <w:rFonts w:ascii="Times New Roman" w:hAnsi="Times New Roman" w:cs="Times New Roman"/>
          <w:color w:val="000000" w:themeColor="text1"/>
          <w:sz w:val="24"/>
          <w:szCs w:val="24"/>
        </w:rPr>
        <w:t xml:space="preserve"> 2019</w:t>
      </w:r>
    </w:p>
    <w:p w:rsidR="00291E88" w:rsidRPr="00F37D45" w:rsidRDefault="00291E88" w:rsidP="00067C5A">
      <w:pPr>
        <w:pStyle w:val="Heading1"/>
        <w:numPr>
          <w:ilvl w:val="0"/>
          <w:numId w:val="0"/>
        </w:numPr>
        <w:ind w:left="432"/>
      </w:pPr>
      <w:bookmarkStart w:id="2" w:name="_Toc19852490"/>
      <w:r w:rsidRPr="00F37D45">
        <w:t>Abstract</w:t>
      </w:r>
      <w:bookmarkEnd w:id="2"/>
    </w:p>
    <w:p w:rsidR="00291E88" w:rsidRPr="00D94B9A" w:rsidRDefault="00291E88" w:rsidP="00D94B9A">
      <w:pPr>
        <w:jc w:val="both"/>
        <w:rPr>
          <w:rFonts w:ascii="Times New Roman" w:hAnsi="Times New Roman" w:cs="Times New Roman"/>
        </w:rPr>
      </w:pPr>
      <w:r w:rsidRPr="00F37D45">
        <w:rPr>
          <w:rFonts w:ascii="Times New Roman" w:eastAsia="Calibri" w:hAnsi="Times New Roman" w:cs="Times New Roman"/>
          <w:color w:val="000000" w:themeColor="text1"/>
        </w:rPr>
        <w:t>Irrigation has the potential to stabilize agricultural production and ease the negative impacts of variable or insufficient rainfall in Ethiopia. This study was designed to assess challenges and opportunities of utilization of small-scale irrigation.</w:t>
      </w:r>
      <w:r w:rsidRPr="00F37D45">
        <w:rPr>
          <w:rFonts w:ascii="Times New Roman" w:eastAsia="Calibri" w:hAnsi="Times New Roman" w:cs="Times New Roman"/>
          <w:iCs/>
          <w:color w:val="000000" w:themeColor="text1"/>
        </w:rPr>
        <w:t xml:space="preserve"> The objectives of the study is to assess the opportunities to use irrigation, factors that influence Irrigation Utilization by small-scale farmers, the role of the extension workers towards confirming the desirable Utilization</w:t>
      </w:r>
      <w:r w:rsidR="005E4244" w:rsidRPr="00F37D45">
        <w:rPr>
          <w:rFonts w:ascii="Times New Roman" w:eastAsia="Calibri" w:hAnsi="Times New Roman" w:cs="Times New Roman"/>
          <w:iCs/>
          <w:color w:val="000000" w:themeColor="text1"/>
        </w:rPr>
        <w:t xml:space="preserve"> of </w:t>
      </w:r>
      <w:r w:rsidRPr="00F37D45">
        <w:rPr>
          <w:rFonts w:ascii="Times New Roman" w:eastAsia="Calibri" w:hAnsi="Times New Roman" w:cs="Times New Roman"/>
          <w:iCs/>
          <w:color w:val="000000" w:themeColor="text1"/>
        </w:rPr>
        <w:t xml:space="preserve"> Irrigation by the farmers and </w:t>
      </w:r>
      <w:r w:rsidRPr="00F37D45">
        <w:rPr>
          <w:rFonts w:ascii="Times New Roman" w:eastAsia="Calibri" w:hAnsi="Times New Roman" w:cs="Times New Roman"/>
          <w:color w:val="000000" w:themeColor="text1"/>
        </w:rPr>
        <w:t>weigh up existing infrastructure of the SSI and its accessibility.</w:t>
      </w:r>
      <w:r w:rsidRPr="00F37D45">
        <w:rPr>
          <w:rFonts w:ascii="Times New Roman" w:eastAsia="Calibri" w:hAnsi="Times New Roman" w:cs="Times New Roman"/>
          <w:iCs/>
          <w:color w:val="000000" w:themeColor="text1"/>
        </w:rPr>
        <w:t xml:space="preserve"> It adopts quantitative and qualitative research approach. To serve these objectives, data was collected from 169 sample respondent farmers from four purposively selected </w:t>
      </w:r>
      <w:r w:rsidRPr="00F37D45">
        <w:rPr>
          <w:rFonts w:ascii="Times New Roman" w:eastAsia="Calibri" w:hAnsi="Times New Roman" w:cs="Times New Roman"/>
          <w:i/>
          <w:iCs/>
          <w:color w:val="000000" w:themeColor="text1"/>
        </w:rPr>
        <w:t>Kebeles</w:t>
      </w:r>
      <w:r w:rsidRPr="00F37D45">
        <w:rPr>
          <w:rFonts w:ascii="Times New Roman" w:eastAsia="Calibri" w:hAnsi="Times New Roman" w:cs="Times New Roman"/>
          <w:iCs/>
          <w:color w:val="000000" w:themeColor="text1"/>
        </w:rPr>
        <w:t xml:space="preserve"> by distributing questionnaire</w:t>
      </w:r>
      <w:r w:rsidR="005E4244" w:rsidRPr="00F37D45">
        <w:rPr>
          <w:rFonts w:ascii="Times New Roman" w:eastAsia="Calibri" w:hAnsi="Times New Roman" w:cs="Times New Roman"/>
          <w:iCs/>
          <w:color w:val="000000" w:themeColor="text1"/>
        </w:rPr>
        <w:t xml:space="preserve"> by collectors and</w:t>
      </w:r>
      <w:r w:rsidRPr="00F37D45">
        <w:rPr>
          <w:rFonts w:ascii="Times New Roman" w:eastAsia="Calibri" w:hAnsi="Times New Roman" w:cs="Times New Roman"/>
          <w:iCs/>
          <w:color w:val="000000" w:themeColor="text1"/>
        </w:rPr>
        <w:t xml:space="preserve"> this was also supplemented by semi-structured interview and focus group discussion and field observations. Descriptive type of research</w:t>
      </w:r>
      <w:r w:rsidR="005E4244" w:rsidRPr="00F37D45">
        <w:rPr>
          <w:rFonts w:ascii="Times New Roman" w:eastAsia="Calibri" w:hAnsi="Times New Roman" w:cs="Times New Roman"/>
          <w:iCs/>
          <w:color w:val="000000" w:themeColor="text1"/>
        </w:rPr>
        <w:t xml:space="preserve"> </w:t>
      </w:r>
      <w:r w:rsidR="00D94B9A" w:rsidRPr="00F37D45">
        <w:rPr>
          <w:rFonts w:ascii="Times New Roman" w:eastAsia="Calibri" w:hAnsi="Times New Roman" w:cs="Times New Roman"/>
          <w:iCs/>
          <w:color w:val="000000" w:themeColor="text1"/>
        </w:rPr>
        <w:t>like,</w:t>
      </w:r>
      <w:r w:rsidR="00D94B9A" w:rsidRPr="00D94B9A">
        <w:rPr>
          <w:rFonts w:ascii="Times New Roman" w:hAnsi="Times New Roman" w:cs="Times New Roman"/>
          <w:color w:val="222222"/>
          <w:shd w:val="clear" w:color="auto" w:fill="FFFFFF"/>
        </w:rPr>
        <w:t xml:space="preserve"> participants answer questions administered through interviews or questionnaires</w:t>
      </w:r>
      <w:r w:rsidR="00D94B9A">
        <w:rPr>
          <w:rFonts w:ascii="Times New Roman" w:hAnsi="Times New Roman" w:cs="Times New Roman"/>
          <w:color w:val="222222"/>
          <w:shd w:val="clear" w:color="auto" w:fill="FFFFFF"/>
        </w:rPr>
        <w:t xml:space="preserve"> and field observation </w:t>
      </w:r>
      <w:r w:rsidR="005E4244" w:rsidRPr="00F37D45">
        <w:rPr>
          <w:rFonts w:ascii="Times New Roman" w:eastAsia="Calibri" w:hAnsi="Times New Roman" w:cs="Times New Roman"/>
          <w:iCs/>
          <w:color w:val="000000" w:themeColor="text1"/>
        </w:rPr>
        <w:t xml:space="preserve">to analyze the </w:t>
      </w:r>
      <w:r w:rsidRPr="00F37D45">
        <w:rPr>
          <w:rFonts w:ascii="Times New Roman" w:eastAsia="Calibri" w:hAnsi="Times New Roman" w:cs="Times New Roman"/>
          <w:iCs/>
          <w:color w:val="000000" w:themeColor="text1"/>
        </w:rPr>
        <w:t xml:space="preserve">data. </w:t>
      </w:r>
      <w:r w:rsidRPr="00F37D45">
        <w:rPr>
          <w:rFonts w:ascii="Times New Roman" w:eastAsia="Calibri" w:hAnsi="Times New Roman" w:cs="Times New Roman"/>
          <w:color w:val="000000" w:themeColor="text1"/>
        </w:rPr>
        <w:t>From the sampled respondents, FGDs</w:t>
      </w:r>
      <w:r w:rsidR="00D94B9A">
        <w:rPr>
          <w:rFonts w:ascii="Times New Roman" w:eastAsia="Calibri" w:hAnsi="Times New Roman" w:cs="Times New Roman"/>
          <w:color w:val="000000" w:themeColor="text1"/>
        </w:rPr>
        <w:t xml:space="preserve"> (22)</w:t>
      </w:r>
      <w:r w:rsidRPr="00F37D45">
        <w:rPr>
          <w:rFonts w:ascii="Times New Roman" w:eastAsia="Calibri" w:hAnsi="Times New Roman" w:cs="Times New Roman"/>
          <w:color w:val="000000" w:themeColor="text1"/>
        </w:rPr>
        <w:t xml:space="preserve"> </w:t>
      </w:r>
      <w:r w:rsidR="00D94B9A">
        <w:rPr>
          <w:rFonts w:ascii="Times New Roman" w:eastAsia="Calibri" w:hAnsi="Times New Roman" w:cs="Times New Roman"/>
          <w:color w:val="000000" w:themeColor="text1"/>
        </w:rPr>
        <w:t xml:space="preserve">that is 4 females and 18 males </w:t>
      </w:r>
      <w:r w:rsidRPr="00F37D45">
        <w:rPr>
          <w:rFonts w:ascii="Times New Roman" w:eastAsia="Calibri" w:hAnsi="Times New Roman" w:cs="Times New Roman"/>
          <w:color w:val="000000" w:themeColor="text1"/>
        </w:rPr>
        <w:t xml:space="preserve">and </w:t>
      </w:r>
      <w:r w:rsidR="00D94B9A">
        <w:rPr>
          <w:rFonts w:ascii="Times New Roman" w:eastAsia="Calibri" w:hAnsi="Times New Roman" w:cs="Times New Roman"/>
          <w:color w:val="000000" w:themeColor="text1"/>
        </w:rPr>
        <w:t xml:space="preserve">10 </w:t>
      </w:r>
      <w:r w:rsidRPr="00F37D45">
        <w:rPr>
          <w:rFonts w:ascii="Times New Roman" w:eastAsia="Calibri" w:hAnsi="Times New Roman" w:cs="Times New Roman"/>
          <w:color w:val="000000" w:themeColor="text1"/>
        </w:rPr>
        <w:t xml:space="preserve">key informant interviews, different challenges and opportunities were forwarded. </w:t>
      </w:r>
      <w:r w:rsidRPr="00F37D45">
        <w:rPr>
          <w:rFonts w:ascii="Times New Roman" w:eastAsia="Calibri" w:hAnsi="Times New Roman" w:cs="Times New Roman"/>
          <w:iCs/>
          <w:color w:val="000000" w:themeColor="text1"/>
        </w:rPr>
        <w:t xml:space="preserve">The result of the </w:t>
      </w:r>
      <w:r w:rsidR="005E4244" w:rsidRPr="00F37D45">
        <w:rPr>
          <w:rFonts w:ascii="Times New Roman" w:eastAsia="Calibri" w:hAnsi="Times New Roman" w:cs="Times New Roman"/>
          <w:iCs/>
          <w:color w:val="000000" w:themeColor="text1"/>
        </w:rPr>
        <w:t xml:space="preserve">research indicates that there was </w:t>
      </w:r>
      <w:r w:rsidRPr="00F37D45">
        <w:rPr>
          <w:rFonts w:ascii="Times New Roman" w:eastAsia="Calibri" w:hAnsi="Times New Roman" w:cs="Times New Roman"/>
          <w:iCs/>
          <w:color w:val="000000" w:themeColor="text1"/>
        </w:rPr>
        <w:t xml:space="preserve">potential for the development of small-scale irrigation specially availability of favorable agro-ecology, availability of labor, and supportive of government policies and reserve underground water. The research result also identified that the challenge of small scale as Shortage of water that relates with shortage of ponds and diversion shortage of agricultural inputs specially improved seed and pesticides, high cost of irrigation, shortage of water pump technologies, spare parts, technical problems such as maintenance of motor pumps, presences of diseases and pests, insufficient market information and market networks, infrastructure specially road, weakness of local FTCs and low of price of products. In conclusion, </w:t>
      </w:r>
      <w:r w:rsidRPr="00F37D45">
        <w:rPr>
          <w:rFonts w:ascii="Times New Roman" w:eastAsia="Calibri" w:hAnsi="Times New Roman" w:cs="Times New Roman"/>
          <w:color w:val="000000" w:themeColor="text1"/>
        </w:rPr>
        <w:t>to alleviate these constraints and utilize the opportunities towards SSI, the concerned bodies should attempt to minimize those factors that hinder productivity of irrigation in the study area.</w:t>
      </w:r>
      <w:r w:rsidRPr="00F37D45">
        <w:rPr>
          <w:rFonts w:ascii="Times New Roman" w:eastAsia="Calibri" w:hAnsi="Times New Roman" w:cs="Times New Roman"/>
          <w:iCs/>
          <w:color w:val="000000" w:themeColor="text1"/>
        </w:rPr>
        <w:t xml:space="preserve"> If SSI schemes are to play their role, an integrated effort of all development partners such as government (specifically BOARD), cooperative promoters, private sector and the society at large is crucial to address the problems faced. Additionally, farmers should establish viable and </w:t>
      </w:r>
      <w:r w:rsidRPr="00F37D45">
        <w:rPr>
          <w:rFonts w:ascii="Times New Roman" w:eastAsia="Calibri" w:hAnsi="Times New Roman" w:cs="Times New Roman"/>
          <w:iCs/>
          <w:color w:val="000000" w:themeColor="text1"/>
          <w:sz w:val="24"/>
          <w:szCs w:val="24"/>
        </w:rPr>
        <w:t xml:space="preserve">strong linkages with development /extension agents and other cooperative societies in the areas of irrigation, finance, marketing and technology adoption </w:t>
      </w:r>
    </w:p>
    <w:p w:rsidR="00291E88"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
          <w:color w:val="000000" w:themeColor="text1"/>
          <w:sz w:val="24"/>
          <w:szCs w:val="24"/>
        </w:rPr>
        <w:t>Key Words</w:t>
      </w:r>
      <w:r w:rsidRPr="00F37D45">
        <w:rPr>
          <w:rFonts w:ascii="Times New Roman" w:eastAsia="Calibri" w:hAnsi="Times New Roman" w:cs="Times New Roman"/>
          <w:color w:val="000000" w:themeColor="text1"/>
          <w:sz w:val="24"/>
          <w:szCs w:val="24"/>
        </w:rPr>
        <w:t xml:space="preserve">: </w:t>
      </w:r>
      <w:r w:rsidR="00D94B9A">
        <w:rPr>
          <w:rFonts w:ascii="Times New Roman" w:eastAsia="Calibri" w:hAnsi="Times New Roman" w:cs="Times New Roman"/>
          <w:color w:val="000000" w:themeColor="text1"/>
          <w:sz w:val="24"/>
          <w:szCs w:val="24"/>
        </w:rPr>
        <w:t xml:space="preserve"> Farm </w:t>
      </w:r>
      <w:r w:rsidR="006B00FD">
        <w:rPr>
          <w:rFonts w:ascii="Times New Roman" w:eastAsia="Calibri" w:hAnsi="Times New Roman" w:cs="Times New Roman"/>
          <w:color w:val="000000" w:themeColor="text1"/>
          <w:sz w:val="24"/>
          <w:szCs w:val="24"/>
        </w:rPr>
        <w:t>land, Schemes</w:t>
      </w:r>
      <w:r w:rsidR="00B16A00" w:rsidRPr="00F37D45">
        <w:rPr>
          <w:rFonts w:ascii="Times New Roman" w:eastAsia="Calibri" w:hAnsi="Times New Roman" w:cs="Times New Roman"/>
          <w:color w:val="000000" w:themeColor="text1"/>
          <w:sz w:val="24"/>
          <w:szCs w:val="24"/>
        </w:rPr>
        <w:t xml:space="preserve"> Tahtay My chew woreda</w:t>
      </w:r>
      <w:r w:rsidRPr="00F37D45">
        <w:rPr>
          <w:rFonts w:ascii="Times New Roman" w:eastAsia="Calibri" w:hAnsi="Times New Roman" w:cs="Times New Roman"/>
          <w:color w:val="000000" w:themeColor="text1"/>
          <w:sz w:val="24"/>
          <w:szCs w:val="24"/>
        </w:rPr>
        <w:t xml:space="preserve"> </w:t>
      </w:r>
    </w:p>
    <w:p w:rsidR="006B00FD" w:rsidRPr="006B00FD" w:rsidRDefault="006B00FD" w:rsidP="006B00FD">
      <w:pP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br w:type="page"/>
      </w:r>
    </w:p>
    <w:sdt>
      <w:sdtPr>
        <w:rPr>
          <w:rFonts w:asciiTheme="minorHAnsi" w:eastAsiaTheme="minorEastAsia" w:hAnsiTheme="minorHAnsi" w:cstheme="minorBidi"/>
          <w:bCs w:val="0"/>
          <w:noProof w:val="0"/>
          <w:kern w:val="0"/>
          <w:sz w:val="22"/>
          <w:szCs w:val="22"/>
          <w:lang w:val="en-US" w:eastAsia="en-US"/>
        </w:rPr>
        <w:id w:val="1098345609"/>
        <w:docPartObj>
          <w:docPartGallery w:val="Table of Contents"/>
          <w:docPartUnique/>
        </w:docPartObj>
      </w:sdtPr>
      <w:sdtContent>
        <w:bookmarkStart w:id="3" w:name="_Toc19852491" w:displacedByCustomXml="prev"/>
        <w:p w:rsidR="00FA68A7" w:rsidRDefault="00FA68A7" w:rsidP="00067C5A">
          <w:pPr>
            <w:pStyle w:val="Heading1"/>
            <w:numPr>
              <w:ilvl w:val="0"/>
              <w:numId w:val="0"/>
            </w:numPr>
            <w:ind w:left="432"/>
          </w:pPr>
          <w:r>
            <w:t>Table of Contents</w:t>
          </w:r>
          <w:bookmarkEnd w:id="3"/>
        </w:p>
        <w:p w:rsidR="006B00FD" w:rsidRDefault="006D79B4">
          <w:pPr>
            <w:pStyle w:val="TOC1"/>
            <w:rPr>
              <w:rFonts w:asciiTheme="minorHAnsi" w:eastAsiaTheme="minorEastAsia" w:hAnsiTheme="minorHAnsi" w:cstheme="minorBidi"/>
              <w:sz w:val="22"/>
              <w:szCs w:val="22"/>
            </w:rPr>
          </w:pPr>
          <w:r w:rsidRPr="006D79B4">
            <w:fldChar w:fldCharType="begin"/>
          </w:r>
          <w:r w:rsidR="00FA68A7">
            <w:instrText xml:space="preserve"> TOC \o "1-3" \h \z \u </w:instrText>
          </w:r>
          <w:r w:rsidRPr="006D79B4">
            <w:fldChar w:fldCharType="separate"/>
          </w:r>
          <w:hyperlink w:anchor="_Toc19852488" w:history="1">
            <w:r w:rsidR="006B00FD" w:rsidRPr="00A52BC0">
              <w:rPr>
                <w:rStyle w:val="Hyperlink"/>
              </w:rPr>
              <w:t>Declaration</w:t>
            </w:r>
            <w:r w:rsidR="006B00FD">
              <w:rPr>
                <w:webHidden/>
              </w:rPr>
              <w:tab/>
            </w:r>
            <w:r>
              <w:rPr>
                <w:webHidden/>
              </w:rPr>
              <w:fldChar w:fldCharType="begin"/>
            </w:r>
            <w:r w:rsidR="006B00FD">
              <w:rPr>
                <w:webHidden/>
              </w:rPr>
              <w:instrText xml:space="preserve"> PAGEREF _Toc19852488 \h </w:instrText>
            </w:r>
            <w:r>
              <w:rPr>
                <w:webHidden/>
              </w:rPr>
            </w:r>
            <w:r>
              <w:rPr>
                <w:webHidden/>
              </w:rPr>
              <w:fldChar w:fldCharType="separate"/>
            </w:r>
            <w:r w:rsidR="006B00FD">
              <w:rPr>
                <w:webHidden/>
              </w:rPr>
              <w:t>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89" w:history="1">
            <w:r w:rsidR="006B00FD" w:rsidRPr="00A52BC0">
              <w:rPr>
                <w:rStyle w:val="Hyperlink"/>
              </w:rPr>
              <w:t>Acknowlegements</w:t>
            </w:r>
            <w:r w:rsidR="006B00FD">
              <w:rPr>
                <w:webHidden/>
              </w:rPr>
              <w:tab/>
            </w:r>
            <w:r>
              <w:rPr>
                <w:webHidden/>
              </w:rPr>
              <w:fldChar w:fldCharType="begin"/>
            </w:r>
            <w:r w:rsidR="006B00FD">
              <w:rPr>
                <w:webHidden/>
              </w:rPr>
              <w:instrText xml:space="preserve"> PAGEREF _Toc19852489 \h </w:instrText>
            </w:r>
            <w:r>
              <w:rPr>
                <w:webHidden/>
              </w:rPr>
            </w:r>
            <w:r>
              <w:rPr>
                <w:webHidden/>
              </w:rPr>
              <w:fldChar w:fldCharType="separate"/>
            </w:r>
            <w:r w:rsidR="006B00FD">
              <w:rPr>
                <w:webHidden/>
              </w:rPr>
              <w:t>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0" w:history="1">
            <w:r w:rsidR="006B00FD" w:rsidRPr="00A52BC0">
              <w:rPr>
                <w:rStyle w:val="Hyperlink"/>
              </w:rPr>
              <w:t>Abstract</w:t>
            </w:r>
            <w:r w:rsidR="006B00FD">
              <w:rPr>
                <w:webHidden/>
              </w:rPr>
              <w:tab/>
            </w:r>
            <w:r>
              <w:rPr>
                <w:webHidden/>
              </w:rPr>
              <w:fldChar w:fldCharType="begin"/>
            </w:r>
            <w:r w:rsidR="006B00FD">
              <w:rPr>
                <w:webHidden/>
              </w:rPr>
              <w:instrText xml:space="preserve"> PAGEREF _Toc19852490 \h </w:instrText>
            </w:r>
            <w:r>
              <w:rPr>
                <w:webHidden/>
              </w:rPr>
            </w:r>
            <w:r>
              <w:rPr>
                <w:webHidden/>
              </w:rPr>
              <w:fldChar w:fldCharType="separate"/>
            </w:r>
            <w:r w:rsidR="006B00FD">
              <w:rPr>
                <w:webHidden/>
              </w:rPr>
              <w:t>iii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1" w:history="1">
            <w:r w:rsidR="006B00FD" w:rsidRPr="00A52BC0">
              <w:rPr>
                <w:rStyle w:val="Hyperlink"/>
              </w:rPr>
              <w:t>Table of Contents</w:t>
            </w:r>
            <w:r w:rsidR="006B00FD">
              <w:rPr>
                <w:webHidden/>
              </w:rPr>
              <w:tab/>
            </w:r>
            <w:r>
              <w:rPr>
                <w:webHidden/>
              </w:rPr>
              <w:fldChar w:fldCharType="begin"/>
            </w:r>
            <w:r w:rsidR="006B00FD">
              <w:rPr>
                <w:webHidden/>
              </w:rPr>
              <w:instrText xml:space="preserve"> PAGEREF _Toc19852491 \h </w:instrText>
            </w:r>
            <w:r>
              <w:rPr>
                <w:webHidden/>
              </w:rPr>
            </w:r>
            <w:r>
              <w:rPr>
                <w:webHidden/>
              </w:rPr>
              <w:fldChar w:fldCharType="separate"/>
            </w:r>
            <w:r w:rsidR="006B00FD">
              <w:rPr>
                <w:webHidden/>
              </w:rPr>
              <w:t>iii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2" w:history="1">
            <w:r w:rsidR="006B00FD" w:rsidRPr="00A52BC0">
              <w:rPr>
                <w:rStyle w:val="Hyperlink"/>
              </w:rPr>
              <w:t>List of figure</w:t>
            </w:r>
            <w:r w:rsidR="006B00FD">
              <w:rPr>
                <w:webHidden/>
              </w:rPr>
              <w:tab/>
            </w:r>
            <w:r>
              <w:rPr>
                <w:webHidden/>
              </w:rPr>
              <w:fldChar w:fldCharType="begin"/>
            </w:r>
            <w:r w:rsidR="006B00FD">
              <w:rPr>
                <w:webHidden/>
              </w:rPr>
              <w:instrText xml:space="preserve"> PAGEREF _Toc19852492 \h </w:instrText>
            </w:r>
            <w:r>
              <w:rPr>
                <w:webHidden/>
              </w:rPr>
            </w:r>
            <w:r>
              <w:rPr>
                <w:webHidden/>
              </w:rPr>
              <w:fldChar w:fldCharType="separate"/>
            </w:r>
            <w:r w:rsidR="006B00FD">
              <w:rPr>
                <w:webHidden/>
              </w:rPr>
              <w:t>vii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3" w:history="1">
            <w:r w:rsidR="006B00FD" w:rsidRPr="00A52BC0">
              <w:rPr>
                <w:rStyle w:val="Hyperlink"/>
              </w:rPr>
              <w:t>List of Tables</w:t>
            </w:r>
            <w:r w:rsidR="006B00FD">
              <w:rPr>
                <w:webHidden/>
              </w:rPr>
              <w:tab/>
            </w:r>
            <w:r>
              <w:rPr>
                <w:webHidden/>
              </w:rPr>
              <w:fldChar w:fldCharType="begin"/>
            </w:r>
            <w:r w:rsidR="006B00FD">
              <w:rPr>
                <w:webHidden/>
              </w:rPr>
              <w:instrText xml:space="preserve"> PAGEREF _Toc19852493 \h </w:instrText>
            </w:r>
            <w:r>
              <w:rPr>
                <w:webHidden/>
              </w:rPr>
            </w:r>
            <w:r>
              <w:rPr>
                <w:webHidden/>
              </w:rPr>
              <w:fldChar w:fldCharType="separate"/>
            </w:r>
            <w:r w:rsidR="006B00FD">
              <w:rPr>
                <w:webHidden/>
              </w:rPr>
              <w:t>viii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4" w:history="1">
            <w:r w:rsidR="006B00FD" w:rsidRPr="00A52BC0">
              <w:rPr>
                <w:rStyle w:val="Hyperlink"/>
              </w:rPr>
              <w:t>List of Acronym</w:t>
            </w:r>
            <w:r w:rsidR="006B00FD">
              <w:rPr>
                <w:webHidden/>
              </w:rPr>
              <w:tab/>
            </w:r>
            <w:r>
              <w:rPr>
                <w:webHidden/>
              </w:rPr>
              <w:fldChar w:fldCharType="begin"/>
            </w:r>
            <w:r w:rsidR="006B00FD">
              <w:rPr>
                <w:webHidden/>
              </w:rPr>
              <w:instrText xml:space="preserve"> PAGEREF _Toc19852494 \h </w:instrText>
            </w:r>
            <w:r>
              <w:rPr>
                <w:webHidden/>
              </w:rPr>
            </w:r>
            <w:r>
              <w:rPr>
                <w:webHidden/>
              </w:rPr>
              <w:fldChar w:fldCharType="separate"/>
            </w:r>
            <w:r w:rsidR="006B00FD">
              <w:rPr>
                <w:webHidden/>
              </w:rPr>
              <w:t>viii</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495" w:history="1">
            <w:r w:rsidR="006B00FD" w:rsidRPr="00A52BC0">
              <w:rPr>
                <w:rStyle w:val="Hyperlink"/>
              </w:rPr>
              <w:t>Chapter One:</w:t>
            </w:r>
            <w:r w:rsidR="006B00FD">
              <w:rPr>
                <w:webHidden/>
              </w:rPr>
              <w:tab/>
            </w:r>
            <w:r>
              <w:rPr>
                <w:webHidden/>
              </w:rPr>
              <w:fldChar w:fldCharType="begin"/>
            </w:r>
            <w:r w:rsidR="006B00FD">
              <w:rPr>
                <w:webHidden/>
              </w:rPr>
              <w:instrText xml:space="preserve"> PAGEREF _Toc19852495 \h </w:instrText>
            </w:r>
            <w:r>
              <w:rPr>
                <w:webHidden/>
              </w:rPr>
            </w:r>
            <w:r>
              <w:rPr>
                <w:webHidden/>
              </w:rPr>
              <w:fldChar w:fldCharType="separate"/>
            </w:r>
            <w:r w:rsidR="006B00FD">
              <w:rPr>
                <w:webHidden/>
              </w:rPr>
              <w:t>1</w:t>
            </w:r>
            <w:r>
              <w:rPr>
                <w:webHidden/>
              </w:rPr>
              <w:fldChar w:fldCharType="end"/>
            </w:r>
          </w:hyperlink>
        </w:p>
        <w:p w:rsidR="006B00FD" w:rsidRDefault="006D79B4">
          <w:pPr>
            <w:pStyle w:val="TOC1"/>
            <w:tabs>
              <w:tab w:val="left" w:pos="440"/>
            </w:tabs>
            <w:rPr>
              <w:rFonts w:asciiTheme="minorHAnsi" w:eastAsiaTheme="minorEastAsia" w:hAnsiTheme="minorHAnsi" w:cstheme="minorBidi"/>
              <w:sz w:val="22"/>
              <w:szCs w:val="22"/>
            </w:rPr>
          </w:pPr>
          <w:hyperlink w:anchor="_Toc19852496" w:history="1">
            <w:r w:rsidR="006B00FD" w:rsidRPr="00A52BC0">
              <w:rPr>
                <w:rStyle w:val="Hyperlink"/>
              </w:rPr>
              <w:t>1</w:t>
            </w:r>
            <w:r w:rsidR="006B00FD">
              <w:rPr>
                <w:rFonts w:asciiTheme="minorHAnsi" w:eastAsiaTheme="minorEastAsia" w:hAnsiTheme="minorHAnsi" w:cstheme="minorBidi"/>
                <w:sz w:val="22"/>
                <w:szCs w:val="22"/>
              </w:rPr>
              <w:tab/>
            </w:r>
            <w:r w:rsidR="006B00FD" w:rsidRPr="00A52BC0">
              <w:rPr>
                <w:rStyle w:val="Hyperlink"/>
              </w:rPr>
              <w:t>Introduction</w:t>
            </w:r>
            <w:r w:rsidR="006B00FD">
              <w:rPr>
                <w:webHidden/>
              </w:rPr>
              <w:tab/>
            </w:r>
            <w:r>
              <w:rPr>
                <w:webHidden/>
              </w:rPr>
              <w:fldChar w:fldCharType="begin"/>
            </w:r>
            <w:r w:rsidR="006B00FD">
              <w:rPr>
                <w:webHidden/>
              </w:rPr>
              <w:instrText xml:space="preserve"> PAGEREF _Toc19852496 \h </w:instrText>
            </w:r>
            <w:r>
              <w:rPr>
                <w:webHidden/>
              </w:rPr>
            </w:r>
            <w:r>
              <w:rPr>
                <w:webHidden/>
              </w:rPr>
              <w:fldChar w:fldCharType="separate"/>
            </w:r>
            <w:r w:rsidR="006B00FD">
              <w:rPr>
                <w:webHidden/>
              </w:rPr>
              <w:t>1</w:t>
            </w:r>
            <w:r>
              <w:rPr>
                <w:webHidden/>
              </w:rPr>
              <w:fldChar w:fldCharType="end"/>
            </w:r>
          </w:hyperlink>
        </w:p>
        <w:p w:rsidR="006B00FD" w:rsidRDefault="006D79B4">
          <w:pPr>
            <w:pStyle w:val="TOC2"/>
            <w:rPr>
              <w:rFonts w:eastAsiaTheme="minorEastAsia"/>
              <w:noProof/>
            </w:rPr>
          </w:pPr>
          <w:hyperlink w:anchor="_Toc19852497" w:history="1">
            <w:r w:rsidR="006B00FD" w:rsidRPr="00A52BC0">
              <w:rPr>
                <w:rStyle w:val="Hyperlink"/>
                <w:noProof/>
              </w:rPr>
              <w:t>1.1</w:t>
            </w:r>
            <w:r w:rsidR="006B00FD">
              <w:rPr>
                <w:rFonts w:eastAsiaTheme="minorEastAsia"/>
                <w:noProof/>
              </w:rPr>
              <w:tab/>
            </w:r>
            <w:r w:rsidR="006B00FD" w:rsidRPr="00A52BC0">
              <w:rPr>
                <w:rStyle w:val="Hyperlink"/>
                <w:noProof/>
              </w:rPr>
              <w:t>Statement of the problem</w:t>
            </w:r>
            <w:r w:rsidR="006B00FD">
              <w:rPr>
                <w:noProof/>
                <w:webHidden/>
              </w:rPr>
              <w:tab/>
            </w:r>
            <w:r>
              <w:rPr>
                <w:noProof/>
                <w:webHidden/>
              </w:rPr>
              <w:fldChar w:fldCharType="begin"/>
            </w:r>
            <w:r w:rsidR="006B00FD">
              <w:rPr>
                <w:noProof/>
                <w:webHidden/>
              </w:rPr>
              <w:instrText xml:space="preserve"> PAGEREF _Toc19852497 \h </w:instrText>
            </w:r>
            <w:r>
              <w:rPr>
                <w:noProof/>
                <w:webHidden/>
              </w:rPr>
            </w:r>
            <w:r>
              <w:rPr>
                <w:noProof/>
                <w:webHidden/>
              </w:rPr>
              <w:fldChar w:fldCharType="separate"/>
            </w:r>
            <w:r w:rsidR="006B00FD">
              <w:rPr>
                <w:noProof/>
                <w:webHidden/>
              </w:rPr>
              <w:t>2</w:t>
            </w:r>
            <w:r>
              <w:rPr>
                <w:noProof/>
                <w:webHidden/>
              </w:rPr>
              <w:fldChar w:fldCharType="end"/>
            </w:r>
          </w:hyperlink>
        </w:p>
        <w:p w:rsidR="006B00FD" w:rsidRDefault="006D79B4">
          <w:pPr>
            <w:pStyle w:val="TOC2"/>
            <w:rPr>
              <w:rFonts w:eastAsiaTheme="minorEastAsia"/>
              <w:noProof/>
            </w:rPr>
          </w:pPr>
          <w:hyperlink w:anchor="_Toc19852498" w:history="1">
            <w:r w:rsidR="006B00FD" w:rsidRPr="00A52BC0">
              <w:rPr>
                <w:rStyle w:val="Hyperlink"/>
                <w:noProof/>
              </w:rPr>
              <w:t>1.2</w:t>
            </w:r>
            <w:r w:rsidR="006B00FD">
              <w:rPr>
                <w:rFonts w:eastAsiaTheme="minorEastAsia"/>
                <w:noProof/>
              </w:rPr>
              <w:tab/>
            </w:r>
            <w:r w:rsidR="006B00FD" w:rsidRPr="00A52BC0">
              <w:rPr>
                <w:rStyle w:val="Hyperlink"/>
                <w:noProof/>
              </w:rPr>
              <w:t>Objectives of the study</w:t>
            </w:r>
            <w:r w:rsidR="006B00FD">
              <w:rPr>
                <w:noProof/>
                <w:webHidden/>
              </w:rPr>
              <w:tab/>
            </w:r>
            <w:r>
              <w:rPr>
                <w:noProof/>
                <w:webHidden/>
              </w:rPr>
              <w:fldChar w:fldCharType="begin"/>
            </w:r>
            <w:r w:rsidR="006B00FD">
              <w:rPr>
                <w:noProof/>
                <w:webHidden/>
              </w:rPr>
              <w:instrText xml:space="preserve"> PAGEREF _Toc19852498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499" w:history="1">
            <w:r w:rsidR="006B00FD" w:rsidRPr="00A52BC0">
              <w:rPr>
                <w:rStyle w:val="Hyperlink"/>
                <w:rFonts w:cs="Times New Roman"/>
                <w:noProof/>
                <w:snapToGrid w:val="0"/>
                <w:w w:val="0"/>
              </w:rPr>
              <w:t>1.2.1</w:t>
            </w:r>
            <w:r w:rsidR="006B00FD">
              <w:rPr>
                <w:rFonts w:eastAsiaTheme="minorEastAsia"/>
                <w:noProof/>
              </w:rPr>
              <w:tab/>
            </w:r>
            <w:r w:rsidR="006B00FD" w:rsidRPr="00A52BC0">
              <w:rPr>
                <w:rStyle w:val="Hyperlink"/>
                <w:noProof/>
              </w:rPr>
              <w:t>General Objective</w:t>
            </w:r>
            <w:r w:rsidR="006B00FD">
              <w:rPr>
                <w:noProof/>
                <w:webHidden/>
              </w:rPr>
              <w:tab/>
            </w:r>
            <w:r>
              <w:rPr>
                <w:noProof/>
                <w:webHidden/>
              </w:rPr>
              <w:fldChar w:fldCharType="begin"/>
            </w:r>
            <w:r w:rsidR="006B00FD">
              <w:rPr>
                <w:noProof/>
                <w:webHidden/>
              </w:rPr>
              <w:instrText xml:space="preserve"> PAGEREF _Toc19852499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00" w:history="1">
            <w:r w:rsidR="006B00FD" w:rsidRPr="00A52BC0">
              <w:rPr>
                <w:rStyle w:val="Hyperlink"/>
                <w:rFonts w:cs="Times New Roman"/>
                <w:noProof/>
                <w:snapToGrid w:val="0"/>
                <w:w w:val="0"/>
              </w:rPr>
              <w:t>1.2.2</w:t>
            </w:r>
            <w:r w:rsidR="006B00FD">
              <w:rPr>
                <w:rFonts w:eastAsiaTheme="minorEastAsia"/>
                <w:noProof/>
              </w:rPr>
              <w:tab/>
            </w:r>
            <w:r w:rsidR="006B00FD" w:rsidRPr="00A52BC0">
              <w:rPr>
                <w:rStyle w:val="Hyperlink"/>
                <w:noProof/>
              </w:rPr>
              <w:t>Specific Objectives</w:t>
            </w:r>
            <w:r w:rsidR="006B00FD">
              <w:rPr>
                <w:noProof/>
                <w:webHidden/>
              </w:rPr>
              <w:tab/>
            </w:r>
            <w:r>
              <w:rPr>
                <w:noProof/>
                <w:webHidden/>
              </w:rPr>
              <w:fldChar w:fldCharType="begin"/>
            </w:r>
            <w:r w:rsidR="006B00FD">
              <w:rPr>
                <w:noProof/>
                <w:webHidden/>
              </w:rPr>
              <w:instrText xml:space="preserve"> PAGEREF _Toc19852500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2"/>
            <w:rPr>
              <w:rFonts w:eastAsiaTheme="minorEastAsia"/>
              <w:noProof/>
            </w:rPr>
          </w:pPr>
          <w:hyperlink w:anchor="_Toc19852501" w:history="1">
            <w:r w:rsidR="006B00FD" w:rsidRPr="00A52BC0">
              <w:rPr>
                <w:rStyle w:val="Hyperlink"/>
                <w:noProof/>
              </w:rPr>
              <w:t>1.3</w:t>
            </w:r>
            <w:r w:rsidR="006B00FD">
              <w:rPr>
                <w:rFonts w:eastAsiaTheme="minorEastAsia"/>
                <w:noProof/>
              </w:rPr>
              <w:tab/>
            </w:r>
            <w:r w:rsidR="006B00FD" w:rsidRPr="00A52BC0">
              <w:rPr>
                <w:rStyle w:val="Hyperlink"/>
                <w:noProof/>
              </w:rPr>
              <w:t>Research questions</w:t>
            </w:r>
            <w:r w:rsidR="006B00FD">
              <w:rPr>
                <w:noProof/>
                <w:webHidden/>
              </w:rPr>
              <w:tab/>
            </w:r>
            <w:r>
              <w:rPr>
                <w:noProof/>
                <w:webHidden/>
              </w:rPr>
              <w:fldChar w:fldCharType="begin"/>
            </w:r>
            <w:r w:rsidR="006B00FD">
              <w:rPr>
                <w:noProof/>
                <w:webHidden/>
              </w:rPr>
              <w:instrText xml:space="preserve"> PAGEREF _Toc19852501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2"/>
            <w:rPr>
              <w:rFonts w:eastAsiaTheme="minorEastAsia"/>
              <w:noProof/>
            </w:rPr>
          </w:pPr>
          <w:hyperlink w:anchor="_Toc19852502" w:history="1">
            <w:r w:rsidR="006B00FD" w:rsidRPr="00A52BC0">
              <w:rPr>
                <w:rStyle w:val="Hyperlink"/>
                <w:noProof/>
              </w:rPr>
              <w:t>1.4</w:t>
            </w:r>
            <w:r w:rsidR="006B00FD">
              <w:rPr>
                <w:rFonts w:eastAsiaTheme="minorEastAsia"/>
                <w:noProof/>
              </w:rPr>
              <w:tab/>
            </w:r>
            <w:r w:rsidR="006B00FD" w:rsidRPr="00A52BC0">
              <w:rPr>
                <w:rStyle w:val="Hyperlink"/>
                <w:noProof/>
              </w:rPr>
              <w:t>Significance of the study</w:t>
            </w:r>
            <w:r w:rsidR="006B00FD">
              <w:rPr>
                <w:noProof/>
                <w:webHidden/>
              </w:rPr>
              <w:tab/>
            </w:r>
            <w:r>
              <w:rPr>
                <w:noProof/>
                <w:webHidden/>
              </w:rPr>
              <w:fldChar w:fldCharType="begin"/>
            </w:r>
            <w:r w:rsidR="006B00FD">
              <w:rPr>
                <w:noProof/>
                <w:webHidden/>
              </w:rPr>
              <w:instrText xml:space="preserve"> PAGEREF _Toc19852502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2"/>
            <w:rPr>
              <w:rFonts w:eastAsiaTheme="minorEastAsia"/>
              <w:noProof/>
            </w:rPr>
          </w:pPr>
          <w:hyperlink w:anchor="_Toc19852503" w:history="1">
            <w:r w:rsidR="006B00FD" w:rsidRPr="00A52BC0">
              <w:rPr>
                <w:rStyle w:val="Hyperlink"/>
                <w:noProof/>
              </w:rPr>
              <w:t>1.5</w:t>
            </w:r>
            <w:r w:rsidR="006B00FD">
              <w:rPr>
                <w:rFonts w:eastAsiaTheme="minorEastAsia"/>
                <w:noProof/>
              </w:rPr>
              <w:tab/>
            </w:r>
            <w:r w:rsidR="006B00FD" w:rsidRPr="00A52BC0">
              <w:rPr>
                <w:rStyle w:val="Hyperlink"/>
                <w:noProof/>
              </w:rPr>
              <w:t>Scope of the study</w:t>
            </w:r>
            <w:r w:rsidR="006B00FD">
              <w:rPr>
                <w:noProof/>
                <w:webHidden/>
              </w:rPr>
              <w:tab/>
            </w:r>
            <w:r>
              <w:rPr>
                <w:noProof/>
                <w:webHidden/>
              </w:rPr>
              <w:fldChar w:fldCharType="begin"/>
            </w:r>
            <w:r w:rsidR="006B00FD">
              <w:rPr>
                <w:noProof/>
                <w:webHidden/>
              </w:rPr>
              <w:instrText xml:space="preserve"> PAGEREF _Toc19852503 \h </w:instrText>
            </w:r>
            <w:r>
              <w:rPr>
                <w:noProof/>
                <w:webHidden/>
              </w:rPr>
            </w:r>
            <w:r>
              <w:rPr>
                <w:noProof/>
                <w:webHidden/>
              </w:rPr>
              <w:fldChar w:fldCharType="separate"/>
            </w:r>
            <w:r w:rsidR="006B00FD">
              <w:rPr>
                <w:noProof/>
                <w:webHidden/>
              </w:rPr>
              <w:t>5</w:t>
            </w:r>
            <w:r>
              <w:rPr>
                <w:noProof/>
                <w:webHidden/>
              </w:rPr>
              <w:fldChar w:fldCharType="end"/>
            </w:r>
          </w:hyperlink>
        </w:p>
        <w:p w:rsidR="006B00FD" w:rsidRDefault="006D79B4">
          <w:pPr>
            <w:pStyle w:val="TOC2"/>
            <w:rPr>
              <w:rFonts w:eastAsiaTheme="minorEastAsia"/>
              <w:noProof/>
            </w:rPr>
          </w:pPr>
          <w:hyperlink w:anchor="_Toc19852504" w:history="1">
            <w:r w:rsidR="006B00FD" w:rsidRPr="00A52BC0">
              <w:rPr>
                <w:rStyle w:val="Hyperlink"/>
                <w:noProof/>
              </w:rPr>
              <w:t>1.6</w:t>
            </w:r>
            <w:r w:rsidR="006B00FD">
              <w:rPr>
                <w:rFonts w:eastAsiaTheme="minorEastAsia"/>
                <w:noProof/>
              </w:rPr>
              <w:tab/>
            </w:r>
            <w:r w:rsidR="006B00FD" w:rsidRPr="00A52BC0">
              <w:rPr>
                <w:rStyle w:val="Hyperlink"/>
                <w:noProof/>
              </w:rPr>
              <w:t>Limitations of the study</w:t>
            </w:r>
            <w:r w:rsidR="006B00FD">
              <w:rPr>
                <w:noProof/>
                <w:webHidden/>
              </w:rPr>
              <w:tab/>
            </w:r>
            <w:r>
              <w:rPr>
                <w:noProof/>
                <w:webHidden/>
              </w:rPr>
              <w:fldChar w:fldCharType="begin"/>
            </w:r>
            <w:r w:rsidR="006B00FD">
              <w:rPr>
                <w:noProof/>
                <w:webHidden/>
              </w:rPr>
              <w:instrText xml:space="preserve"> PAGEREF _Toc19852504 \h </w:instrText>
            </w:r>
            <w:r>
              <w:rPr>
                <w:noProof/>
                <w:webHidden/>
              </w:rPr>
            </w:r>
            <w:r>
              <w:rPr>
                <w:noProof/>
                <w:webHidden/>
              </w:rPr>
              <w:fldChar w:fldCharType="separate"/>
            </w:r>
            <w:r w:rsidR="006B00FD">
              <w:rPr>
                <w:noProof/>
                <w:webHidden/>
              </w:rPr>
              <w:t>6</w:t>
            </w:r>
            <w:r>
              <w:rPr>
                <w:noProof/>
                <w:webHidden/>
              </w:rPr>
              <w:fldChar w:fldCharType="end"/>
            </w:r>
          </w:hyperlink>
        </w:p>
        <w:p w:rsidR="006B00FD" w:rsidRDefault="006D79B4">
          <w:pPr>
            <w:pStyle w:val="TOC2"/>
            <w:rPr>
              <w:rFonts w:eastAsiaTheme="minorEastAsia"/>
              <w:noProof/>
            </w:rPr>
          </w:pPr>
          <w:hyperlink w:anchor="_Toc19852505" w:history="1">
            <w:r w:rsidR="006B00FD" w:rsidRPr="00A52BC0">
              <w:rPr>
                <w:rStyle w:val="Hyperlink"/>
                <w:noProof/>
              </w:rPr>
              <w:t>1.7</w:t>
            </w:r>
            <w:r w:rsidR="006B00FD">
              <w:rPr>
                <w:rFonts w:eastAsiaTheme="minorEastAsia"/>
                <w:noProof/>
              </w:rPr>
              <w:tab/>
            </w:r>
            <w:r w:rsidR="006B00FD" w:rsidRPr="00A52BC0">
              <w:rPr>
                <w:rStyle w:val="Hyperlink"/>
                <w:noProof/>
              </w:rPr>
              <w:t>Ethical considerations</w:t>
            </w:r>
            <w:r w:rsidR="006B00FD">
              <w:rPr>
                <w:noProof/>
                <w:webHidden/>
              </w:rPr>
              <w:tab/>
            </w:r>
            <w:r>
              <w:rPr>
                <w:noProof/>
                <w:webHidden/>
              </w:rPr>
              <w:fldChar w:fldCharType="begin"/>
            </w:r>
            <w:r w:rsidR="006B00FD">
              <w:rPr>
                <w:noProof/>
                <w:webHidden/>
              </w:rPr>
              <w:instrText xml:space="preserve"> PAGEREF _Toc19852505 \h </w:instrText>
            </w:r>
            <w:r>
              <w:rPr>
                <w:noProof/>
                <w:webHidden/>
              </w:rPr>
            </w:r>
            <w:r>
              <w:rPr>
                <w:noProof/>
                <w:webHidden/>
              </w:rPr>
              <w:fldChar w:fldCharType="separate"/>
            </w:r>
            <w:r w:rsidR="006B00FD">
              <w:rPr>
                <w:noProof/>
                <w:webHidden/>
              </w:rPr>
              <w:t>6</w:t>
            </w:r>
            <w:r>
              <w:rPr>
                <w:noProof/>
                <w:webHidden/>
              </w:rPr>
              <w:fldChar w:fldCharType="end"/>
            </w:r>
          </w:hyperlink>
        </w:p>
        <w:p w:rsidR="006B00FD" w:rsidRDefault="006D79B4">
          <w:pPr>
            <w:pStyle w:val="TOC2"/>
            <w:rPr>
              <w:rFonts w:eastAsiaTheme="minorEastAsia"/>
              <w:noProof/>
            </w:rPr>
          </w:pPr>
          <w:hyperlink w:anchor="_Toc19852506" w:history="1">
            <w:r w:rsidR="006B00FD" w:rsidRPr="00A52BC0">
              <w:rPr>
                <w:rStyle w:val="Hyperlink"/>
                <w:noProof/>
              </w:rPr>
              <w:t>1.8</w:t>
            </w:r>
            <w:r w:rsidR="006B00FD">
              <w:rPr>
                <w:rFonts w:eastAsiaTheme="minorEastAsia"/>
                <w:noProof/>
              </w:rPr>
              <w:tab/>
            </w:r>
            <w:r w:rsidR="006B00FD" w:rsidRPr="00A52BC0">
              <w:rPr>
                <w:rStyle w:val="Hyperlink"/>
                <w:noProof/>
              </w:rPr>
              <w:t>Organization of the Paper</w:t>
            </w:r>
            <w:r w:rsidR="006B00FD">
              <w:rPr>
                <w:noProof/>
                <w:webHidden/>
              </w:rPr>
              <w:tab/>
            </w:r>
            <w:r>
              <w:rPr>
                <w:noProof/>
                <w:webHidden/>
              </w:rPr>
              <w:fldChar w:fldCharType="begin"/>
            </w:r>
            <w:r w:rsidR="006B00FD">
              <w:rPr>
                <w:noProof/>
                <w:webHidden/>
              </w:rPr>
              <w:instrText xml:space="preserve"> PAGEREF _Toc19852506 \h </w:instrText>
            </w:r>
            <w:r>
              <w:rPr>
                <w:noProof/>
                <w:webHidden/>
              </w:rPr>
            </w:r>
            <w:r>
              <w:rPr>
                <w:noProof/>
                <w:webHidden/>
              </w:rPr>
              <w:fldChar w:fldCharType="separate"/>
            </w:r>
            <w:r w:rsidR="006B00FD">
              <w:rPr>
                <w:noProof/>
                <w:webHidden/>
              </w:rPr>
              <w:t>6</w:t>
            </w:r>
            <w:r>
              <w:rPr>
                <w:noProof/>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07" w:history="1">
            <w:r w:rsidR="006B00FD" w:rsidRPr="00A52BC0">
              <w:rPr>
                <w:rStyle w:val="Hyperlink"/>
              </w:rPr>
              <w:t>Chapter Two</w:t>
            </w:r>
            <w:r w:rsidR="006B00FD">
              <w:rPr>
                <w:webHidden/>
              </w:rPr>
              <w:tab/>
            </w:r>
            <w:r>
              <w:rPr>
                <w:webHidden/>
              </w:rPr>
              <w:fldChar w:fldCharType="begin"/>
            </w:r>
            <w:r w:rsidR="006B00FD">
              <w:rPr>
                <w:webHidden/>
              </w:rPr>
              <w:instrText xml:space="preserve"> PAGEREF _Toc19852507 \h </w:instrText>
            </w:r>
            <w:r>
              <w:rPr>
                <w:webHidden/>
              </w:rPr>
            </w:r>
            <w:r>
              <w:rPr>
                <w:webHidden/>
              </w:rPr>
              <w:fldChar w:fldCharType="separate"/>
            </w:r>
            <w:r w:rsidR="006B00FD">
              <w:rPr>
                <w:webHidden/>
              </w:rPr>
              <w:t>8</w:t>
            </w:r>
            <w:r>
              <w:rPr>
                <w:webHidden/>
              </w:rPr>
              <w:fldChar w:fldCharType="end"/>
            </w:r>
          </w:hyperlink>
        </w:p>
        <w:p w:rsidR="006B00FD" w:rsidRDefault="006D79B4">
          <w:pPr>
            <w:pStyle w:val="TOC1"/>
            <w:tabs>
              <w:tab w:val="left" w:pos="440"/>
            </w:tabs>
            <w:rPr>
              <w:rFonts w:asciiTheme="minorHAnsi" w:eastAsiaTheme="minorEastAsia" w:hAnsiTheme="minorHAnsi" w:cstheme="minorBidi"/>
              <w:sz w:val="22"/>
              <w:szCs w:val="22"/>
            </w:rPr>
          </w:pPr>
          <w:hyperlink w:anchor="_Toc19852508" w:history="1">
            <w:r w:rsidR="006B00FD" w:rsidRPr="00A52BC0">
              <w:rPr>
                <w:rStyle w:val="Hyperlink"/>
              </w:rPr>
              <w:t>2</w:t>
            </w:r>
            <w:r w:rsidR="006B00FD">
              <w:rPr>
                <w:rFonts w:asciiTheme="minorHAnsi" w:eastAsiaTheme="minorEastAsia" w:hAnsiTheme="minorHAnsi" w:cstheme="minorBidi"/>
                <w:sz w:val="22"/>
                <w:szCs w:val="22"/>
              </w:rPr>
              <w:tab/>
            </w:r>
            <w:r w:rsidR="006B00FD" w:rsidRPr="00A52BC0">
              <w:rPr>
                <w:rStyle w:val="Hyperlink"/>
              </w:rPr>
              <w:t>Related of Review Litrature</w:t>
            </w:r>
            <w:r w:rsidR="006B00FD">
              <w:rPr>
                <w:webHidden/>
              </w:rPr>
              <w:tab/>
            </w:r>
            <w:r>
              <w:rPr>
                <w:webHidden/>
              </w:rPr>
              <w:fldChar w:fldCharType="begin"/>
            </w:r>
            <w:r w:rsidR="006B00FD">
              <w:rPr>
                <w:webHidden/>
              </w:rPr>
              <w:instrText xml:space="preserve"> PAGEREF _Toc19852508 \h </w:instrText>
            </w:r>
            <w:r>
              <w:rPr>
                <w:webHidden/>
              </w:rPr>
            </w:r>
            <w:r>
              <w:rPr>
                <w:webHidden/>
              </w:rPr>
              <w:fldChar w:fldCharType="separate"/>
            </w:r>
            <w:r w:rsidR="006B00FD">
              <w:rPr>
                <w:webHidden/>
              </w:rPr>
              <w:t>8</w:t>
            </w:r>
            <w:r>
              <w:rPr>
                <w:webHidden/>
              </w:rPr>
              <w:fldChar w:fldCharType="end"/>
            </w:r>
          </w:hyperlink>
        </w:p>
        <w:p w:rsidR="006B00FD" w:rsidRDefault="006D79B4">
          <w:pPr>
            <w:pStyle w:val="TOC2"/>
            <w:rPr>
              <w:rFonts w:eastAsiaTheme="minorEastAsia"/>
              <w:noProof/>
            </w:rPr>
          </w:pPr>
          <w:hyperlink w:anchor="_Toc19852509" w:history="1">
            <w:r w:rsidR="006B00FD" w:rsidRPr="00A52BC0">
              <w:rPr>
                <w:rStyle w:val="Hyperlink"/>
                <w:noProof/>
              </w:rPr>
              <w:t>2.1</w:t>
            </w:r>
            <w:r w:rsidR="006B00FD">
              <w:rPr>
                <w:rFonts w:eastAsiaTheme="minorEastAsia"/>
                <w:noProof/>
              </w:rPr>
              <w:tab/>
            </w:r>
            <w:r w:rsidR="006B00FD" w:rsidRPr="00A52BC0">
              <w:rPr>
                <w:rStyle w:val="Hyperlink"/>
                <w:noProof/>
              </w:rPr>
              <w:t>Concept and Definition</w:t>
            </w:r>
            <w:r w:rsidR="006B00FD">
              <w:rPr>
                <w:noProof/>
                <w:webHidden/>
              </w:rPr>
              <w:tab/>
            </w:r>
            <w:r>
              <w:rPr>
                <w:noProof/>
                <w:webHidden/>
              </w:rPr>
              <w:fldChar w:fldCharType="begin"/>
            </w:r>
            <w:r w:rsidR="006B00FD">
              <w:rPr>
                <w:noProof/>
                <w:webHidden/>
              </w:rPr>
              <w:instrText xml:space="preserve"> PAGEREF _Toc19852509 \h </w:instrText>
            </w:r>
            <w:r>
              <w:rPr>
                <w:noProof/>
                <w:webHidden/>
              </w:rPr>
            </w:r>
            <w:r>
              <w:rPr>
                <w:noProof/>
                <w:webHidden/>
              </w:rPr>
              <w:fldChar w:fldCharType="separate"/>
            </w:r>
            <w:r w:rsidR="006B00FD">
              <w:rPr>
                <w:noProof/>
                <w:webHidden/>
              </w:rPr>
              <w:t>8</w:t>
            </w:r>
            <w:r>
              <w:rPr>
                <w:noProof/>
                <w:webHidden/>
              </w:rPr>
              <w:fldChar w:fldCharType="end"/>
            </w:r>
          </w:hyperlink>
        </w:p>
        <w:p w:rsidR="006B00FD" w:rsidRDefault="006D79B4">
          <w:pPr>
            <w:pStyle w:val="TOC2"/>
            <w:rPr>
              <w:rFonts w:eastAsiaTheme="minorEastAsia"/>
              <w:noProof/>
            </w:rPr>
          </w:pPr>
          <w:hyperlink w:anchor="_Toc19852510" w:history="1">
            <w:r w:rsidR="006B00FD" w:rsidRPr="00A52BC0">
              <w:rPr>
                <w:rStyle w:val="Hyperlink"/>
                <w:noProof/>
              </w:rPr>
              <w:t>2.2</w:t>
            </w:r>
            <w:r w:rsidR="006B00FD">
              <w:rPr>
                <w:rFonts w:eastAsiaTheme="minorEastAsia"/>
                <w:noProof/>
              </w:rPr>
              <w:tab/>
            </w:r>
            <w:r w:rsidR="006B00FD" w:rsidRPr="00A52BC0">
              <w:rPr>
                <w:rStyle w:val="Hyperlink"/>
                <w:noProof/>
              </w:rPr>
              <w:t>History of Irrigation Development in the World</w:t>
            </w:r>
            <w:r w:rsidR="006B00FD">
              <w:rPr>
                <w:noProof/>
                <w:webHidden/>
              </w:rPr>
              <w:tab/>
            </w:r>
            <w:r>
              <w:rPr>
                <w:noProof/>
                <w:webHidden/>
              </w:rPr>
              <w:fldChar w:fldCharType="begin"/>
            </w:r>
            <w:r w:rsidR="006B00FD">
              <w:rPr>
                <w:noProof/>
                <w:webHidden/>
              </w:rPr>
              <w:instrText xml:space="preserve"> PAGEREF _Toc19852510 \h </w:instrText>
            </w:r>
            <w:r>
              <w:rPr>
                <w:noProof/>
                <w:webHidden/>
              </w:rPr>
            </w:r>
            <w:r>
              <w:rPr>
                <w:noProof/>
                <w:webHidden/>
              </w:rPr>
              <w:fldChar w:fldCharType="separate"/>
            </w:r>
            <w:r w:rsidR="006B00FD">
              <w:rPr>
                <w:noProof/>
                <w:webHidden/>
              </w:rPr>
              <w:t>9</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11" w:history="1">
            <w:r w:rsidR="006B00FD" w:rsidRPr="00A52BC0">
              <w:rPr>
                <w:rStyle w:val="Hyperlink"/>
                <w:rFonts w:cs="Times New Roman"/>
                <w:noProof/>
                <w:snapToGrid w:val="0"/>
                <w:w w:val="0"/>
              </w:rPr>
              <w:t>2.2.1</w:t>
            </w:r>
            <w:r w:rsidR="006B00FD">
              <w:rPr>
                <w:rFonts w:eastAsiaTheme="minorEastAsia"/>
                <w:noProof/>
              </w:rPr>
              <w:tab/>
            </w:r>
            <w:r w:rsidR="006B00FD" w:rsidRPr="00A52BC0">
              <w:rPr>
                <w:rStyle w:val="Hyperlink"/>
                <w:rFonts w:cs="Times New Roman"/>
                <w:noProof/>
                <w:kern w:val="36"/>
                <w:lang w:val="en-GB" w:eastAsia="zh-CN"/>
              </w:rPr>
              <w:t>The development of small scale Irrigation in Ethiopi</w:t>
            </w:r>
            <w:r w:rsidR="006B00FD" w:rsidRPr="00A52BC0">
              <w:rPr>
                <w:rStyle w:val="Hyperlink"/>
                <w:rFonts w:cs="Times New Roman"/>
                <w:noProof/>
              </w:rPr>
              <w:t>a</w:t>
            </w:r>
            <w:r w:rsidR="006B00FD">
              <w:rPr>
                <w:noProof/>
                <w:webHidden/>
              </w:rPr>
              <w:tab/>
            </w:r>
            <w:r>
              <w:rPr>
                <w:noProof/>
                <w:webHidden/>
              </w:rPr>
              <w:fldChar w:fldCharType="begin"/>
            </w:r>
            <w:r w:rsidR="006B00FD">
              <w:rPr>
                <w:noProof/>
                <w:webHidden/>
              </w:rPr>
              <w:instrText xml:space="preserve"> PAGEREF _Toc19852511 \h </w:instrText>
            </w:r>
            <w:r>
              <w:rPr>
                <w:noProof/>
                <w:webHidden/>
              </w:rPr>
            </w:r>
            <w:r>
              <w:rPr>
                <w:noProof/>
                <w:webHidden/>
              </w:rPr>
              <w:fldChar w:fldCharType="separate"/>
            </w:r>
            <w:r w:rsidR="006B00FD">
              <w:rPr>
                <w:noProof/>
                <w:webHidden/>
              </w:rPr>
              <w:t>10</w:t>
            </w:r>
            <w:r>
              <w:rPr>
                <w:noProof/>
                <w:webHidden/>
              </w:rPr>
              <w:fldChar w:fldCharType="end"/>
            </w:r>
          </w:hyperlink>
        </w:p>
        <w:p w:rsidR="006B00FD" w:rsidRDefault="006D79B4">
          <w:pPr>
            <w:pStyle w:val="TOC2"/>
            <w:rPr>
              <w:rFonts w:eastAsiaTheme="minorEastAsia"/>
              <w:noProof/>
            </w:rPr>
          </w:pPr>
          <w:hyperlink w:anchor="_Toc19852512" w:history="1">
            <w:r w:rsidR="006B00FD" w:rsidRPr="00A52BC0">
              <w:rPr>
                <w:rStyle w:val="Hyperlink"/>
                <w:noProof/>
              </w:rPr>
              <w:t>2.3</w:t>
            </w:r>
            <w:r w:rsidR="006B00FD">
              <w:rPr>
                <w:rFonts w:eastAsiaTheme="minorEastAsia"/>
                <w:noProof/>
              </w:rPr>
              <w:tab/>
            </w:r>
            <w:r w:rsidR="006B00FD" w:rsidRPr="00A52BC0">
              <w:rPr>
                <w:rStyle w:val="Hyperlink"/>
                <w:noProof/>
              </w:rPr>
              <w:t>Empirical Review</w:t>
            </w:r>
            <w:r w:rsidR="006B00FD">
              <w:rPr>
                <w:noProof/>
                <w:webHidden/>
              </w:rPr>
              <w:tab/>
            </w:r>
            <w:r>
              <w:rPr>
                <w:noProof/>
                <w:webHidden/>
              </w:rPr>
              <w:fldChar w:fldCharType="begin"/>
            </w:r>
            <w:r w:rsidR="006B00FD">
              <w:rPr>
                <w:noProof/>
                <w:webHidden/>
              </w:rPr>
              <w:instrText xml:space="preserve"> PAGEREF _Toc19852512 \h </w:instrText>
            </w:r>
            <w:r>
              <w:rPr>
                <w:noProof/>
                <w:webHidden/>
              </w:rPr>
            </w:r>
            <w:r>
              <w:rPr>
                <w:noProof/>
                <w:webHidden/>
              </w:rPr>
              <w:fldChar w:fldCharType="separate"/>
            </w:r>
            <w:r w:rsidR="006B00FD">
              <w:rPr>
                <w:noProof/>
                <w:webHidden/>
              </w:rPr>
              <w:t>11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13" w:history="1">
            <w:r w:rsidR="006B00FD" w:rsidRPr="00A52BC0">
              <w:rPr>
                <w:rStyle w:val="Hyperlink"/>
                <w:rFonts w:cs="Times New Roman"/>
                <w:noProof/>
                <w:snapToGrid w:val="0"/>
                <w:w w:val="0"/>
              </w:rPr>
              <w:t>2.3.1</w:t>
            </w:r>
            <w:r w:rsidR="006B00FD">
              <w:rPr>
                <w:rFonts w:eastAsiaTheme="minorEastAsia"/>
                <w:noProof/>
              </w:rPr>
              <w:tab/>
            </w:r>
            <w:r w:rsidR="006B00FD" w:rsidRPr="00A52BC0">
              <w:rPr>
                <w:rStyle w:val="Hyperlink"/>
                <w:rFonts w:cs="Times New Roman"/>
                <w:noProof/>
              </w:rPr>
              <w:t>Opportunities of small scale Irrigation utilization</w:t>
            </w:r>
            <w:r w:rsidR="006B00FD">
              <w:rPr>
                <w:noProof/>
                <w:webHidden/>
              </w:rPr>
              <w:tab/>
            </w:r>
            <w:r>
              <w:rPr>
                <w:noProof/>
                <w:webHidden/>
              </w:rPr>
              <w:fldChar w:fldCharType="begin"/>
            </w:r>
            <w:r w:rsidR="006B00FD">
              <w:rPr>
                <w:noProof/>
                <w:webHidden/>
              </w:rPr>
              <w:instrText xml:space="preserve"> PAGEREF _Toc19852513 \h </w:instrText>
            </w:r>
            <w:r>
              <w:rPr>
                <w:noProof/>
                <w:webHidden/>
              </w:rPr>
            </w:r>
            <w:r>
              <w:rPr>
                <w:noProof/>
                <w:webHidden/>
              </w:rPr>
              <w:fldChar w:fldCharType="separate"/>
            </w:r>
            <w:r w:rsidR="006B00FD">
              <w:rPr>
                <w:noProof/>
                <w:webHidden/>
              </w:rPr>
              <w:t>11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14" w:history="1">
            <w:r w:rsidR="006B00FD" w:rsidRPr="00A52BC0">
              <w:rPr>
                <w:rStyle w:val="Hyperlink"/>
                <w:rFonts w:cs="Times New Roman"/>
                <w:noProof/>
                <w:snapToGrid w:val="0"/>
                <w:w w:val="0"/>
              </w:rPr>
              <w:t>2.3.2</w:t>
            </w:r>
            <w:r w:rsidR="006B00FD">
              <w:rPr>
                <w:rFonts w:eastAsiaTheme="minorEastAsia"/>
                <w:noProof/>
              </w:rPr>
              <w:tab/>
            </w:r>
            <w:r w:rsidR="006B00FD" w:rsidRPr="00A52BC0">
              <w:rPr>
                <w:rStyle w:val="Hyperlink"/>
                <w:rFonts w:cs="Times New Roman"/>
                <w:noProof/>
              </w:rPr>
              <w:t>Challenges of small scale Irrigation utilization</w:t>
            </w:r>
            <w:r w:rsidR="006B00FD">
              <w:rPr>
                <w:noProof/>
                <w:webHidden/>
              </w:rPr>
              <w:tab/>
            </w:r>
            <w:r>
              <w:rPr>
                <w:noProof/>
                <w:webHidden/>
              </w:rPr>
              <w:fldChar w:fldCharType="begin"/>
            </w:r>
            <w:r w:rsidR="006B00FD">
              <w:rPr>
                <w:noProof/>
                <w:webHidden/>
              </w:rPr>
              <w:instrText xml:space="preserve"> PAGEREF _Toc19852514 \h </w:instrText>
            </w:r>
            <w:r>
              <w:rPr>
                <w:noProof/>
                <w:webHidden/>
              </w:rPr>
            </w:r>
            <w:r>
              <w:rPr>
                <w:noProof/>
                <w:webHidden/>
              </w:rPr>
              <w:fldChar w:fldCharType="separate"/>
            </w:r>
            <w:r w:rsidR="006B00FD">
              <w:rPr>
                <w:noProof/>
                <w:webHidden/>
              </w:rPr>
              <w:t>13</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15" w:history="1">
            <w:r w:rsidR="006B00FD" w:rsidRPr="00A52BC0">
              <w:rPr>
                <w:rStyle w:val="Hyperlink"/>
                <w:rFonts w:cs="Times New Roman"/>
                <w:noProof/>
                <w:snapToGrid w:val="0"/>
                <w:w w:val="0"/>
              </w:rPr>
              <w:t>2.3.3</w:t>
            </w:r>
            <w:r w:rsidR="006B00FD">
              <w:rPr>
                <w:rFonts w:eastAsiaTheme="minorEastAsia"/>
                <w:noProof/>
              </w:rPr>
              <w:tab/>
            </w:r>
            <w:r w:rsidR="006B00FD" w:rsidRPr="00A52BC0">
              <w:rPr>
                <w:rStyle w:val="Hyperlink"/>
                <w:rFonts w:cs="Times New Roman"/>
                <w:noProof/>
              </w:rPr>
              <w:t>The role of Extension service</w:t>
            </w:r>
            <w:r w:rsidR="006B00FD">
              <w:rPr>
                <w:noProof/>
                <w:webHidden/>
              </w:rPr>
              <w:tab/>
            </w:r>
            <w:r>
              <w:rPr>
                <w:noProof/>
                <w:webHidden/>
              </w:rPr>
              <w:fldChar w:fldCharType="begin"/>
            </w:r>
            <w:r w:rsidR="006B00FD">
              <w:rPr>
                <w:noProof/>
                <w:webHidden/>
              </w:rPr>
              <w:instrText xml:space="preserve"> PAGEREF _Toc19852515 \h </w:instrText>
            </w:r>
            <w:r>
              <w:rPr>
                <w:noProof/>
                <w:webHidden/>
              </w:rPr>
            </w:r>
            <w:r>
              <w:rPr>
                <w:noProof/>
                <w:webHidden/>
              </w:rPr>
              <w:fldChar w:fldCharType="separate"/>
            </w:r>
            <w:r w:rsidR="006B00FD">
              <w:rPr>
                <w:noProof/>
                <w:webHidden/>
              </w:rPr>
              <w:t>14</w:t>
            </w:r>
            <w:r>
              <w:rPr>
                <w:noProof/>
                <w:webHidden/>
              </w:rPr>
              <w:fldChar w:fldCharType="end"/>
            </w:r>
          </w:hyperlink>
        </w:p>
        <w:p w:rsidR="006B00FD" w:rsidRDefault="006D79B4">
          <w:pPr>
            <w:pStyle w:val="TOC2"/>
            <w:rPr>
              <w:rFonts w:eastAsiaTheme="minorEastAsia"/>
              <w:noProof/>
            </w:rPr>
          </w:pPr>
          <w:hyperlink w:anchor="_Toc19852516" w:history="1">
            <w:r w:rsidR="006B00FD" w:rsidRPr="00A52BC0">
              <w:rPr>
                <w:rStyle w:val="Hyperlink"/>
                <w:noProof/>
              </w:rPr>
              <w:t>2.4</w:t>
            </w:r>
            <w:r w:rsidR="006B00FD">
              <w:rPr>
                <w:rFonts w:eastAsiaTheme="minorEastAsia"/>
                <w:noProof/>
              </w:rPr>
              <w:tab/>
            </w:r>
            <w:r w:rsidR="006B00FD" w:rsidRPr="00A52BC0">
              <w:rPr>
                <w:rStyle w:val="Hyperlink"/>
                <w:noProof/>
              </w:rPr>
              <w:t>Infrastructure</w:t>
            </w:r>
            <w:r w:rsidR="006B00FD">
              <w:rPr>
                <w:noProof/>
                <w:webHidden/>
              </w:rPr>
              <w:tab/>
            </w:r>
            <w:r>
              <w:rPr>
                <w:noProof/>
                <w:webHidden/>
              </w:rPr>
              <w:fldChar w:fldCharType="begin"/>
            </w:r>
            <w:r w:rsidR="006B00FD">
              <w:rPr>
                <w:noProof/>
                <w:webHidden/>
              </w:rPr>
              <w:instrText xml:space="preserve"> PAGEREF _Toc19852516 \h </w:instrText>
            </w:r>
            <w:r>
              <w:rPr>
                <w:noProof/>
                <w:webHidden/>
              </w:rPr>
            </w:r>
            <w:r>
              <w:rPr>
                <w:noProof/>
                <w:webHidden/>
              </w:rPr>
              <w:fldChar w:fldCharType="separate"/>
            </w:r>
            <w:r w:rsidR="006B00FD">
              <w:rPr>
                <w:noProof/>
                <w:webHidden/>
              </w:rPr>
              <w:t>15</w:t>
            </w:r>
            <w:r>
              <w:rPr>
                <w:noProof/>
                <w:webHidden/>
              </w:rPr>
              <w:fldChar w:fldCharType="end"/>
            </w:r>
          </w:hyperlink>
        </w:p>
        <w:p w:rsidR="006B00FD" w:rsidRDefault="006D79B4">
          <w:pPr>
            <w:pStyle w:val="TOC2"/>
            <w:rPr>
              <w:rFonts w:eastAsiaTheme="minorEastAsia"/>
              <w:noProof/>
            </w:rPr>
          </w:pPr>
          <w:hyperlink w:anchor="_Toc19852517" w:history="1">
            <w:r w:rsidR="006B00FD" w:rsidRPr="00A52BC0">
              <w:rPr>
                <w:rStyle w:val="Hyperlink"/>
                <w:noProof/>
              </w:rPr>
              <w:t>2.5</w:t>
            </w:r>
            <w:r w:rsidR="006B00FD">
              <w:rPr>
                <w:rFonts w:eastAsiaTheme="minorEastAsia"/>
                <w:noProof/>
              </w:rPr>
              <w:tab/>
            </w:r>
            <w:r w:rsidR="006B00FD" w:rsidRPr="00A52BC0">
              <w:rPr>
                <w:rStyle w:val="Hyperlink"/>
                <w:noProof/>
              </w:rPr>
              <w:t>Conceptual Framework Of The Study</w:t>
            </w:r>
            <w:r w:rsidR="006B00FD">
              <w:rPr>
                <w:noProof/>
                <w:webHidden/>
              </w:rPr>
              <w:tab/>
            </w:r>
            <w:r>
              <w:rPr>
                <w:noProof/>
                <w:webHidden/>
              </w:rPr>
              <w:fldChar w:fldCharType="begin"/>
            </w:r>
            <w:r w:rsidR="006B00FD">
              <w:rPr>
                <w:noProof/>
                <w:webHidden/>
              </w:rPr>
              <w:instrText xml:space="preserve"> PAGEREF _Toc19852517 \h </w:instrText>
            </w:r>
            <w:r>
              <w:rPr>
                <w:noProof/>
                <w:webHidden/>
              </w:rPr>
            </w:r>
            <w:r>
              <w:rPr>
                <w:noProof/>
                <w:webHidden/>
              </w:rPr>
              <w:fldChar w:fldCharType="separate"/>
            </w:r>
            <w:r w:rsidR="006B00FD">
              <w:rPr>
                <w:noProof/>
                <w:webHidden/>
              </w:rPr>
              <w:t>17</w:t>
            </w:r>
            <w:r>
              <w:rPr>
                <w:noProof/>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19" w:history="1">
            <w:r w:rsidR="006B00FD" w:rsidRPr="00A52BC0">
              <w:rPr>
                <w:rStyle w:val="Hyperlink"/>
              </w:rPr>
              <w:t>Chapter three</w:t>
            </w:r>
            <w:r w:rsidR="006B00FD">
              <w:rPr>
                <w:webHidden/>
              </w:rPr>
              <w:tab/>
            </w:r>
            <w:r>
              <w:rPr>
                <w:webHidden/>
              </w:rPr>
              <w:fldChar w:fldCharType="begin"/>
            </w:r>
            <w:r w:rsidR="006B00FD">
              <w:rPr>
                <w:webHidden/>
              </w:rPr>
              <w:instrText xml:space="preserve"> PAGEREF _Toc19852519 \h </w:instrText>
            </w:r>
            <w:r>
              <w:rPr>
                <w:webHidden/>
              </w:rPr>
            </w:r>
            <w:r>
              <w:rPr>
                <w:webHidden/>
              </w:rPr>
              <w:fldChar w:fldCharType="separate"/>
            </w:r>
            <w:r w:rsidR="006B00FD">
              <w:rPr>
                <w:webHidden/>
              </w:rPr>
              <w:t>18</w:t>
            </w:r>
            <w:r>
              <w:rPr>
                <w:webHidden/>
              </w:rPr>
              <w:fldChar w:fldCharType="end"/>
            </w:r>
          </w:hyperlink>
        </w:p>
        <w:p w:rsidR="006B00FD" w:rsidRDefault="006D79B4">
          <w:pPr>
            <w:pStyle w:val="TOC1"/>
            <w:tabs>
              <w:tab w:val="left" w:pos="440"/>
            </w:tabs>
            <w:rPr>
              <w:rFonts w:asciiTheme="minorHAnsi" w:eastAsiaTheme="minorEastAsia" w:hAnsiTheme="minorHAnsi" w:cstheme="minorBidi"/>
              <w:sz w:val="22"/>
              <w:szCs w:val="22"/>
            </w:rPr>
          </w:pPr>
          <w:hyperlink w:anchor="_Toc19852520" w:history="1">
            <w:r w:rsidR="006B00FD" w:rsidRPr="00A52BC0">
              <w:rPr>
                <w:rStyle w:val="Hyperlink"/>
              </w:rPr>
              <w:t>3</w:t>
            </w:r>
            <w:r w:rsidR="006B00FD">
              <w:rPr>
                <w:rFonts w:asciiTheme="minorHAnsi" w:eastAsiaTheme="minorEastAsia" w:hAnsiTheme="minorHAnsi" w:cstheme="minorBidi"/>
                <w:sz w:val="22"/>
                <w:szCs w:val="22"/>
              </w:rPr>
              <w:tab/>
            </w:r>
            <w:r w:rsidR="006B00FD" w:rsidRPr="00A52BC0">
              <w:rPr>
                <w:rStyle w:val="Hyperlink"/>
              </w:rPr>
              <w:t>Materials and Methods</w:t>
            </w:r>
            <w:r w:rsidR="006B00FD">
              <w:rPr>
                <w:webHidden/>
              </w:rPr>
              <w:tab/>
            </w:r>
            <w:r>
              <w:rPr>
                <w:webHidden/>
              </w:rPr>
              <w:fldChar w:fldCharType="begin"/>
            </w:r>
            <w:r w:rsidR="006B00FD">
              <w:rPr>
                <w:webHidden/>
              </w:rPr>
              <w:instrText xml:space="preserve"> PAGEREF _Toc19852520 \h </w:instrText>
            </w:r>
            <w:r>
              <w:rPr>
                <w:webHidden/>
              </w:rPr>
            </w:r>
            <w:r>
              <w:rPr>
                <w:webHidden/>
              </w:rPr>
              <w:fldChar w:fldCharType="separate"/>
            </w:r>
            <w:r w:rsidR="006B00FD">
              <w:rPr>
                <w:webHidden/>
              </w:rPr>
              <w:t>18</w:t>
            </w:r>
            <w:r>
              <w:rPr>
                <w:webHidden/>
              </w:rPr>
              <w:fldChar w:fldCharType="end"/>
            </w:r>
          </w:hyperlink>
        </w:p>
        <w:p w:rsidR="006B00FD" w:rsidRDefault="006D79B4">
          <w:pPr>
            <w:pStyle w:val="TOC2"/>
            <w:rPr>
              <w:rFonts w:eastAsiaTheme="minorEastAsia"/>
              <w:noProof/>
            </w:rPr>
          </w:pPr>
          <w:hyperlink w:anchor="_Toc19852521" w:history="1">
            <w:r w:rsidR="006B00FD" w:rsidRPr="00A52BC0">
              <w:rPr>
                <w:rStyle w:val="Hyperlink"/>
                <w:noProof/>
              </w:rPr>
              <w:t>3.1</w:t>
            </w:r>
            <w:r w:rsidR="006B00FD">
              <w:rPr>
                <w:rFonts w:eastAsiaTheme="minorEastAsia"/>
                <w:noProof/>
              </w:rPr>
              <w:tab/>
            </w:r>
            <w:r w:rsidR="006B00FD" w:rsidRPr="00A52BC0">
              <w:rPr>
                <w:rStyle w:val="Hyperlink"/>
                <w:noProof/>
              </w:rPr>
              <w:t>Description of the study area</w:t>
            </w:r>
            <w:r w:rsidR="006B00FD">
              <w:rPr>
                <w:noProof/>
                <w:webHidden/>
              </w:rPr>
              <w:tab/>
            </w:r>
            <w:r>
              <w:rPr>
                <w:noProof/>
                <w:webHidden/>
              </w:rPr>
              <w:fldChar w:fldCharType="begin"/>
            </w:r>
            <w:r w:rsidR="006B00FD">
              <w:rPr>
                <w:noProof/>
                <w:webHidden/>
              </w:rPr>
              <w:instrText xml:space="preserve"> PAGEREF _Toc19852521 \h </w:instrText>
            </w:r>
            <w:r>
              <w:rPr>
                <w:noProof/>
                <w:webHidden/>
              </w:rPr>
            </w:r>
            <w:r>
              <w:rPr>
                <w:noProof/>
                <w:webHidden/>
              </w:rPr>
              <w:fldChar w:fldCharType="separate"/>
            </w:r>
            <w:r w:rsidR="006B00FD">
              <w:rPr>
                <w:noProof/>
                <w:webHidden/>
              </w:rPr>
              <w:t>18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2" w:history="1">
            <w:r w:rsidR="006B00FD" w:rsidRPr="00A52BC0">
              <w:rPr>
                <w:rStyle w:val="Hyperlink"/>
                <w:rFonts w:cs="Times New Roman"/>
                <w:noProof/>
                <w:snapToGrid w:val="0"/>
                <w:w w:val="0"/>
              </w:rPr>
              <w:t>3.1.1</w:t>
            </w:r>
            <w:r w:rsidR="006B00FD">
              <w:rPr>
                <w:rFonts w:eastAsiaTheme="minorEastAsia"/>
                <w:noProof/>
              </w:rPr>
              <w:tab/>
            </w:r>
            <w:r w:rsidR="006B00FD" w:rsidRPr="00A52BC0">
              <w:rPr>
                <w:rStyle w:val="Hyperlink"/>
                <w:noProof/>
              </w:rPr>
              <w:t>Location</w:t>
            </w:r>
            <w:r w:rsidR="006B00FD">
              <w:rPr>
                <w:noProof/>
                <w:webHidden/>
              </w:rPr>
              <w:tab/>
            </w:r>
            <w:r>
              <w:rPr>
                <w:noProof/>
                <w:webHidden/>
              </w:rPr>
              <w:fldChar w:fldCharType="begin"/>
            </w:r>
            <w:r w:rsidR="006B00FD">
              <w:rPr>
                <w:noProof/>
                <w:webHidden/>
              </w:rPr>
              <w:instrText xml:space="preserve"> PAGEREF _Toc19852522 \h </w:instrText>
            </w:r>
            <w:r>
              <w:rPr>
                <w:noProof/>
                <w:webHidden/>
              </w:rPr>
            </w:r>
            <w:r>
              <w:rPr>
                <w:noProof/>
                <w:webHidden/>
              </w:rPr>
              <w:fldChar w:fldCharType="separate"/>
            </w:r>
            <w:r w:rsidR="006B00FD">
              <w:rPr>
                <w:noProof/>
                <w:webHidden/>
              </w:rPr>
              <w:t>18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3" w:history="1">
            <w:r w:rsidR="006B00FD" w:rsidRPr="00A52BC0">
              <w:rPr>
                <w:rStyle w:val="Hyperlink"/>
                <w:rFonts w:cs="Times New Roman"/>
                <w:noProof/>
                <w:snapToGrid w:val="0"/>
                <w:w w:val="0"/>
              </w:rPr>
              <w:t>3.1.2</w:t>
            </w:r>
            <w:r w:rsidR="006B00FD">
              <w:rPr>
                <w:rFonts w:eastAsiaTheme="minorEastAsia"/>
                <w:noProof/>
              </w:rPr>
              <w:tab/>
            </w:r>
            <w:r w:rsidR="006B00FD" w:rsidRPr="00A52BC0">
              <w:rPr>
                <w:rStyle w:val="Hyperlink"/>
                <w:rFonts w:cs="Times New Roman"/>
                <w:noProof/>
              </w:rPr>
              <w:t>Climate</w:t>
            </w:r>
            <w:r w:rsidR="006B00FD">
              <w:rPr>
                <w:noProof/>
                <w:webHidden/>
              </w:rPr>
              <w:tab/>
            </w:r>
            <w:r>
              <w:rPr>
                <w:noProof/>
                <w:webHidden/>
              </w:rPr>
              <w:fldChar w:fldCharType="begin"/>
            </w:r>
            <w:r w:rsidR="006B00FD">
              <w:rPr>
                <w:noProof/>
                <w:webHidden/>
              </w:rPr>
              <w:instrText xml:space="preserve"> PAGEREF _Toc19852523 \h </w:instrText>
            </w:r>
            <w:r>
              <w:rPr>
                <w:noProof/>
                <w:webHidden/>
              </w:rPr>
            </w:r>
            <w:r>
              <w:rPr>
                <w:noProof/>
                <w:webHidden/>
              </w:rPr>
              <w:fldChar w:fldCharType="separate"/>
            </w:r>
            <w:r w:rsidR="006B00FD">
              <w:rPr>
                <w:noProof/>
                <w:webHidden/>
              </w:rPr>
              <w:t>18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4" w:history="1">
            <w:r w:rsidR="006B00FD" w:rsidRPr="00A52BC0">
              <w:rPr>
                <w:rStyle w:val="Hyperlink"/>
                <w:rFonts w:cs="Times New Roman"/>
                <w:noProof/>
                <w:snapToGrid w:val="0"/>
                <w:w w:val="0"/>
              </w:rPr>
              <w:t>3.1.3</w:t>
            </w:r>
            <w:r w:rsidR="006B00FD">
              <w:rPr>
                <w:rFonts w:eastAsiaTheme="minorEastAsia"/>
                <w:noProof/>
              </w:rPr>
              <w:tab/>
            </w:r>
            <w:r w:rsidR="006B00FD" w:rsidRPr="00A52BC0">
              <w:rPr>
                <w:rStyle w:val="Hyperlink"/>
                <w:rFonts w:cs="Times New Roman"/>
                <w:noProof/>
              </w:rPr>
              <w:t>Land use types</w:t>
            </w:r>
            <w:r w:rsidR="006B00FD">
              <w:rPr>
                <w:noProof/>
                <w:webHidden/>
              </w:rPr>
              <w:tab/>
            </w:r>
            <w:r>
              <w:rPr>
                <w:noProof/>
                <w:webHidden/>
              </w:rPr>
              <w:fldChar w:fldCharType="begin"/>
            </w:r>
            <w:r w:rsidR="006B00FD">
              <w:rPr>
                <w:noProof/>
                <w:webHidden/>
              </w:rPr>
              <w:instrText xml:space="preserve"> PAGEREF _Toc19852524 \h </w:instrText>
            </w:r>
            <w:r>
              <w:rPr>
                <w:noProof/>
                <w:webHidden/>
              </w:rPr>
            </w:r>
            <w:r>
              <w:rPr>
                <w:noProof/>
                <w:webHidden/>
              </w:rPr>
              <w:fldChar w:fldCharType="separate"/>
            </w:r>
            <w:r w:rsidR="006B00FD">
              <w:rPr>
                <w:noProof/>
                <w:webHidden/>
              </w:rPr>
              <w:t>18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5" w:history="1">
            <w:r w:rsidR="006B00FD" w:rsidRPr="00A52BC0">
              <w:rPr>
                <w:rStyle w:val="Hyperlink"/>
                <w:rFonts w:cs="Times New Roman"/>
                <w:noProof/>
                <w:snapToGrid w:val="0"/>
                <w:w w:val="0"/>
              </w:rPr>
              <w:t>3.1.4</w:t>
            </w:r>
            <w:r w:rsidR="006B00FD">
              <w:rPr>
                <w:rFonts w:eastAsiaTheme="minorEastAsia"/>
                <w:noProof/>
              </w:rPr>
              <w:tab/>
            </w:r>
            <w:r w:rsidR="006B00FD" w:rsidRPr="00A52BC0">
              <w:rPr>
                <w:rStyle w:val="Hyperlink"/>
                <w:rFonts w:cs="Times New Roman"/>
                <w:noProof/>
              </w:rPr>
              <w:t>Farming systems</w:t>
            </w:r>
            <w:r w:rsidR="006B00FD">
              <w:rPr>
                <w:noProof/>
                <w:webHidden/>
              </w:rPr>
              <w:tab/>
            </w:r>
            <w:r>
              <w:rPr>
                <w:noProof/>
                <w:webHidden/>
              </w:rPr>
              <w:fldChar w:fldCharType="begin"/>
            </w:r>
            <w:r w:rsidR="006B00FD">
              <w:rPr>
                <w:noProof/>
                <w:webHidden/>
              </w:rPr>
              <w:instrText xml:space="preserve"> PAGEREF _Toc19852525 \h </w:instrText>
            </w:r>
            <w:r>
              <w:rPr>
                <w:noProof/>
                <w:webHidden/>
              </w:rPr>
            </w:r>
            <w:r>
              <w:rPr>
                <w:noProof/>
                <w:webHidden/>
              </w:rPr>
              <w:fldChar w:fldCharType="separate"/>
            </w:r>
            <w:r w:rsidR="006B00FD">
              <w:rPr>
                <w:noProof/>
                <w:webHidden/>
              </w:rPr>
              <w:t>19</w:t>
            </w:r>
            <w:r>
              <w:rPr>
                <w:noProof/>
                <w:webHidden/>
              </w:rPr>
              <w:fldChar w:fldCharType="end"/>
            </w:r>
          </w:hyperlink>
        </w:p>
        <w:p w:rsidR="006B00FD" w:rsidRDefault="006D79B4">
          <w:pPr>
            <w:pStyle w:val="TOC2"/>
            <w:rPr>
              <w:rFonts w:eastAsiaTheme="minorEastAsia"/>
              <w:noProof/>
            </w:rPr>
          </w:pPr>
          <w:hyperlink w:anchor="_Toc19852526" w:history="1">
            <w:r w:rsidR="006B00FD" w:rsidRPr="00A52BC0">
              <w:rPr>
                <w:rStyle w:val="Hyperlink"/>
                <w:noProof/>
              </w:rPr>
              <w:t>3.2</w:t>
            </w:r>
            <w:r w:rsidR="006B00FD">
              <w:rPr>
                <w:rFonts w:eastAsiaTheme="minorEastAsia"/>
                <w:noProof/>
              </w:rPr>
              <w:tab/>
            </w:r>
            <w:r w:rsidR="006B00FD" w:rsidRPr="00A52BC0">
              <w:rPr>
                <w:rStyle w:val="Hyperlink"/>
                <w:noProof/>
              </w:rPr>
              <w:t>Research Approach and Design</w:t>
            </w:r>
            <w:r w:rsidR="006B00FD">
              <w:rPr>
                <w:noProof/>
                <w:webHidden/>
              </w:rPr>
              <w:tab/>
            </w:r>
            <w:r>
              <w:rPr>
                <w:noProof/>
                <w:webHidden/>
              </w:rPr>
              <w:fldChar w:fldCharType="begin"/>
            </w:r>
            <w:r w:rsidR="006B00FD">
              <w:rPr>
                <w:noProof/>
                <w:webHidden/>
              </w:rPr>
              <w:instrText xml:space="preserve"> PAGEREF _Toc19852526 \h </w:instrText>
            </w:r>
            <w:r>
              <w:rPr>
                <w:noProof/>
                <w:webHidden/>
              </w:rPr>
            </w:r>
            <w:r>
              <w:rPr>
                <w:noProof/>
                <w:webHidden/>
              </w:rPr>
              <w:fldChar w:fldCharType="separate"/>
            </w:r>
            <w:r w:rsidR="006B00FD">
              <w:rPr>
                <w:noProof/>
                <w:webHidden/>
              </w:rPr>
              <w:t>20</w:t>
            </w:r>
            <w:r>
              <w:rPr>
                <w:noProof/>
                <w:webHidden/>
              </w:rPr>
              <w:fldChar w:fldCharType="end"/>
            </w:r>
          </w:hyperlink>
        </w:p>
        <w:p w:rsidR="006B00FD" w:rsidRDefault="006D79B4">
          <w:pPr>
            <w:pStyle w:val="TOC2"/>
            <w:rPr>
              <w:rFonts w:eastAsiaTheme="minorEastAsia"/>
              <w:noProof/>
            </w:rPr>
          </w:pPr>
          <w:hyperlink w:anchor="_Toc19852527" w:history="1">
            <w:r w:rsidR="006B00FD" w:rsidRPr="00A52BC0">
              <w:rPr>
                <w:rStyle w:val="Hyperlink"/>
                <w:noProof/>
              </w:rPr>
              <w:t>3.3</w:t>
            </w:r>
            <w:r w:rsidR="006B00FD">
              <w:rPr>
                <w:rFonts w:eastAsiaTheme="minorEastAsia"/>
                <w:noProof/>
              </w:rPr>
              <w:tab/>
            </w:r>
            <w:r w:rsidR="006B00FD" w:rsidRPr="00A52BC0">
              <w:rPr>
                <w:rStyle w:val="Hyperlink"/>
                <w:noProof/>
              </w:rPr>
              <w:t>Target population and Sample Design</w:t>
            </w:r>
            <w:r w:rsidR="006B00FD">
              <w:rPr>
                <w:noProof/>
                <w:webHidden/>
              </w:rPr>
              <w:tab/>
            </w:r>
            <w:r>
              <w:rPr>
                <w:noProof/>
                <w:webHidden/>
              </w:rPr>
              <w:fldChar w:fldCharType="begin"/>
            </w:r>
            <w:r w:rsidR="006B00FD">
              <w:rPr>
                <w:noProof/>
                <w:webHidden/>
              </w:rPr>
              <w:instrText xml:space="preserve"> PAGEREF _Toc19852527 \h </w:instrText>
            </w:r>
            <w:r>
              <w:rPr>
                <w:noProof/>
                <w:webHidden/>
              </w:rPr>
            </w:r>
            <w:r>
              <w:rPr>
                <w:noProof/>
                <w:webHidden/>
              </w:rPr>
              <w:fldChar w:fldCharType="separate"/>
            </w:r>
            <w:r w:rsidR="006B00FD">
              <w:rPr>
                <w:noProof/>
                <w:webHidden/>
              </w:rPr>
              <w:t>21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8" w:history="1">
            <w:r w:rsidR="006B00FD" w:rsidRPr="00A52BC0">
              <w:rPr>
                <w:rStyle w:val="Hyperlink"/>
                <w:rFonts w:cs="Times New Roman"/>
                <w:noProof/>
                <w:snapToGrid w:val="0"/>
                <w:w w:val="0"/>
              </w:rPr>
              <w:t>3.3.1</w:t>
            </w:r>
            <w:r w:rsidR="006B00FD">
              <w:rPr>
                <w:rFonts w:eastAsiaTheme="minorEastAsia"/>
                <w:noProof/>
              </w:rPr>
              <w:tab/>
            </w:r>
            <w:r w:rsidR="006B00FD" w:rsidRPr="00A52BC0">
              <w:rPr>
                <w:rStyle w:val="Hyperlink"/>
                <w:rFonts w:cs="Times New Roman"/>
                <w:noProof/>
              </w:rPr>
              <w:t>Target population</w:t>
            </w:r>
            <w:r w:rsidR="006B00FD">
              <w:rPr>
                <w:noProof/>
                <w:webHidden/>
              </w:rPr>
              <w:tab/>
            </w:r>
            <w:r>
              <w:rPr>
                <w:noProof/>
                <w:webHidden/>
              </w:rPr>
              <w:fldChar w:fldCharType="begin"/>
            </w:r>
            <w:r w:rsidR="006B00FD">
              <w:rPr>
                <w:noProof/>
                <w:webHidden/>
              </w:rPr>
              <w:instrText xml:space="preserve"> PAGEREF _Toc19852528 \h </w:instrText>
            </w:r>
            <w:r>
              <w:rPr>
                <w:noProof/>
                <w:webHidden/>
              </w:rPr>
            </w:r>
            <w:r>
              <w:rPr>
                <w:noProof/>
                <w:webHidden/>
              </w:rPr>
              <w:fldChar w:fldCharType="separate"/>
            </w:r>
            <w:r w:rsidR="006B00FD">
              <w:rPr>
                <w:noProof/>
                <w:webHidden/>
              </w:rPr>
              <w:t>21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29" w:history="1">
            <w:r w:rsidR="006B00FD" w:rsidRPr="00A52BC0">
              <w:rPr>
                <w:rStyle w:val="Hyperlink"/>
                <w:rFonts w:cs="Times New Roman"/>
                <w:noProof/>
                <w:snapToGrid w:val="0"/>
                <w:w w:val="0"/>
              </w:rPr>
              <w:t>3.3.2</w:t>
            </w:r>
            <w:r w:rsidR="006B00FD">
              <w:rPr>
                <w:rFonts w:eastAsiaTheme="minorEastAsia"/>
                <w:noProof/>
              </w:rPr>
              <w:tab/>
            </w:r>
            <w:r w:rsidR="006B00FD" w:rsidRPr="00A52BC0">
              <w:rPr>
                <w:rStyle w:val="Hyperlink"/>
                <w:rFonts w:cs="Times New Roman"/>
                <w:noProof/>
              </w:rPr>
              <w:t>Sampling Techniques</w:t>
            </w:r>
            <w:r w:rsidR="006B00FD">
              <w:rPr>
                <w:noProof/>
                <w:webHidden/>
              </w:rPr>
              <w:tab/>
            </w:r>
            <w:r>
              <w:rPr>
                <w:noProof/>
                <w:webHidden/>
              </w:rPr>
              <w:fldChar w:fldCharType="begin"/>
            </w:r>
            <w:r w:rsidR="006B00FD">
              <w:rPr>
                <w:noProof/>
                <w:webHidden/>
              </w:rPr>
              <w:instrText xml:space="preserve"> PAGEREF _Toc19852529 \h </w:instrText>
            </w:r>
            <w:r>
              <w:rPr>
                <w:noProof/>
                <w:webHidden/>
              </w:rPr>
            </w:r>
            <w:r>
              <w:rPr>
                <w:noProof/>
                <w:webHidden/>
              </w:rPr>
              <w:fldChar w:fldCharType="separate"/>
            </w:r>
            <w:r w:rsidR="006B00FD">
              <w:rPr>
                <w:noProof/>
                <w:webHidden/>
              </w:rPr>
              <w:t>21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31" w:history="1">
            <w:r w:rsidR="006B00FD" w:rsidRPr="00A52BC0">
              <w:rPr>
                <w:rStyle w:val="Hyperlink"/>
                <w:rFonts w:cs="Times New Roman"/>
                <w:noProof/>
              </w:rPr>
              <w:t>3.3.3.</w:t>
            </w:r>
            <w:r w:rsidR="006B00FD">
              <w:rPr>
                <w:rFonts w:eastAsiaTheme="minorEastAsia"/>
                <w:noProof/>
              </w:rPr>
              <w:tab/>
            </w:r>
            <w:r w:rsidR="006B00FD" w:rsidRPr="00A52BC0">
              <w:rPr>
                <w:rStyle w:val="Hyperlink"/>
                <w:rFonts w:cs="Times New Roman"/>
                <w:noProof/>
              </w:rPr>
              <w:t>Sample size determination</w:t>
            </w:r>
            <w:r w:rsidR="006B00FD">
              <w:rPr>
                <w:noProof/>
                <w:webHidden/>
              </w:rPr>
              <w:tab/>
            </w:r>
            <w:r>
              <w:rPr>
                <w:noProof/>
                <w:webHidden/>
              </w:rPr>
              <w:fldChar w:fldCharType="begin"/>
            </w:r>
            <w:r w:rsidR="006B00FD">
              <w:rPr>
                <w:noProof/>
                <w:webHidden/>
              </w:rPr>
              <w:instrText xml:space="preserve"> PAGEREF _Toc19852531 \h </w:instrText>
            </w:r>
            <w:r>
              <w:rPr>
                <w:noProof/>
                <w:webHidden/>
              </w:rPr>
            </w:r>
            <w:r>
              <w:rPr>
                <w:noProof/>
                <w:webHidden/>
              </w:rPr>
              <w:fldChar w:fldCharType="separate"/>
            </w:r>
            <w:r w:rsidR="006B00FD">
              <w:rPr>
                <w:noProof/>
                <w:webHidden/>
              </w:rPr>
              <w:t>21</w:t>
            </w:r>
            <w:r>
              <w:rPr>
                <w:noProof/>
                <w:webHidden/>
              </w:rPr>
              <w:fldChar w:fldCharType="end"/>
            </w:r>
          </w:hyperlink>
        </w:p>
        <w:p w:rsidR="006B00FD" w:rsidRDefault="006D79B4">
          <w:pPr>
            <w:pStyle w:val="TOC2"/>
            <w:rPr>
              <w:rFonts w:eastAsiaTheme="minorEastAsia"/>
              <w:noProof/>
            </w:rPr>
          </w:pPr>
          <w:hyperlink w:anchor="_Toc19852532" w:history="1">
            <w:r w:rsidR="006B00FD" w:rsidRPr="00A52BC0">
              <w:rPr>
                <w:rStyle w:val="Hyperlink"/>
                <w:noProof/>
              </w:rPr>
              <w:t>3.4</w:t>
            </w:r>
            <w:r w:rsidR="006B00FD">
              <w:rPr>
                <w:rFonts w:eastAsiaTheme="minorEastAsia"/>
                <w:noProof/>
              </w:rPr>
              <w:tab/>
            </w:r>
            <w:r w:rsidR="006B00FD" w:rsidRPr="00A52BC0">
              <w:rPr>
                <w:rStyle w:val="Hyperlink"/>
                <w:noProof/>
              </w:rPr>
              <w:t>Type and Data Source</w:t>
            </w:r>
            <w:r w:rsidR="006B00FD">
              <w:rPr>
                <w:noProof/>
                <w:webHidden/>
              </w:rPr>
              <w:tab/>
            </w:r>
            <w:r>
              <w:rPr>
                <w:noProof/>
                <w:webHidden/>
              </w:rPr>
              <w:fldChar w:fldCharType="begin"/>
            </w:r>
            <w:r w:rsidR="006B00FD">
              <w:rPr>
                <w:noProof/>
                <w:webHidden/>
              </w:rPr>
              <w:instrText xml:space="preserve"> PAGEREF _Toc19852532 \h </w:instrText>
            </w:r>
            <w:r>
              <w:rPr>
                <w:noProof/>
                <w:webHidden/>
              </w:rPr>
            </w:r>
            <w:r>
              <w:rPr>
                <w:noProof/>
                <w:webHidden/>
              </w:rPr>
              <w:fldChar w:fldCharType="separate"/>
            </w:r>
            <w:r w:rsidR="006B00FD">
              <w:rPr>
                <w:noProof/>
                <w:webHidden/>
              </w:rPr>
              <w:t>23</w:t>
            </w:r>
            <w:r>
              <w:rPr>
                <w:noProof/>
                <w:webHidden/>
              </w:rPr>
              <w:fldChar w:fldCharType="end"/>
            </w:r>
          </w:hyperlink>
        </w:p>
        <w:p w:rsidR="006B00FD" w:rsidRDefault="006D79B4">
          <w:pPr>
            <w:pStyle w:val="TOC2"/>
            <w:rPr>
              <w:rFonts w:eastAsiaTheme="minorEastAsia"/>
              <w:noProof/>
            </w:rPr>
          </w:pPr>
          <w:hyperlink w:anchor="_Toc19852533" w:history="1">
            <w:r w:rsidR="006B00FD" w:rsidRPr="00A52BC0">
              <w:rPr>
                <w:rStyle w:val="Hyperlink"/>
                <w:noProof/>
              </w:rPr>
              <w:t>3.5</w:t>
            </w:r>
            <w:r w:rsidR="006B00FD">
              <w:rPr>
                <w:rFonts w:eastAsiaTheme="minorEastAsia"/>
                <w:noProof/>
              </w:rPr>
              <w:tab/>
            </w:r>
            <w:r w:rsidR="006B00FD" w:rsidRPr="00A52BC0">
              <w:rPr>
                <w:rStyle w:val="Hyperlink"/>
                <w:noProof/>
              </w:rPr>
              <w:t>Data Collection Methods and tools</w:t>
            </w:r>
            <w:r w:rsidR="006B00FD">
              <w:rPr>
                <w:noProof/>
                <w:webHidden/>
              </w:rPr>
              <w:tab/>
            </w:r>
            <w:r>
              <w:rPr>
                <w:noProof/>
                <w:webHidden/>
              </w:rPr>
              <w:fldChar w:fldCharType="begin"/>
            </w:r>
            <w:r w:rsidR="006B00FD">
              <w:rPr>
                <w:noProof/>
                <w:webHidden/>
              </w:rPr>
              <w:instrText xml:space="preserve"> PAGEREF _Toc19852533 \h </w:instrText>
            </w:r>
            <w:r>
              <w:rPr>
                <w:noProof/>
                <w:webHidden/>
              </w:rPr>
            </w:r>
            <w:r>
              <w:rPr>
                <w:noProof/>
                <w:webHidden/>
              </w:rPr>
              <w:fldChar w:fldCharType="separate"/>
            </w:r>
            <w:r w:rsidR="006B00FD">
              <w:rPr>
                <w:noProof/>
                <w:webHidden/>
              </w:rPr>
              <w:t>24</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34" w:history="1">
            <w:r w:rsidR="006B00FD" w:rsidRPr="00A52BC0">
              <w:rPr>
                <w:rStyle w:val="Hyperlink"/>
                <w:rFonts w:cs="Times New Roman"/>
                <w:noProof/>
                <w:snapToGrid w:val="0"/>
                <w:w w:val="0"/>
              </w:rPr>
              <w:t>3.5.1</w:t>
            </w:r>
            <w:r w:rsidR="006B00FD">
              <w:rPr>
                <w:rFonts w:eastAsiaTheme="minorEastAsia"/>
                <w:noProof/>
              </w:rPr>
              <w:tab/>
            </w:r>
            <w:r w:rsidR="006B00FD" w:rsidRPr="00A52BC0">
              <w:rPr>
                <w:rStyle w:val="Hyperlink"/>
                <w:rFonts w:cs="Times New Roman"/>
                <w:noProof/>
              </w:rPr>
              <w:t>Questionnaire</w:t>
            </w:r>
            <w:r w:rsidR="006B00FD">
              <w:rPr>
                <w:noProof/>
                <w:webHidden/>
              </w:rPr>
              <w:tab/>
            </w:r>
            <w:r>
              <w:rPr>
                <w:noProof/>
                <w:webHidden/>
              </w:rPr>
              <w:fldChar w:fldCharType="begin"/>
            </w:r>
            <w:r w:rsidR="006B00FD">
              <w:rPr>
                <w:noProof/>
                <w:webHidden/>
              </w:rPr>
              <w:instrText xml:space="preserve"> PAGEREF _Toc19852534 \h </w:instrText>
            </w:r>
            <w:r>
              <w:rPr>
                <w:noProof/>
                <w:webHidden/>
              </w:rPr>
            </w:r>
            <w:r>
              <w:rPr>
                <w:noProof/>
                <w:webHidden/>
              </w:rPr>
              <w:fldChar w:fldCharType="separate"/>
            </w:r>
            <w:r w:rsidR="006B00FD">
              <w:rPr>
                <w:noProof/>
                <w:webHidden/>
              </w:rPr>
              <w:t>24</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35" w:history="1">
            <w:r w:rsidR="006B00FD" w:rsidRPr="00A52BC0">
              <w:rPr>
                <w:rStyle w:val="Hyperlink"/>
                <w:rFonts w:cs="Times New Roman"/>
                <w:noProof/>
                <w:snapToGrid w:val="0"/>
                <w:w w:val="0"/>
              </w:rPr>
              <w:t>3.5.2</w:t>
            </w:r>
            <w:r w:rsidR="006B00FD">
              <w:rPr>
                <w:rFonts w:eastAsiaTheme="minorEastAsia"/>
                <w:noProof/>
              </w:rPr>
              <w:tab/>
            </w:r>
            <w:r w:rsidR="006B00FD" w:rsidRPr="00A52BC0">
              <w:rPr>
                <w:rStyle w:val="Hyperlink"/>
                <w:rFonts w:cs="Times New Roman"/>
                <w:noProof/>
              </w:rPr>
              <w:t>Focused group discussion</w:t>
            </w:r>
            <w:r w:rsidR="006B00FD">
              <w:rPr>
                <w:noProof/>
                <w:webHidden/>
              </w:rPr>
              <w:tab/>
            </w:r>
            <w:r>
              <w:rPr>
                <w:noProof/>
                <w:webHidden/>
              </w:rPr>
              <w:fldChar w:fldCharType="begin"/>
            </w:r>
            <w:r w:rsidR="006B00FD">
              <w:rPr>
                <w:noProof/>
                <w:webHidden/>
              </w:rPr>
              <w:instrText xml:space="preserve"> PAGEREF _Toc19852535 \h </w:instrText>
            </w:r>
            <w:r>
              <w:rPr>
                <w:noProof/>
                <w:webHidden/>
              </w:rPr>
            </w:r>
            <w:r>
              <w:rPr>
                <w:noProof/>
                <w:webHidden/>
              </w:rPr>
              <w:fldChar w:fldCharType="separate"/>
            </w:r>
            <w:r w:rsidR="006B00FD">
              <w:rPr>
                <w:noProof/>
                <w:webHidden/>
              </w:rPr>
              <w:t>25</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36" w:history="1">
            <w:r w:rsidR="006B00FD" w:rsidRPr="00A52BC0">
              <w:rPr>
                <w:rStyle w:val="Hyperlink"/>
                <w:rFonts w:cs="Times New Roman"/>
                <w:noProof/>
                <w:snapToGrid w:val="0"/>
                <w:w w:val="0"/>
              </w:rPr>
              <w:t>3.5.3</w:t>
            </w:r>
            <w:r w:rsidR="006B00FD">
              <w:rPr>
                <w:rFonts w:eastAsiaTheme="minorEastAsia"/>
                <w:noProof/>
              </w:rPr>
              <w:tab/>
            </w:r>
            <w:r w:rsidR="006B00FD" w:rsidRPr="00A52BC0">
              <w:rPr>
                <w:rStyle w:val="Hyperlink"/>
                <w:rFonts w:cs="Times New Roman"/>
                <w:noProof/>
              </w:rPr>
              <w:t>Key informant Interview</w:t>
            </w:r>
            <w:r w:rsidR="006B00FD">
              <w:rPr>
                <w:noProof/>
                <w:webHidden/>
              </w:rPr>
              <w:tab/>
            </w:r>
            <w:r>
              <w:rPr>
                <w:noProof/>
                <w:webHidden/>
              </w:rPr>
              <w:fldChar w:fldCharType="begin"/>
            </w:r>
            <w:r w:rsidR="006B00FD">
              <w:rPr>
                <w:noProof/>
                <w:webHidden/>
              </w:rPr>
              <w:instrText xml:space="preserve"> PAGEREF _Toc19852536 \h </w:instrText>
            </w:r>
            <w:r>
              <w:rPr>
                <w:noProof/>
                <w:webHidden/>
              </w:rPr>
            </w:r>
            <w:r>
              <w:rPr>
                <w:noProof/>
                <w:webHidden/>
              </w:rPr>
              <w:fldChar w:fldCharType="separate"/>
            </w:r>
            <w:r w:rsidR="006B00FD">
              <w:rPr>
                <w:noProof/>
                <w:webHidden/>
              </w:rPr>
              <w:t>25</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37" w:history="1">
            <w:r w:rsidR="006B00FD" w:rsidRPr="00A52BC0">
              <w:rPr>
                <w:rStyle w:val="Hyperlink"/>
                <w:rFonts w:cs="Times New Roman"/>
                <w:noProof/>
                <w:snapToGrid w:val="0"/>
                <w:w w:val="0"/>
              </w:rPr>
              <w:t>3.5.4</w:t>
            </w:r>
            <w:r w:rsidR="006B00FD">
              <w:rPr>
                <w:rFonts w:eastAsiaTheme="minorEastAsia"/>
                <w:noProof/>
              </w:rPr>
              <w:tab/>
            </w:r>
            <w:r w:rsidR="006B00FD" w:rsidRPr="00A52BC0">
              <w:rPr>
                <w:rStyle w:val="Hyperlink"/>
                <w:rFonts w:cs="Times New Roman"/>
                <w:noProof/>
              </w:rPr>
              <w:t>Field observations</w:t>
            </w:r>
            <w:r w:rsidR="006B00FD">
              <w:rPr>
                <w:noProof/>
                <w:webHidden/>
              </w:rPr>
              <w:tab/>
            </w:r>
            <w:r>
              <w:rPr>
                <w:noProof/>
                <w:webHidden/>
              </w:rPr>
              <w:fldChar w:fldCharType="begin"/>
            </w:r>
            <w:r w:rsidR="006B00FD">
              <w:rPr>
                <w:noProof/>
                <w:webHidden/>
              </w:rPr>
              <w:instrText xml:space="preserve"> PAGEREF _Toc19852537 \h </w:instrText>
            </w:r>
            <w:r>
              <w:rPr>
                <w:noProof/>
                <w:webHidden/>
              </w:rPr>
            </w:r>
            <w:r>
              <w:rPr>
                <w:noProof/>
                <w:webHidden/>
              </w:rPr>
              <w:fldChar w:fldCharType="separate"/>
            </w:r>
            <w:r w:rsidR="006B00FD">
              <w:rPr>
                <w:noProof/>
                <w:webHidden/>
              </w:rPr>
              <w:t>25</w:t>
            </w:r>
            <w:r>
              <w:rPr>
                <w:noProof/>
                <w:webHidden/>
              </w:rPr>
              <w:fldChar w:fldCharType="end"/>
            </w:r>
          </w:hyperlink>
        </w:p>
        <w:p w:rsidR="006B00FD" w:rsidRDefault="006D79B4">
          <w:pPr>
            <w:pStyle w:val="TOC2"/>
            <w:rPr>
              <w:rFonts w:eastAsiaTheme="minorEastAsia"/>
              <w:noProof/>
            </w:rPr>
          </w:pPr>
          <w:hyperlink w:anchor="_Toc19852538" w:history="1">
            <w:r w:rsidR="006B00FD" w:rsidRPr="00A52BC0">
              <w:rPr>
                <w:rStyle w:val="Hyperlink"/>
                <w:noProof/>
              </w:rPr>
              <w:t>3.6</w:t>
            </w:r>
            <w:r w:rsidR="006B00FD">
              <w:rPr>
                <w:rFonts w:eastAsiaTheme="minorEastAsia"/>
                <w:noProof/>
              </w:rPr>
              <w:tab/>
            </w:r>
            <w:r w:rsidR="006B00FD" w:rsidRPr="00A52BC0">
              <w:rPr>
                <w:rStyle w:val="Hyperlink"/>
                <w:noProof/>
              </w:rPr>
              <w:t>Methods of data analysis and interpretation</w:t>
            </w:r>
            <w:r w:rsidR="006B00FD">
              <w:rPr>
                <w:noProof/>
                <w:webHidden/>
              </w:rPr>
              <w:tab/>
            </w:r>
            <w:r>
              <w:rPr>
                <w:noProof/>
                <w:webHidden/>
              </w:rPr>
              <w:fldChar w:fldCharType="begin"/>
            </w:r>
            <w:r w:rsidR="006B00FD">
              <w:rPr>
                <w:noProof/>
                <w:webHidden/>
              </w:rPr>
              <w:instrText xml:space="preserve"> PAGEREF _Toc19852538 \h </w:instrText>
            </w:r>
            <w:r>
              <w:rPr>
                <w:noProof/>
                <w:webHidden/>
              </w:rPr>
            </w:r>
            <w:r>
              <w:rPr>
                <w:noProof/>
                <w:webHidden/>
              </w:rPr>
              <w:fldChar w:fldCharType="separate"/>
            </w:r>
            <w:r w:rsidR="006B00FD">
              <w:rPr>
                <w:noProof/>
                <w:webHidden/>
              </w:rPr>
              <w:t>26</w:t>
            </w:r>
            <w:r>
              <w:rPr>
                <w:noProof/>
                <w:webHidden/>
              </w:rPr>
              <w:fldChar w:fldCharType="end"/>
            </w:r>
          </w:hyperlink>
        </w:p>
        <w:p w:rsidR="006B00FD" w:rsidRDefault="006D79B4">
          <w:pPr>
            <w:pStyle w:val="TOC1"/>
            <w:tabs>
              <w:tab w:val="left" w:pos="440"/>
            </w:tabs>
            <w:rPr>
              <w:rFonts w:asciiTheme="minorHAnsi" w:eastAsiaTheme="minorEastAsia" w:hAnsiTheme="minorHAnsi" w:cstheme="minorBidi"/>
              <w:sz w:val="22"/>
              <w:szCs w:val="22"/>
            </w:rPr>
          </w:pPr>
          <w:hyperlink w:anchor="_Toc19852539" w:history="1">
            <w:r w:rsidR="006B00FD" w:rsidRPr="00A52BC0">
              <w:rPr>
                <w:rStyle w:val="Hyperlink"/>
              </w:rPr>
              <w:t>4</w:t>
            </w:r>
            <w:r w:rsidR="006B00FD">
              <w:rPr>
                <w:rFonts w:asciiTheme="minorHAnsi" w:eastAsiaTheme="minorEastAsia" w:hAnsiTheme="minorHAnsi" w:cstheme="minorBidi"/>
                <w:sz w:val="22"/>
                <w:szCs w:val="22"/>
              </w:rPr>
              <w:tab/>
            </w:r>
            <w:r w:rsidR="006B00FD" w:rsidRPr="00A52BC0">
              <w:rPr>
                <w:rStyle w:val="Hyperlink"/>
              </w:rPr>
              <w:t>Chapter Four: Results</w:t>
            </w:r>
            <w:r w:rsidR="006B00FD">
              <w:rPr>
                <w:webHidden/>
              </w:rPr>
              <w:tab/>
            </w:r>
            <w:r>
              <w:rPr>
                <w:webHidden/>
              </w:rPr>
              <w:fldChar w:fldCharType="begin"/>
            </w:r>
            <w:r w:rsidR="006B00FD">
              <w:rPr>
                <w:webHidden/>
              </w:rPr>
              <w:instrText xml:space="preserve"> PAGEREF _Toc19852539 \h </w:instrText>
            </w:r>
            <w:r>
              <w:rPr>
                <w:webHidden/>
              </w:rPr>
            </w:r>
            <w:r>
              <w:rPr>
                <w:webHidden/>
              </w:rPr>
              <w:fldChar w:fldCharType="separate"/>
            </w:r>
            <w:r w:rsidR="006B00FD">
              <w:rPr>
                <w:webHidden/>
              </w:rPr>
              <w:t>27</w:t>
            </w:r>
            <w:r>
              <w:rPr>
                <w:webHidden/>
              </w:rPr>
              <w:fldChar w:fldCharType="end"/>
            </w:r>
          </w:hyperlink>
        </w:p>
        <w:p w:rsidR="006B00FD" w:rsidRDefault="006D79B4">
          <w:pPr>
            <w:pStyle w:val="TOC2"/>
            <w:rPr>
              <w:rFonts w:eastAsiaTheme="minorEastAsia"/>
              <w:noProof/>
            </w:rPr>
          </w:pPr>
          <w:hyperlink w:anchor="_Toc19852540" w:history="1">
            <w:r w:rsidR="006B00FD" w:rsidRPr="00A52BC0">
              <w:rPr>
                <w:rStyle w:val="Hyperlink"/>
                <w:noProof/>
              </w:rPr>
              <w:t>4.1</w:t>
            </w:r>
            <w:r w:rsidR="006B00FD">
              <w:rPr>
                <w:rFonts w:eastAsiaTheme="minorEastAsia"/>
                <w:noProof/>
              </w:rPr>
              <w:tab/>
            </w:r>
            <w:r w:rsidR="006B00FD" w:rsidRPr="00A52BC0">
              <w:rPr>
                <w:rStyle w:val="Hyperlink"/>
                <w:noProof/>
              </w:rPr>
              <w:t>Demographic Characteristics Of The Respondents</w:t>
            </w:r>
            <w:r w:rsidR="006B00FD">
              <w:rPr>
                <w:noProof/>
                <w:webHidden/>
              </w:rPr>
              <w:tab/>
            </w:r>
            <w:r>
              <w:rPr>
                <w:noProof/>
                <w:webHidden/>
              </w:rPr>
              <w:fldChar w:fldCharType="begin"/>
            </w:r>
            <w:r w:rsidR="006B00FD">
              <w:rPr>
                <w:noProof/>
                <w:webHidden/>
              </w:rPr>
              <w:instrText xml:space="preserve"> PAGEREF _Toc19852540 \h </w:instrText>
            </w:r>
            <w:r>
              <w:rPr>
                <w:noProof/>
                <w:webHidden/>
              </w:rPr>
            </w:r>
            <w:r>
              <w:rPr>
                <w:noProof/>
                <w:webHidden/>
              </w:rPr>
              <w:fldChar w:fldCharType="separate"/>
            </w:r>
            <w:r w:rsidR="006B00FD">
              <w:rPr>
                <w:noProof/>
                <w:webHidden/>
              </w:rPr>
              <w:t>27</w:t>
            </w:r>
            <w:r>
              <w:rPr>
                <w:noProof/>
                <w:webHidden/>
              </w:rPr>
              <w:fldChar w:fldCharType="end"/>
            </w:r>
          </w:hyperlink>
        </w:p>
        <w:p w:rsidR="006B00FD" w:rsidRDefault="006D79B4">
          <w:pPr>
            <w:pStyle w:val="TOC2"/>
            <w:rPr>
              <w:rFonts w:eastAsiaTheme="minorEastAsia"/>
              <w:noProof/>
            </w:rPr>
          </w:pPr>
          <w:hyperlink w:anchor="_Toc19852541" w:history="1">
            <w:r w:rsidR="006B00FD" w:rsidRPr="00A52BC0">
              <w:rPr>
                <w:rStyle w:val="Hyperlink"/>
                <w:rFonts w:eastAsia="Calibri"/>
                <w:noProof/>
              </w:rPr>
              <w:t>4.2</w:t>
            </w:r>
            <w:r w:rsidR="006B00FD">
              <w:rPr>
                <w:rFonts w:eastAsiaTheme="minorEastAsia"/>
                <w:noProof/>
              </w:rPr>
              <w:tab/>
            </w:r>
            <w:r w:rsidR="006B00FD" w:rsidRPr="00A52BC0">
              <w:rPr>
                <w:rStyle w:val="Hyperlink"/>
                <w:rFonts w:eastAsia="Calibri"/>
                <w:noProof/>
              </w:rPr>
              <w:t>Opportunities in utilizing small scale Irrigation</w:t>
            </w:r>
            <w:r w:rsidR="006B00FD">
              <w:rPr>
                <w:noProof/>
                <w:webHidden/>
              </w:rPr>
              <w:tab/>
            </w:r>
            <w:r>
              <w:rPr>
                <w:noProof/>
                <w:webHidden/>
              </w:rPr>
              <w:fldChar w:fldCharType="begin"/>
            </w:r>
            <w:r w:rsidR="006B00FD">
              <w:rPr>
                <w:noProof/>
                <w:webHidden/>
              </w:rPr>
              <w:instrText xml:space="preserve"> PAGEREF _Toc19852541 \h </w:instrText>
            </w:r>
            <w:r>
              <w:rPr>
                <w:noProof/>
                <w:webHidden/>
              </w:rPr>
            </w:r>
            <w:r>
              <w:rPr>
                <w:noProof/>
                <w:webHidden/>
              </w:rPr>
              <w:fldChar w:fldCharType="separate"/>
            </w:r>
            <w:r w:rsidR="006B00FD">
              <w:rPr>
                <w:noProof/>
                <w:webHidden/>
              </w:rPr>
              <w:t>28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2" w:history="1">
            <w:r w:rsidR="006B00FD" w:rsidRPr="00A52BC0">
              <w:rPr>
                <w:rStyle w:val="Hyperlink"/>
                <w:rFonts w:eastAsia="Calibri" w:cs="Times New Roman"/>
                <w:noProof/>
                <w:snapToGrid w:val="0"/>
                <w:w w:val="0"/>
              </w:rPr>
              <w:t>4.2.1</w:t>
            </w:r>
            <w:r w:rsidR="006B00FD">
              <w:rPr>
                <w:rFonts w:eastAsiaTheme="minorEastAsia"/>
                <w:noProof/>
              </w:rPr>
              <w:tab/>
            </w:r>
            <w:r w:rsidR="006B00FD" w:rsidRPr="00A52BC0">
              <w:rPr>
                <w:rStyle w:val="Hyperlink"/>
                <w:rFonts w:eastAsia="Calibri"/>
                <w:noProof/>
              </w:rPr>
              <w:t>Agro –ecological zone</w:t>
            </w:r>
            <w:r w:rsidR="006B00FD">
              <w:rPr>
                <w:noProof/>
                <w:webHidden/>
              </w:rPr>
              <w:tab/>
            </w:r>
            <w:r>
              <w:rPr>
                <w:noProof/>
                <w:webHidden/>
              </w:rPr>
              <w:fldChar w:fldCharType="begin"/>
            </w:r>
            <w:r w:rsidR="006B00FD">
              <w:rPr>
                <w:noProof/>
                <w:webHidden/>
              </w:rPr>
              <w:instrText xml:space="preserve"> PAGEREF _Toc19852542 \h </w:instrText>
            </w:r>
            <w:r>
              <w:rPr>
                <w:noProof/>
                <w:webHidden/>
              </w:rPr>
            </w:r>
            <w:r>
              <w:rPr>
                <w:noProof/>
                <w:webHidden/>
              </w:rPr>
              <w:fldChar w:fldCharType="separate"/>
            </w:r>
            <w:r w:rsidR="006B00FD">
              <w:rPr>
                <w:noProof/>
                <w:webHidden/>
              </w:rPr>
              <w:t>28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3" w:history="1">
            <w:r w:rsidR="006B00FD" w:rsidRPr="00A52BC0">
              <w:rPr>
                <w:rStyle w:val="Hyperlink"/>
                <w:rFonts w:eastAsia="Calibri" w:cs="Times New Roman"/>
                <w:noProof/>
                <w:snapToGrid w:val="0"/>
                <w:w w:val="0"/>
              </w:rPr>
              <w:t>4.2.2</w:t>
            </w:r>
            <w:r w:rsidR="006B00FD">
              <w:rPr>
                <w:rFonts w:eastAsiaTheme="minorEastAsia"/>
                <w:noProof/>
              </w:rPr>
              <w:tab/>
            </w:r>
            <w:r w:rsidR="006B00FD" w:rsidRPr="00A52BC0">
              <w:rPr>
                <w:rStyle w:val="Hyperlink"/>
                <w:rFonts w:eastAsia="Calibri"/>
                <w:noProof/>
              </w:rPr>
              <w:t>Labor</w:t>
            </w:r>
            <w:r w:rsidR="006B00FD">
              <w:rPr>
                <w:noProof/>
                <w:webHidden/>
              </w:rPr>
              <w:tab/>
            </w:r>
            <w:r>
              <w:rPr>
                <w:noProof/>
                <w:webHidden/>
              </w:rPr>
              <w:fldChar w:fldCharType="begin"/>
            </w:r>
            <w:r w:rsidR="006B00FD">
              <w:rPr>
                <w:noProof/>
                <w:webHidden/>
              </w:rPr>
              <w:instrText xml:space="preserve"> PAGEREF _Toc19852543 \h </w:instrText>
            </w:r>
            <w:r>
              <w:rPr>
                <w:noProof/>
                <w:webHidden/>
              </w:rPr>
            </w:r>
            <w:r>
              <w:rPr>
                <w:noProof/>
                <w:webHidden/>
              </w:rPr>
              <w:fldChar w:fldCharType="separate"/>
            </w:r>
            <w:r w:rsidR="006B00FD">
              <w:rPr>
                <w:noProof/>
                <w:webHidden/>
              </w:rPr>
              <w:t>28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4" w:history="1">
            <w:r w:rsidR="006B00FD" w:rsidRPr="00A52BC0">
              <w:rPr>
                <w:rStyle w:val="Hyperlink"/>
                <w:rFonts w:eastAsia="Calibri" w:cs="Times New Roman"/>
                <w:noProof/>
                <w:snapToGrid w:val="0"/>
                <w:w w:val="0"/>
              </w:rPr>
              <w:t>4.2.3</w:t>
            </w:r>
            <w:r w:rsidR="006B00FD">
              <w:rPr>
                <w:rFonts w:eastAsiaTheme="minorEastAsia"/>
                <w:noProof/>
              </w:rPr>
              <w:tab/>
            </w:r>
            <w:r w:rsidR="006B00FD" w:rsidRPr="00A52BC0">
              <w:rPr>
                <w:rStyle w:val="Hyperlink"/>
                <w:rFonts w:eastAsia="Calibri"/>
                <w:noProof/>
              </w:rPr>
              <w:t>Related with government support</w:t>
            </w:r>
            <w:r w:rsidR="006B00FD">
              <w:rPr>
                <w:noProof/>
                <w:webHidden/>
              </w:rPr>
              <w:tab/>
            </w:r>
            <w:r>
              <w:rPr>
                <w:noProof/>
                <w:webHidden/>
              </w:rPr>
              <w:fldChar w:fldCharType="begin"/>
            </w:r>
            <w:r w:rsidR="006B00FD">
              <w:rPr>
                <w:noProof/>
                <w:webHidden/>
              </w:rPr>
              <w:instrText xml:space="preserve"> PAGEREF _Toc19852544 \h </w:instrText>
            </w:r>
            <w:r>
              <w:rPr>
                <w:noProof/>
                <w:webHidden/>
              </w:rPr>
            </w:r>
            <w:r>
              <w:rPr>
                <w:noProof/>
                <w:webHidden/>
              </w:rPr>
              <w:fldChar w:fldCharType="separate"/>
            </w:r>
            <w:r w:rsidR="006B00FD">
              <w:rPr>
                <w:noProof/>
                <w:webHidden/>
              </w:rPr>
              <w:t>29</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5" w:history="1">
            <w:r w:rsidR="006B00FD" w:rsidRPr="00A52BC0">
              <w:rPr>
                <w:rStyle w:val="Hyperlink"/>
                <w:rFonts w:cs="Times New Roman"/>
                <w:noProof/>
                <w:snapToGrid w:val="0"/>
                <w:w w:val="0"/>
              </w:rPr>
              <w:t>4.2.4</w:t>
            </w:r>
            <w:r w:rsidR="006B00FD">
              <w:rPr>
                <w:rFonts w:eastAsiaTheme="minorEastAsia"/>
                <w:noProof/>
              </w:rPr>
              <w:tab/>
            </w:r>
            <w:r w:rsidR="006B00FD" w:rsidRPr="00A52BC0">
              <w:rPr>
                <w:rStyle w:val="Hyperlink"/>
                <w:noProof/>
              </w:rPr>
              <w:t>Respondents related with land security</w:t>
            </w:r>
            <w:r w:rsidR="006B00FD">
              <w:rPr>
                <w:noProof/>
                <w:webHidden/>
              </w:rPr>
              <w:tab/>
            </w:r>
            <w:r>
              <w:rPr>
                <w:noProof/>
                <w:webHidden/>
              </w:rPr>
              <w:fldChar w:fldCharType="begin"/>
            </w:r>
            <w:r w:rsidR="006B00FD">
              <w:rPr>
                <w:noProof/>
                <w:webHidden/>
              </w:rPr>
              <w:instrText xml:space="preserve"> PAGEREF _Toc19852545 \h </w:instrText>
            </w:r>
            <w:r>
              <w:rPr>
                <w:noProof/>
                <w:webHidden/>
              </w:rPr>
            </w:r>
            <w:r>
              <w:rPr>
                <w:noProof/>
                <w:webHidden/>
              </w:rPr>
              <w:fldChar w:fldCharType="separate"/>
            </w:r>
            <w:r w:rsidR="006B00FD">
              <w:rPr>
                <w:noProof/>
                <w:webHidden/>
              </w:rPr>
              <w:t>29</w:t>
            </w:r>
            <w:r>
              <w:rPr>
                <w:noProof/>
                <w:webHidden/>
              </w:rPr>
              <w:fldChar w:fldCharType="end"/>
            </w:r>
          </w:hyperlink>
        </w:p>
        <w:p w:rsidR="006B00FD" w:rsidRDefault="006D79B4">
          <w:pPr>
            <w:pStyle w:val="TOC2"/>
            <w:rPr>
              <w:rFonts w:eastAsiaTheme="minorEastAsia"/>
              <w:noProof/>
            </w:rPr>
          </w:pPr>
          <w:hyperlink w:anchor="_Toc19852546" w:history="1">
            <w:r w:rsidR="006B00FD" w:rsidRPr="00A52BC0">
              <w:rPr>
                <w:rStyle w:val="Hyperlink"/>
                <w:noProof/>
              </w:rPr>
              <w:t>4.3</w:t>
            </w:r>
            <w:r w:rsidR="006B00FD">
              <w:rPr>
                <w:rFonts w:eastAsiaTheme="minorEastAsia"/>
                <w:noProof/>
              </w:rPr>
              <w:tab/>
            </w:r>
            <w:r w:rsidR="006B00FD" w:rsidRPr="00A52BC0">
              <w:rPr>
                <w:rStyle w:val="Hyperlink"/>
                <w:noProof/>
              </w:rPr>
              <w:t>Challenges in utilizing small scale irrigation</w:t>
            </w:r>
            <w:r w:rsidR="006B00FD">
              <w:rPr>
                <w:noProof/>
                <w:webHidden/>
              </w:rPr>
              <w:tab/>
            </w:r>
            <w:r>
              <w:rPr>
                <w:noProof/>
                <w:webHidden/>
              </w:rPr>
              <w:fldChar w:fldCharType="begin"/>
            </w:r>
            <w:r w:rsidR="006B00FD">
              <w:rPr>
                <w:noProof/>
                <w:webHidden/>
              </w:rPr>
              <w:instrText xml:space="preserve"> PAGEREF _Toc19852546 \h </w:instrText>
            </w:r>
            <w:r>
              <w:rPr>
                <w:noProof/>
                <w:webHidden/>
              </w:rPr>
            </w:r>
            <w:r>
              <w:rPr>
                <w:noProof/>
                <w:webHidden/>
              </w:rPr>
              <w:fldChar w:fldCharType="separate"/>
            </w:r>
            <w:r w:rsidR="006B00FD">
              <w:rPr>
                <w:noProof/>
                <w:webHidden/>
              </w:rPr>
              <w:t>31</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7" w:history="1">
            <w:r w:rsidR="006B00FD" w:rsidRPr="00A52BC0">
              <w:rPr>
                <w:rStyle w:val="Hyperlink"/>
                <w:rFonts w:eastAsia="Calibri" w:cs="Times New Roman"/>
                <w:noProof/>
                <w:snapToGrid w:val="0"/>
                <w:w w:val="0"/>
              </w:rPr>
              <w:t>4.3.1</w:t>
            </w:r>
            <w:r w:rsidR="006B00FD">
              <w:rPr>
                <w:rFonts w:eastAsiaTheme="minorEastAsia"/>
                <w:noProof/>
              </w:rPr>
              <w:tab/>
            </w:r>
            <w:r w:rsidR="006B00FD" w:rsidRPr="00A52BC0">
              <w:rPr>
                <w:rStyle w:val="Hyperlink"/>
                <w:rFonts w:eastAsia="Calibri" w:cs="Times New Roman"/>
                <w:noProof/>
              </w:rPr>
              <w:t>Respondents related to spare parts</w:t>
            </w:r>
            <w:r w:rsidR="006B00FD">
              <w:rPr>
                <w:noProof/>
                <w:webHidden/>
              </w:rPr>
              <w:tab/>
            </w:r>
            <w:r>
              <w:rPr>
                <w:noProof/>
                <w:webHidden/>
              </w:rPr>
              <w:fldChar w:fldCharType="begin"/>
            </w:r>
            <w:r w:rsidR="006B00FD">
              <w:rPr>
                <w:noProof/>
                <w:webHidden/>
              </w:rPr>
              <w:instrText xml:space="preserve"> PAGEREF _Toc19852547 \h </w:instrText>
            </w:r>
            <w:r>
              <w:rPr>
                <w:noProof/>
                <w:webHidden/>
              </w:rPr>
            </w:r>
            <w:r>
              <w:rPr>
                <w:noProof/>
                <w:webHidden/>
              </w:rPr>
              <w:fldChar w:fldCharType="separate"/>
            </w:r>
            <w:r w:rsidR="006B00FD">
              <w:rPr>
                <w:noProof/>
                <w:webHidden/>
              </w:rPr>
              <w:t>38</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48" w:history="1">
            <w:r w:rsidR="006B00FD" w:rsidRPr="00A52BC0">
              <w:rPr>
                <w:rStyle w:val="Hyperlink"/>
                <w:rFonts w:cs="Times New Roman"/>
                <w:noProof/>
                <w:snapToGrid w:val="0"/>
                <w:w w:val="0"/>
              </w:rPr>
              <w:t>4.3.2</w:t>
            </w:r>
            <w:r w:rsidR="006B00FD">
              <w:rPr>
                <w:rFonts w:eastAsiaTheme="minorEastAsia"/>
                <w:noProof/>
              </w:rPr>
              <w:tab/>
            </w:r>
            <w:r w:rsidR="006B00FD" w:rsidRPr="00A52BC0">
              <w:rPr>
                <w:rStyle w:val="Hyperlink"/>
                <w:rFonts w:cs="Times New Roman"/>
                <w:noProof/>
              </w:rPr>
              <w:t>Price of irrigation products</w:t>
            </w:r>
            <w:r w:rsidR="006B00FD">
              <w:rPr>
                <w:noProof/>
                <w:webHidden/>
              </w:rPr>
              <w:tab/>
            </w:r>
            <w:r>
              <w:rPr>
                <w:noProof/>
                <w:webHidden/>
              </w:rPr>
              <w:fldChar w:fldCharType="begin"/>
            </w:r>
            <w:r w:rsidR="006B00FD">
              <w:rPr>
                <w:noProof/>
                <w:webHidden/>
              </w:rPr>
              <w:instrText xml:space="preserve"> PAGEREF _Toc19852548 \h </w:instrText>
            </w:r>
            <w:r>
              <w:rPr>
                <w:noProof/>
                <w:webHidden/>
              </w:rPr>
            </w:r>
            <w:r>
              <w:rPr>
                <w:noProof/>
                <w:webHidden/>
              </w:rPr>
              <w:fldChar w:fldCharType="separate"/>
            </w:r>
            <w:r w:rsidR="006B00FD">
              <w:rPr>
                <w:noProof/>
                <w:webHidden/>
              </w:rPr>
              <w:t>40</w:t>
            </w:r>
            <w:r>
              <w:rPr>
                <w:noProof/>
                <w:webHidden/>
              </w:rPr>
              <w:fldChar w:fldCharType="end"/>
            </w:r>
          </w:hyperlink>
        </w:p>
        <w:p w:rsidR="006B00FD" w:rsidRDefault="006D79B4">
          <w:pPr>
            <w:pStyle w:val="TOC2"/>
            <w:rPr>
              <w:rFonts w:eastAsiaTheme="minorEastAsia"/>
              <w:noProof/>
            </w:rPr>
          </w:pPr>
          <w:hyperlink w:anchor="_Toc19852549" w:history="1">
            <w:r w:rsidR="006B00FD" w:rsidRPr="00A52BC0">
              <w:rPr>
                <w:rStyle w:val="Hyperlink"/>
                <w:noProof/>
              </w:rPr>
              <w:t>4.4</w:t>
            </w:r>
            <w:r w:rsidR="006B00FD">
              <w:rPr>
                <w:rFonts w:eastAsiaTheme="minorEastAsia"/>
                <w:noProof/>
              </w:rPr>
              <w:tab/>
            </w:r>
            <w:r w:rsidR="006B00FD" w:rsidRPr="00A52BC0">
              <w:rPr>
                <w:rStyle w:val="Hyperlink"/>
                <w:noProof/>
              </w:rPr>
              <w:t>Follow up of Experts for the Utilization of Irrigation</w:t>
            </w:r>
            <w:r w:rsidR="006B00FD">
              <w:rPr>
                <w:noProof/>
                <w:webHidden/>
              </w:rPr>
              <w:tab/>
            </w:r>
            <w:r>
              <w:rPr>
                <w:noProof/>
                <w:webHidden/>
              </w:rPr>
              <w:fldChar w:fldCharType="begin"/>
            </w:r>
            <w:r w:rsidR="006B00FD">
              <w:rPr>
                <w:noProof/>
                <w:webHidden/>
              </w:rPr>
              <w:instrText xml:space="preserve"> PAGEREF _Toc19852549 \h </w:instrText>
            </w:r>
            <w:r>
              <w:rPr>
                <w:noProof/>
                <w:webHidden/>
              </w:rPr>
            </w:r>
            <w:r>
              <w:rPr>
                <w:noProof/>
                <w:webHidden/>
              </w:rPr>
              <w:fldChar w:fldCharType="separate"/>
            </w:r>
            <w:r w:rsidR="006B00FD">
              <w:rPr>
                <w:noProof/>
                <w:webHidden/>
              </w:rPr>
              <w:t>40</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0" w:history="1">
            <w:r w:rsidR="006B00FD" w:rsidRPr="00A52BC0">
              <w:rPr>
                <w:rStyle w:val="Hyperlink"/>
                <w:rFonts w:eastAsia="Calibri" w:cs="Times New Roman"/>
                <w:noProof/>
                <w:snapToGrid w:val="0"/>
                <w:w w:val="0"/>
              </w:rPr>
              <w:t>4.4.1</w:t>
            </w:r>
            <w:r w:rsidR="006B00FD">
              <w:rPr>
                <w:rFonts w:eastAsiaTheme="minorEastAsia"/>
                <w:noProof/>
              </w:rPr>
              <w:tab/>
            </w:r>
            <w:r w:rsidR="006B00FD" w:rsidRPr="00A52BC0">
              <w:rPr>
                <w:rStyle w:val="Hyperlink"/>
                <w:rFonts w:eastAsia="Calibri" w:cs="Times New Roman"/>
                <w:noProof/>
              </w:rPr>
              <w:t>Training on Operation and Maintenance</w:t>
            </w:r>
            <w:r w:rsidR="006B00FD">
              <w:rPr>
                <w:noProof/>
                <w:webHidden/>
              </w:rPr>
              <w:tab/>
            </w:r>
            <w:r>
              <w:rPr>
                <w:noProof/>
                <w:webHidden/>
              </w:rPr>
              <w:fldChar w:fldCharType="begin"/>
            </w:r>
            <w:r w:rsidR="006B00FD">
              <w:rPr>
                <w:noProof/>
                <w:webHidden/>
              </w:rPr>
              <w:instrText xml:space="preserve"> PAGEREF _Toc19852550 \h </w:instrText>
            </w:r>
            <w:r>
              <w:rPr>
                <w:noProof/>
                <w:webHidden/>
              </w:rPr>
            </w:r>
            <w:r>
              <w:rPr>
                <w:noProof/>
                <w:webHidden/>
              </w:rPr>
              <w:fldChar w:fldCharType="separate"/>
            </w:r>
            <w:r w:rsidR="006B00FD">
              <w:rPr>
                <w:noProof/>
                <w:webHidden/>
              </w:rPr>
              <w:t>41</w:t>
            </w:r>
            <w:r>
              <w:rPr>
                <w:noProof/>
                <w:webHidden/>
              </w:rPr>
              <w:fldChar w:fldCharType="end"/>
            </w:r>
          </w:hyperlink>
        </w:p>
        <w:p w:rsidR="006B00FD" w:rsidRDefault="006D79B4">
          <w:pPr>
            <w:pStyle w:val="TOC2"/>
            <w:rPr>
              <w:rFonts w:eastAsiaTheme="minorEastAsia"/>
              <w:noProof/>
            </w:rPr>
          </w:pPr>
          <w:hyperlink w:anchor="_Toc19852551" w:history="1">
            <w:r w:rsidR="006B00FD" w:rsidRPr="00A52BC0">
              <w:rPr>
                <w:rStyle w:val="Hyperlink"/>
                <w:noProof/>
              </w:rPr>
              <w:t>4.5</w:t>
            </w:r>
            <w:r w:rsidR="006B00FD">
              <w:rPr>
                <w:rFonts w:eastAsiaTheme="minorEastAsia"/>
                <w:noProof/>
              </w:rPr>
              <w:tab/>
            </w:r>
            <w:r w:rsidR="006B00FD" w:rsidRPr="00A52BC0">
              <w:rPr>
                <w:rStyle w:val="Hyperlink"/>
                <w:noProof/>
              </w:rPr>
              <w:t>Irrigation Practice and access to Infrastructure</w:t>
            </w:r>
            <w:r w:rsidR="006B00FD">
              <w:rPr>
                <w:noProof/>
                <w:webHidden/>
              </w:rPr>
              <w:tab/>
            </w:r>
            <w:r>
              <w:rPr>
                <w:noProof/>
                <w:webHidden/>
              </w:rPr>
              <w:fldChar w:fldCharType="begin"/>
            </w:r>
            <w:r w:rsidR="006B00FD">
              <w:rPr>
                <w:noProof/>
                <w:webHidden/>
              </w:rPr>
              <w:instrText xml:space="preserve"> PAGEREF _Toc19852551 \h </w:instrText>
            </w:r>
            <w:r>
              <w:rPr>
                <w:noProof/>
                <w:webHidden/>
              </w:rPr>
            </w:r>
            <w:r>
              <w:rPr>
                <w:noProof/>
                <w:webHidden/>
              </w:rPr>
              <w:fldChar w:fldCharType="separate"/>
            </w:r>
            <w:r w:rsidR="006B00FD">
              <w:rPr>
                <w:noProof/>
                <w:webHidden/>
              </w:rPr>
              <w:t>42</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2" w:history="1">
            <w:r w:rsidR="006B00FD" w:rsidRPr="00A52BC0">
              <w:rPr>
                <w:rStyle w:val="Hyperlink"/>
                <w:rFonts w:eastAsia="Calibri" w:cs="Times New Roman"/>
                <w:noProof/>
                <w:snapToGrid w:val="0"/>
                <w:w w:val="0"/>
              </w:rPr>
              <w:t>4.5.1</w:t>
            </w:r>
            <w:r w:rsidR="006B00FD">
              <w:rPr>
                <w:rFonts w:eastAsiaTheme="minorEastAsia"/>
                <w:noProof/>
              </w:rPr>
              <w:tab/>
            </w:r>
            <w:r w:rsidR="006B00FD" w:rsidRPr="00A52BC0">
              <w:rPr>
                <w:rStyle w:val="Hyperlink"/>
                <w:rFonts w:eastAsia="Calibri" w:cs="Times New Roman"/>
                <w:noProof/>
              </w:rPr>
              <w:t>Electric availability</w:t>
            </w:r>
            <w:r w:rsidR="006B00FD">
              <w:rPr>
                <w:noProof/>
                <w:webHidden/>
              </w:rPr>
              <w:tab/>
            </w:r>
            <w:r>
              <w:rPr>
                <w:noProof/>
                <w:webHidden/>
              </w:rPr>
              <w:fldChar w:fldCharType="begin"/>
            </w:r>
            <w:r w:rsidR="006B00FD">
              <w:rPr>
                <w:noProof/>
                <w:webHidden/>
              </w:rPr>
              <w:instrText xml:space="preserve"> PAGEREF _Toc19852552 \h </w:instrText>
            </w:r>
            <w:r>
              <w:rPr>
                <w:noProof/>
                <w:webHidden/>
              </w:rPr>
            </w:r>
            <w:r>
              <w:rPr>
                <w:noProof/>
                <w:webHidden/>
              </w:rPr>
              <w:fldChar w:fldCharType="separate"/>
            </w:r>
            <w:r w:rsidR="006B00FD">
              <w:rPr>
                <w:noProof/>
                <w:webHidden/>
              </w:rPr>
              <w:t>43</w:t>
            </w:r>
            <w:r>
              <w:rPr>
                <w:noProof/>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53" w:history="1">
            <w:r w:rsidR="006B00FD" w:rsidRPr="00A52BC0">
              <w:rPr>
                <w:rStyle w:val="Hyperlink"/>
              </w:rPr>
              <w:t>Capter Five:</w:t>
            </w:r>
            <w:r w:rsidR="006B00FD">
              <w:rPr>
                <w:webHidden/>
              </w:rPr>
              <w:tab/>
            </w:r>
            <w:r>
              <w:rPr>
                <w:webHidden/>
              </w:rPr>
              <w:fldChar w:fldCharType="begin"/>
            </w:r>
            <w:r w:rsidR="006B00FD">
              <w:rPr>
                <w:webHidden/>
              </w:rPr>
              <w:instrText xml:space="preserve"> PAGEREF _Toc19852553 \h </w:instrText>
            </w:r>
            <w:r>
              <w:rPr>
                <w:webHidden/>
              </w:rPr>
            </w:r>
            <w:r>
              <w:rPr>
                <w:webHidden/>
              </w:rPr>
              <w:fldChar w:fldCharType="separate"/>
            </w:r>
            <w:r w:rsidR="006B00FD">
              <w:rPr>
                <w:webHidden/>
              </w:rPr>
              <w:t>44</w:t>
            </w:r>
            <w:r>
              <w:rPr>
                <w:webHidden/>
              </w:rPr>
              <w:fldChar w:fldCharType="end"/>
            </w:r>
          </w:hyperlink>
        </w:p>
        <w:p w:rsidR="006B00FD" w:rsidRDefault="006D79B4">
          <w:pPr>
            <w:pStyle w:val="TOC1"/>
            <w:tabs>
              <w:tab w:val="left" w:pos="440"/>
            </w:tabs>
            <w:rPr>
              <w:rFonts w:asciiTheme="minorHAnsi" w:eastAsiaTheme="minorEastAsia" w:hAnsiTheme="minorHAnsi" w:cstheme="minorBidi"/>
              <w:sz w:val="22"/>
              <w:szCs w:val="22"/>
            </w:rPr>
          </w:pPr>
          <w:hyperlink w:anchor="_Toc19852554" w:history="1">
            <w:r w:rsidR="006B00FD" w:rsidRPr="00A52BC0">
              <w:rPr>
                <w:rStyle w:val="Hyperlink"/>
              </w:rPr>
              <w:t>5</w:t>
            </w:r>
            <w:r w:rsidR="006B00FD">
              <w:rPr>
                <w:rFonts w:asciiTheme="minorHAnsi" w:eastAsiaTheme="minorEastAsia" w:hAnsiTheme="minorHAnsi" w:cstheme="minorBidi"/>
                <w:sz w:val="22"/>
                <w:szCs w:val="22"/>
              </w:rPr>
              <w:tab/>
            </w:r>
            <w:r w:rsidR="006B00FD" w:rsidRPr="00A52BC0">
              <w:rPr>
                <w:rStyle w:val="Hyperlink"/>
              </w:rPr>
              <w:t>Discussion, Conclusion and Recommendations</w:t>
            </w:r>
            <w:r w:rsidR="006B00FD">
              <w:rPr>
                <w:webHidden/>
              </w:rPr>
              <w:tab/>
            </w:r>
            <w:r>
              <w:rPr>
                <w:webHidden/>
              </w:rPr>
              <w:fldChar w:fldCharType="begin"/>
            </w:r>
            <w:r w:rsidR="006B00FD">
              <w:rPr>
                <w:webHidden/>
              </w:rPr>
              <w:instrText xml:space="preserve"> PAGEREF _Toc19852554 \h </w:instrText>
            </w:r>
            <w:r>
              <w:rPr>
                <w:webHidden/>
              </w:rPr>
            </w:r>
            <w:r>
              <w:rPr>
                <w:webHidden/>
              </w:rPr>
              <w:fldChar w:fldCharType="separate"/>
            </w:r>
            <w:r w:rsidR="006B00FD">
              <w:rPr>
                <w:webHidden/>
              </w:rPr>
              <w:t>44</w:t>
            </w:r>
            <w:r>
              <w:rPr>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5" w:history="1">
            <w:r w:rsidR="006B00FD" w:rsidRPr="00A52BC0">
              <w:rPr>
                <w:rStyle w:val="Hyperlink"/>
                <w:rFonts w:eastAsia="Calibri" w:cs="Times New Roman"/>
                <w:noProof/>
                <w:snapToGrid w:val="0"/>
                <w:w w:val="0"/>
              </w:rPr>
              <w:t>5.1.1</w:t>
            </w:r>
            <w:r w:rsidR="006B00FD">
              <w:rPr>
                <w:rFonts w:eastAsiaTheme="minorEastAsia"/>
                <w:noProof/>
              </w:rPr>
              <w:tab/>
            </w:r>
            <w:r w:rsidR="006B00FD" w:rsidRPr="00A52BC0">
              <w:rPr>
                <w:rStyle w:val="Hyperlink"/>
                <w:rFonts w:eastAsia="Calibri"/>
                <w:noProof/>
              </w:rPr>
              <w:t>Opportunities in utilizing small scale Irrigation</w:t>
            </w:r>
            <w:r w:rsidR="006B00FD">
              <w:rPr>
                <w:noProof/>
                <w:webHidden/>
              </w:rPr>
              <w:tab/>
            </w:r>
            <w:r>
              <w:rPr>
                <w:noProof/>
                <w:webHidden/>
              </w:rPr>
              <w:fldChar w:fldCharType="begin"/>
            </w:r>
            <w:r w:rsidR="006B00FD">
              <w:rPr>
                <w:noProof/>
                <w:webHidden/>
              </w:rPr>
              <w:instrText xml:space="preserve"> PAGEREF _Toc19852555 \h </w:instrText>
            </w:r>
            <w:r>
              <w:rPr>
                <w:noProof/>
                <w:webHidden/>
              </w:rPr>
            </w:r>
            <w:r>
              <w:rPr>
                <w:noProof/>
                <w:webHidden/>
              </w:rPr>
              <w:fldChar w:fldCharType="separate"/>
            </w:r>
            <w:r w:rsidR="006B00FD">
              <w:rPr>
                <w:noProof/>
                <w:webHidden/>
              </w:rPr>
              <w:t>45</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6" w:history="1">
            <w:r w:rsidR="006B00FD" w:rsidRPr="00A52BC0">
              <w:rPr>
                <w:rStyle w:val="Hyperlink"/>
                <w:rFonts w:eastAsia="Calibri" w:cs="Times New Roman"/>
                <w:noProof/>
                <w:snapToGrid w:val="0"/>
                <w:w w:val="0"/>
              </w:rPr>
              <w:t>5.1.2</w:t>
            </w:r>
            <w:r w:rsidR="006B00FD">
              <w:rPr>
                <w:rFonts w:eastAsiaTheme="minorEastAsia"/>
                <w:noProof/>
              </w:rPr>
              <w:tab/>
            </w:r>
            <w:r w:rsidR="006B00FD" w:rsidRPr="00A52BC0">
              <w:rPr>
                <w:rStyle w:val="Hyperlink"/>
                <w:rFonts w:eastAsia="Calibri"/>
                <w:noProof/>
              </w:rPr>
              <w:t>Challenges in utilizing small Scale irrigation</w:t>
            </w:r>
            <w:r w:rsidR="006B00FD">
              <w:rPr>
                <w:noProof/>
                <w:webHidden/>
              </w:rPr>
              <w:tab/>
            </w:r>
            <w:r>
              <w:rPr>
                <w:noProof/>
                <w:webHidden/>
              </w:rPr>
              <w:fldChar w:fldCharType="begin"/>
            </w:r>
            <w:r w:rsidR="006B00FD">
              <w:rPr>
                <w:noProof/>
                <w:webHidden/>
              </w:rPr>
              <w:instrText xml:space="preserve"> PAGEREF _Toc19852556 \h </w:instrText>
            </w:r>
            <w:r>
              <w:rPr>
                <w:noProof/>
                <w:webHidden/>
              </w:rPr>
            </w:r>
            <w:r>
              <w:rPr>
                <w:noProof/>
                <w:webHidden/>
              </w:rPr>
              <w:fldChar w:fldCharType="separate"/>
            </w:r>
            <w:r w:rsidR="006B00FD">
              <w:rPr>
                <w:noProof/>
                <w:webHidden/>
              </w:rPr>
              <w:t>47</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7" w:history="1">
            <w:r w:rsidR="006B00FD" w:rsidRPr="00A52BC0">
              <w:rPr>
                <w:rStyle w:val="Hyperlink"/>
                <w:rFonts w:cs="Times New Roman"/>
                <w:noProof/>
                <w:snapToGrid w:val="0"/>
                <w:w w:val="0"/>
              </w:rPr>
              <w:t>5.1.3</w:t>
            </w:r>
            <w:r w:rsidR="006B00FD">
              <w:rPr>
                <w:rFonts w:eastAsiaTheme="minorEastAsia"/>
                <w:noProof/>
              </w:rPr>
              <w:tab/>
            </w:r>
            <w:r w:rsidR="006B00FD" w:rsidRPr="00A52BC0">
              <w:rPr>
                <w:rStyle w:val="Hyperlink"/>
                <w:noProof/>
              </w:rPr>
              <w:t>Follow up of Experts for the Utilization of Irrigation</w:t>
            </w:r>
            <w:r w:rsidR="006B00FD">
              <w:rPr>
                <w:noProof/>
                <w:webHidden/>
              </w:rPr>
              <w:tab/>
            </w:r>
            <w:r>
              <w:rPr>
                <w:noProof/>
                <w:webHidden/>
              </w:rPr>
              <w:fldChar w:fldCharType="begin"/>
            </w:r>
            <w:r w:rsidR="006B00FD">
              <w:rPr>
                <w:noProof/>
                <w:webHidden/>
              </w:rPr>
              <w:instrText xml:space="preserve"> PAGEREF _Toc19852557 \h </w:instrText>
            </w:r>
            <w:r>
              <w:rPr>
                <w:noProof/>
                <w:webHidden/>
              </w:rPr>
            </w:r>
            <w:r>
              <w:rPr>
                <w:noProof/>
                <w:webHidden/>
              </w:rPr>
              <w:fldChar w:fldCharType="separate"/>
            </w:r>
            <w:r w:rsidR="006B00FD">
              <w:rPr>
                <w:noProof/>
                <w:webHidden/>
              </w:rPr>
              <w:t>53</w:t>
            </w:r>
            <w:r>
              <w:rPr>
                <w:noProof/>
                <w:webHidden/>
              </w:rPr>
              <w:fldChar w:fldCharType="end"/>
            </w:r>
          </w:hyperlink>
        </w:p>
        <w:p w:rsidR="006B00FD" w:rsidRDefault="006D79B4">
          <w:pPr>
            <w:pStyle w:val="TOC3"/>
            <w:tabs>
              <w:tab w:val="left" w:pos="1320"/>
              <w:tab w:val="right" w:leader="dot" w:pos="9350"/>
            </w:tabs>
            <w:rPr>
              <w:rFonts w:eastAsiaTheme="minorEastAsia"/>
              <w:noProof/>
            </w:rPr>
          </w:pPr>
          <w:hyperlink w:anchor="_Toc19852558" w:history="1">
            <w:r w:rsidR="006B00FD" w:rsidRPr="00A52BC0">
              <w:rPr>
                <w:rStyle w:val="Hyperlink"/>
                <w:rFonts w:cs="Times New Roman"/>
                <w:noProof/>
                <w:snapToGrid w:val="0"/>
                <w:w w:val="0"/>
              </w:rPr>
              <w:t>5.1.4</w:t>
            </w:r>
            <w:r w:rsidR="006B00FD">
              <w:rPr>
                <w:rFonts w:eastAsiaTheme="minorEastAsia"/>
                <w:noProof/>
              </w:rPr>
              <w:tab/>
            </w:r>
            <w:r w:rsidR="006B00FD" w:rsidRPr="00A52BC0">
              <w:rPr>
                <w:rStyle w:val="Hyperlink"/>
                <w:noProof/>
              </w:rPr>
              <w:t>Irrigation Practice and access to Infrastructure</w:t>
            </w:r>
            <w:r w:rsidR="006B00FD">
              <w:rPr>
                <w:noProof/>
                <w:webHidden/>
              </w:rPr>
              <w:tab/>
            </w:r>
            <w:r>
              <w:rPr>
                <w:noProof/>
                <w:webHidden/>
              </w:rPr>
              <w:fldChar w:fldCharType="begin"/>
            </w:r>
            <w:r w:rsidR="006B00FD">
              <w:rPr>
                <w:noProof/>
                <w:webHidden/>
              </w:rPr>
              <w:instrText xml:space="preserve"> PAGEREF _Toc19852558 \h </w:instrText>
            </w:r>
            <w:r>
              <w:rPr>
                <w:noProof/>
                <w:webHidden/>
              </w:rPr>
            </w:r>
            <w:r>
              <w:rPr>
                <w:noProof/>
                <w:webHidden/>
              </w:rPr>
              <w:fldChar w:fldCharType="separate"/>
            </w:r>
            <w:r w:rsidR="006B00FD">
              <w:rPr>
                <w:noProof/>
                <w:webHidden/>
              </w:rPr>
              <w:t>57</w:t>
            </w:r>
            <w:r>
              <w:rPr>
                <w:noProof/>
                <w:webHidden/>
              </w:rPr>
              <w:fldChar w:fldCharType="end"/>
            </w:r>
          </w:hyperlink>
        </w:p>
        <w:p w:rsidR="006B00FD" w:rsidRDefault="006D79B4">
          <w:pPr>
            <w:pStyle w:val="TOC2"/>
            <w:rPr>
              <w:rFonts w:eastAsiaTheme="minorEastAsia"/>
              <w:noProof/>
            </w:rPr>
          </w:pPr>
          <w:hyperlink w:anchor="_Toc19852559" w:history="1">
            <w:r w:rsidR="006B00FD" w:rsidRPr="00A52BC0">
              <w:rPr>
                <w:rStyle w:val="Hyperlink"/>
                <w:rFonts w:eastAsia="Calibri"/>
                <w:noProof/>
              </w:rPr>
              <w:t>5.2</w:t>
            </w:r>
            <w:r w:rsidR="006B00FD">
              <w:rPr>
                <w:rFonts w:eastAsiaTheme="minorEastAsia"/>
                <w:noProof/>
              </w:rPr>
              <w:tab/>
            </w:r>
            <w:r w:rsidR="006B00FD" w:rsidRPr="00A52BC0">
              <w:rPr>
                <w:rStyle w:val="Hyperlink"/>
                <w:rFonts w:eastAsia="Calibri"/>
                <w:noProof/>
              </w:rPr>
              <w:t>Conclusion</w:t>
            </w:r>
            <w:r w:rsidR="006B00FD">
              <w:rPr>
                <w:noProof/>
                <w:webHidden/>
              </w:rPr>
              <w:tab/>
            </w:r>
            <w:r>
              <w:rPr>
                <w:noProof/>
                <w:webHidden/>
              </w:rPr>
              <w:fldChar w:fldCharType="begin"/>
            </w:r>
            <w:r w:rsidR="006B00FD">
              <w:rPr>
                <w:noProof/>
                <w:webHidden/>
              </w:rPr>
              <w:instrText xml:space="preserve"> PAGEREF _Toc19852559 \h </w:instrText>
            </w:r>
            <w:r>
              <w:rPr>
                <w:noProof/>
                <w:webHidden/>
              </w:rPr>
            </w:r>
            <w:r>
              <w:rPr>
                <w:noProof/>
                <w:webHidden/>
              </w:rPr>
              <w:fldChar w:fldCharType="separate"/>
            </w:r>
            <w:r w:rsidR="006B00FD">
              <w:rPr>
                <w:noProof/>
                <w:webHidden/>
              </w:rPr>
              <w:t>60</w:t>
            </w:r>
            <w:r>
              <w:rPr>
                <w:noProof/>
                <w:webHidden/>
              </w:rPr>
              <w:fldChar w:fldCharType="end"/>
            </w:r>
          </w:hyperlink>
        </w:p>
        <w:p w:rsidR="006B00FD" w:rsidRDefault="006D79B4">
          <w:pPr>
            <w:pStyle w:val="TOC2"/>
            <w:rPr>
              <w:rFonts w:eastAsiaTheme="minorEastAsia"/>
              <w:noProof/>
            </w:rPr>
          </w:pPr>
          <w:hyperlink w:anchor="_Toc19852560" w:history="1">
            <w:r w:rsidR="006B00FD" w:rsidRPr="00A52BC0">
              <w:rPr>
                <w:rStyle w:val="Hyperlink"/>
                <w:rFonts w:eastAsia="Calibri"/>
                <w:noProof/>
              </w:rPr>
              <w:t>5.3</w:t>
            </w:r>
            <w:r w:rsidR="006B00FD">
              <w:rPr>
                <w:rFonts w:eastAsiaTheme="minorEastAsia"/>
                <w:noProof/>
              </w:rPr>
              <w:tab/>
            </w:r>
            <w:r w:rsidR="006B00FD" w:rsidRPr="00A52BC0">
              <w:rPr>
                <w:rStyle w:val="Hyperlink"/>
                <w:rFonts w:eastAsia="Calibri"/>
                <w:noProof/>
              </w:rPr>
              <w:t>Recommendation</w:t>
            </w:r>
            <w:r w:rsidR="006B00FD">
              <w:rPr>
                <w:noProof/>
                <w:webHidden/>
              </w:rPr>
              <w:tab/>
            </w:r>
            <w:r>
              <w:rPr>
                <w:noProof/>
                <w:webHidden/>
              </w:rPr>
              <w:fldChar w:fldCharType="begin"/>
            </w:r>
            <w:r w:rsidR="006B00FD">
              <w:rPr>
                <w:noProof/>
                <w:webHidden/>
              </w:rPr>
              <w:instrText xml:space="preserve"> PAGEREF _Toc19852560 \h </w:instrText>
            </w:r>
            <w:r>
              <w:rPr>
                <w:noProof/>
                <w:webHidden/>
              </w:rPr>
            </w:r>
            <w:r>
              <w:rPr>
                <w:noProof/>
                <w:webHidden/>
              </w:rPr>
              <w:fldChar w:fldCharType="separate"/>
            </w:r>
            <w:r w:rsidR="006B00FD">
              <w:rPr>
                <w:noProof/>
                <w:webHidden/>
              </w:rPr>
              <w:t>61</w:t>
            </w:r>
            <w:r>
              <w:rPr>
                <w:noProof/>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61" w:history="1">
            <w:r w:rsidR="006B00FD" w:rsidRPr="00A52BC0">
              <w:rPr>
                <w:rStyle w:val="Hyperlink"/>
              </w:rPr>
              <w:t>Reference</w:t>
            </w:r>
            <w:r w:rsidR="006B00FD">
              <w:rPr>
                <w:webHidden/>
              </w:rPr>
              <w:tab/>
            </w:r>
            <w:r>
              <w:rPr>
                <w:webHidden/>
              </w:rPr>
              <w:fldChar w:fldCharType="begin"/>
            </w:r>
            <w:r w:rsidR="006B00FD">
              <w:rPr>
                <w:webHidden/>
              </w:rPr>
              <w:instrText xml:space="preserve"> PAGEREF _Toc19852561 \h </w:instrText>
            </w:r>
            <w:r>
              <w:rPr>
                <w:webHidden/>
              </w:rPr>
            </w:r>
            <w:r>
              <w:rPr>
                <w:webHidden/>
              </w:rPr>
              <w:fldChar w:fldCharType="separate"/>
            </w:r>
            <w:r w:rsidR="006B00FD">
              <w:rPr>
                <w:webHidden/>
              </w:rPr>
              <w:t>63</w:t>
            </w:r>
            <w:r>
              <w:rPr>
                <w:webHidden/>
              </w:rPr>
              <w:fldChar w:fldCharType="end"/>
            </w:r>
          </w:hyperlink>
        </w:p>
        <w:p w:rsidR="006B00FD" w:rsidRDefault="006D79B4" w:rsidP="00D403AC">
          <w:pPr>
            <w:pStyle w:val="TOC1"/>
            <w:tabs>
              <w:tab w:val="left" w:pos="440"/>
            </w:tabs>
            <w:rPr>
              <w:rFonts w:asciiTheme="minorHAnsi" w:eastAsiaTheme="minorEastAsia" w:hAnsiTheme="minorHAnsi" w:cstheme="minorBidi"/>
              <w:sz w:val="22"/>
              <w:szCs w:val="22"/>
            </w:rPr>
          </w:pPr>
          <w:hyperlink w:anchor="_Toc19852562" w:history="1">
            <w:r w:rsidR="006B00FD" w:rsidRPr="00A52BC0">
              <w:rPr>
                <w:rStyle w:val="Hyperlink"/>
              </w:rPr>
              <w:t>AppendixI</w:t>
            </w:r>
            <w:r w:rsidR="006B00FD">
              <w:rPr>
                <w:webHidden/>
              </w:rPr>
              <w:tab/>
            </w:r>
            <w:r>
              <w:rPr>
                <w:webHidden/>
              </w:rPr>
              <w:fldChar w:fldCharType="begin"/>
            </w:r>
            <w:r w:rsidR="006B00FD">
              <w:rPr>
                <w:webHidden/>
              </w:rPr>
              <w:instrText xml:space="preserve"> PAGEREF _Toc19852562 \h </w:instrText>
            </w:r>
            <w:r>
              <w:rPr>
                <w:webHidden/>
              </w:rPr>
            </w:r>
            <w:r>
              <w:rPr>
                <w:webHidden/>
              </w:rPr>
              <w:fldChar w:fldCharType="separate"/>
            </w:r>
            <w:r w:rsidR="006B00FD">
              <w:rPr>
                <w:webHidden/>
              </w:rPr>
              <w:t>69</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66" w:history="1">
            <w:r w:rsidR="006B00FD" w:rsidRPr="00A52BC0">
              <w:rPr>
                <w:rStyle w:val="Hyperlink"/>
                <w:rFonts w:eastAsia="Calibri"/>
                <w:b/>
                <w:bCs/>
                <w:kern w:val="36"/>
                <w:lang w:eastAsia="zh-CN"/>
              </w:rPr>
              <w:t>APPENDIX II</w:t>
            </w:r>
            <w:r w:rsidR="006B00FD">
              <w:rPr>
                <w:webHidden/>
              </w:rPr>
              <w:tab/>
            </w:r>
            <w:r>
              <w:rPr>
                <w:webHidden/>
              </w:rPr>
              <w:fldChar w:fldCharType="begin"/>
            </w:r>
            <w:r w:rsidR="006B00FD">
              <w:rPr>
                <w:webHidden/>
              </w:rPr>
              <w:instrText xml:space="preserve"> PAGEREF _Toc19852566 \h </w:instrText>
            </w:r>
            <w:r>
              <w:rPr>
                <w:webHidden/>
              </w:rPr>
            </w:r>
            <w:r>
              <w:rPr>
                <w:webHidden/>
              </w:rPr>
              <w:fldChar w:fldCharType="separate"/>
            </w:r>
            <w:r w:rsidR="006B00FD">
              <w:rPr>
                <w:webHidden/>
              </w:rPr>
              <w:t>71</w:t>
            </w:r>
            <w:r>
              <w:rPr>
                <w:webHidden/>
              </w:rPr>
              <w:fldChar w:fldCharType="end"/>
            </w:r>
          </w:hyperlink>
        </w:p>
        <w:p w:rsidR="006B00FD" w:rsidRDefault="006D79B4">
          <w:pPr>
            <w:pStyle w:val="TOC1"/>
            <w:rPr>
              <w:rFonts w:asciiTheme="minorHAnsi" w:eastAsiaTheme="minorEastAsia" w:hAnsiTheme="minorHAnsi" w:cstheme="minorBidi"/>
              <w:sz w:val="22"/>
              <w:szCs w:val="22"/>
            </w:rPr>
          </w:pPr>
          <w:hyperlink w:anchor="_Toc19852567" w:history="1">
            <w:r w:rsidR="006B00FD" w:rsidRPr="00A52BC0">
              <w:rPr>
                <w:rStyle w:val="Hyperlink"/>
                <w:rFonts w:eastAsia="Calibri"/>
                <w:b/>
                <w:bCs/>
                <w:kern w:val="36"/>
                <w:lang w:eastAsia="zh-CN"/>
              </w:rPr>
              <w:t>APPENDIX III</w:t>
            </w:r>
            <w:r w:rsidR="006B00FD">
              <w:rPr>
                <w:webHidden/>
              </w:rPr>
              <w:tab/>
            </w:r>
            <w:r>
              <w:rPr>
                <w:webHidden/>
              </w:rPr>
              <w:fldChar w:fldCharType="begin"/>
            </w:r>
            <w:r w:rsidR="006B00FD">
              <w:rPr>
                <w:webHidden/>
              </w:rPr>
              <w:instrText xml:space="preserve"> PAGEREF _Toc19852567 \h </w:instrText>
            </w:r>
            <w:r>
              <w:rPr>
                <w:webHidden/>
              </w:rPr>
            </w:r>
            <w:r>
              <w:rPr>
                <w:webHidden/>
              </w:rPr>
              <w:fldChar w:fldCharType="separate"/>
            </w:r>
            <w:r w:rsidR="006B00FD">
              <w:rPr>
                <w:webHidden/>
              </w:rPr>
              <w:t>77</w:t>
            </w:r>
            <w:r>
              <w:rPr>
                <w:webHidden/>
              </w:rPr>
              <w:fldChar w:fldCharType="end"/>
            </w:r>
          </w:hyperlink>
        </w:p>
        <w:p w:rsidR="00FA68A7" w:rsidRDefault="006D79B4">
          <w:r>
            <w:fldChar w:fldCharType="end"/>
          </w:r>
        </w:p>
      </w:sdtContent>
    </w:sdt>
    <w:p w:rsidR="00291E88" w:rsidRPr="00F37D45" w:rsidRDefault="00291E88" w:rsidP="006E20AA">
      <w:pPr>
        <w:spacing w:line="360" w:lineRule="auto"/>
        <w:jc w:val="both"/>
        <w:rPr>
          <w:rFonts w:ascii="Times New Roman" w:eastAsia="Calibri" w:hAnsi="Times New Roman" w:cs="Times New Roman"/>
          <w:bCs/>
          <w:noProof/>
          <w:kern w:val="36"/>
          <w:sz w:val="32"/>
          <w:szCs w:val="24"/>
          <w:lang w:val="en-GB" w:eastAsia="zh-CN"/>
        </w:rPr>
      </w:pPr>
      <w:r w:rsidRPr="00F37D45">
        <w:rPr>
          <w:rFonts w:ascii="Times New Roman" w:hAnsi="Times New Roman" w:cs="Times New Roman"/>
        </w:rPr>
        <w:br w:type="page"/>
      </w:r>
    </w:p>
    <w:p w:rsidR="00291E88" w:rsidRPr="00F37D45" w:rsidRDefault="00291E88" w:rsidP="00067C5A">
      <w:pPr>
        <w:pStyle w:val="Heading1"/>
        <w:numPr>
          <w:ilvl w:val="0"/>
          <w:numId w:val="0"/>
        </w:numPr>
        <w:ind w:left="432"/>
      </w:pPr>
      <w:bookmarkStart w:id="4" w:name="_Toc19852492"/>
      <w:r w:rsidRPr="00F37D45">
        <w:lastRenderedPageBreak/>
        <w:t>List of figure</w:t>
      </w:r>
      <w:bookmarkEnd w:id="4"/>
    </w:p>
    <w:p w:rsidR="00DA5DC8" w:rsidRPr="00DA5DC8" w:rsidRDefault="006D79B4" w:rsidP="00DA5DC8">
      <w:pPr>
        <w:pStyle w:val="TableofFigures"/>
        <w:tabs>
          <w:tab w:val="right" w:leader="dot" w:pos="9350"/>
        </w:tabs>
        <w:spacing w:line="360" w:lineRule="auto"/>
        <w:rPr>
          <w:rFonts w:eastAsiaTheme="minorEastAsia"/>
          <w:noProof/>
        </w:rPr>
      </w:pPr>
      <w:r w:rsidRPr="006D79B4">
        <w:rPr>
          <w:rFonts w:ascii="Times New Roman" w:hAnsi="Times New Roman" w:cs="Times New Roman"/>
          <w:sz w:val="24"/>
          <w:szCs w:val="24"/>
        </w:rPr>
        <w:fldChar w:fldCharType="begin"/>
      </w:r>
      <w:r w:rsidR="00291E88" w:rsidRPr="00DA5DC8">
        <w:rPr>
          <w:rFonts w:ascii="Times New Roman" w:hAnsi="Times New Roman" w:cs="Times New Roman"/>
          <w:sz w:val="24"/>
          <w:szCs w:val="24"/>
        </w:rPr>
        <w:instrText xml:space="preserve"> TOC \h \z \c "Figure" </w:instrText>
      </w:r>
      <w:r w:rsidRPr="006D79B4">
        <w:rPr>
          <w:rFonts w:ascii="Times New Roman" w:hAnsi="Times New Roman" w:cs="Times New Roman"/>
          <w:sz w:val="24"/>
          <w:szCs w:val="24"/>
        </w:rPr>
        <w:fldChar w:fldCharType="separate"/>
      </w:r>
      <w:hyperlink w:anchor="_Toc19792828" w:history="1">
        <w:r w:rsidR="00DA5DC8" w:rsidRPr="00DA5DC8">
          <w:rPr>
            <w:rStyle w:val="Hyperlink"/>
            <w:rFonts w:ascii="Times New Roman" w:hAnsi="Times New Roman" w:cs="Times New Roman"/>
            <w:noProof/>
          </w:rPr>
          <w:t>Figure 1 Conceptual framework</w:t>
        </w:r>
        <w:r w:rsidR="00DA5DC8" w:rsidRPr="00DA5DC8">
          <w:rPr>
            <w:noProof/>
            <w:webHidden/>
          </w:rPr>
          <w:tab/>
        </w:r>
        <w:r w:rsidRPr="00DA5DC8">
          <w:rPr>
            <w:noProof/>
            <w:webHidden/>
          </w:rPr>
          <w:fldChar w:fldCharType="begin"/>
        </w:r>
        <w:r w:rsidR="00DA5DC8" w:rsidRPr="00DA5DC8">
          <w:rPr>
            <w:noProof/>
            <w:webHidden/>
          </w:rPr>
          <w:instrText xml:space="preserve"> PAGEREF _Toc19792828 \h </w:instrText>
        </w:r>
        <w:r w:rsidRPr="00DA5DC8">
          <w:rPr>
            <w:noProof/>
            <w:webHidden/>
          </w:rPr>
        </w:r>
        <w:r w:rsidRPr="00DA5DC8">
          <w:rPr>
            <w:noProof/>
            <w:webHidden/>
          </w:rPr>
          <w:fldChar w:fldCharType="separate"/>
        </w:r>
        <w:r w:rsidR="007074AD">
          <w:rPr>
            <w:noProof/>
            <w:webHidden/>
          </w:rPr>
          <w:t>17</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29" w:history="1">
        <w:r w:rsidR="00DA5DC8" w:rsidRPr="00DA5DC8">
          <w:rPr>
            <w:rStyle w:val="Hyperlink"/>
            <w:rFonts w:ascii="Times New Roman" w:hAnsi="Times New Roman" w:cs="Times New Roman"/>
            <w:noProof/>
          </w:rPr>
          <w:t>Figure 2 Map of Ethiopia,Tigray woreda and Selected kebeles  (developed by Samson Negasi (2019)</w:t>
        </w:r>
        <w:r w:rsidR="00DA5DC8" w:rsidRPr="00DA5DC8">
          <w:rPr>
            <w:noProof/>
            <w:webHidden/>
          </w:rPr>
          <w:tab/>
        </w:r>
        <w:r w:rsidRPr="00DA5DC8">
          <w:rPr>
            <w:noProof/>
            <w:webHidden/>
          </w:rPr>
          <w:fldChar w:fldCharType="begin"/>
        </w:r>
        <w:r w:rsidR="00DA5DC8" w:rsidRPr="00DA5DC8">
          <w:rPr>
            <w:noProof/>
            <w:webHidden/>
          </w:rPr>
          <w:instrText xml:space="preserve"> PAGEREF _Toc19792829 \h </w:instrText>
        </w:r>
        <w:r w:rsidRPr="00DA5DC8">
          <w:rPr>
            <w:noProof/>
            <w:webHidden/>
          </w:rPr>
        </w:r>
        <w:r w:rsidRPr="00DA5DC8">
          <w:rPr>
            <w:noProof/>
            <w:webHidden/>
          </w:rPr>
          <w:fldChar w:fldCharType="separate"/>
        </w:r>
        <w:r w:rsidR="007074AD">
          <w:rPr>
            <w:noProof/>
            <w:webHidden/>
          </w:rPr>
          <w:t>20</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0" w:history="1">
        <w:r w:rsidR="00DA5DC8" w:rsidRPr="00DA5DC8">
          <w:rPr>
            <w:rStyle w:val="Hyperlink"/>
            <w:rFonts w:ascii="Times New Roman" w:hAnsi="Times New Roman" w:cs="Times New Roman"/>
            <w:noProof/>
          </w:rPr>
          <w:t xml:space="preserve">Figure 3. Composition of sample of respondents from four </w:t>
        </w:r>
        <w:r w:rsidR="00DA5DC8" w:rsidRPr="00DA5DC8">
          <w:rPr>
            <w:rStyle w:val="Hyperlink"/>
            <w:rFonts w:ascii="Times New Roman" w:hAnsi="Times New Roman" w:cs="Times New Roman"/>
            <w:i/>
            <w:noProof/>
          </w:rPr>
          <w:t>kebeles</w:t>
        </w:r>
        <w:r w:rsidR="00DA5DC8" w:rsidRPr="00DA5DC8">
          <w:rPr>
            <w:noProof/>
            <w:webHidden/>
          </w:rPr>
          <w:tab/>
        </w:r>
        <w:r w:rsidRPr="00DA5DC8">
          <w:rPr>
            <w:noProof/>
            <w:webHidden/>
          </w:rPr>
          <w:fldChar w:fldCharType="begin"/>
        </w:r>
        <w:r w:rsidR="00DA5DC8" w:rsidRPr="00DA5DC8">
          <w:rPr>
            <w:noProof/>
            <w:webHidden/>
          </w:rPr>
          <w:instrText xml:space="preserve"> PAGEREF _Toc19792830 \h </w:instrText>
        </w:r>
        <w:r w:rsidRPr="00DA5DC8">
          <w:rPr>
            <w:noProof/>
            <w:webHidden/>
          </w:rPr>
        </w:r>
        <w:r w:rsidRPr="00DA5DC8">
          <w:rPr>
            <w:noProof/>
            <w:webHidden/>
          </w:rPr>
          <w:fldChar w:fldCharType="separate"/>
        </w:r>
        <w:r w:rsidR="007074AD">
          <w:rPr>
            <w:noProof/>
            <w:webHidden/>
          </w:rPr>
          <w:t>23</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1" w:history="1">
        <w:r w:rsidR="00DA5DC8" w:rsidRPr="00DA5DC8">
          <w:rPr>
            <w:rStyle w:val="Hyperlink"/>
            <w:rFonts w:ascii="Times New Roman" w:hAnsi="Times New Roman" w:cs="Times New Roman"/>
            <w:noProof/>
          </w:rPr>
          <w:t>Figure 4. The Photo “A” shows participation of family in irrigations and “B” shows participation of employee in irrigation activates</w:t>
        </w:r>
        <w:r w:rsidR="00DA5DC8" w:rsidRPr="00DA5DC8">
          <w:rPr>
            <w:noProof/>
            <w:webHidden/>
          </w:rPr>
          <w:tab/>
        </w:r>
        <w:r w:rsidRPr="00DA5DC8">
          <w:rPr>
            <w:noProof/>
            <w:webHidden/>
          </w:rPr>
          <w:fldChar w:fldCharType="begin"/>
        </w:r>
        <w:r w:rsidR="00DA5DC8" w:rsidRPr="00DA5DC8">
          <w:rPr>
            <w:noProof/>
            <w:webHidden/>
          </w:rPr>
          <w:instrText xml:space="preserve"> PAGEREF _Toc19792831 \h </w:instrText>
        </w:r>
        <w:r w:rsidRPr="00DA5DC8">
          <w:rPr>
            <w:noProof/>
            <w:webHidden/>
          </w:rPr>
        </w:r>
        <w:r w:rsidRPr="00DA5DC8">
          <w:rPr>
            <w:noProof/>
            <w:webHidden/>
          </w:rPr>
          <w:fldChar w:fldCharType="separate"/>
        </w:r>
        <w:r w:rsidR="007074AD">
          <w:rPr>
            <w:noProof/>
            <w:webHidden/>
          </w:rPr>
          <w:t>29</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2" w:history="1">
        <w:r w:rsidR="00DA5DC8" w:rsidRPr="00DA5DC8">
          <w:rPr>
            <w:rStyle w:val="Hyperlink"/>
            <w:rFonts w:ascii="Times New Roman" w:hAnsi="Times New Roman" w:cs="Times New Roman"/>
            <w:noProof/>
          </w:rPr>
          <w:t>Figure 5 show that the role of government in irrigation practice</w:t>
        </w:r>
        <w:r w:rsidR="00DA5DC8" w:rsidRPr="00DA5DC8">
          <w:rPr>
            <w:noProof/>
            <w:webHidden/>
          </w:rPr>
          <w:tab/>
        </w:r>
        <w:r w:rsidRPr="00DA5DC8">
          <w:rPr>
            <w:noProof/>
            <w:webHidden/>
          </w:rPr>
          <w:fldChar w:fldCharType="begin"/>
        </w:r>
        <w:r w:rsidR="00DA5DC8" w:rsidRPr="00DA5DC8">
          <w:rPr>
            <w:noProof/>
            <w:webHidden/>
          </w:rPr>
          <w:instrText xml:space="preserve"> PAGEREF _Toc19792832 \h </w:instrText>
        </w:r>
        <w:r w:rsidRPr="00DA5DC8">
          <w:rPr>
            <w:noProof/>
            <w:webHidden/>
          </w:rPr>
        </w:r>
        <w:r w:rsidRPr="00DA5DC8">
          <w:rPr>
            <w:noProof/>
            <w:webHidden/>
          </w:rPr>
          <w:fldChar w:fldCharType="separate"/>
        </w:r>
        <w:r w:rsidR="007074AD">
          <w:rPr>
            <w:noProof/>
            <w:webHidden/>
          </w:rPr>
          <w:t>29</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3" w:history="1">
        <w:r w:rsidR="00DA5DC8" w:rsidRPr="00DA5DC8">
          <w:rPr>
            <w:rStyle w:val="Hyperlink"/>
            <w:rFonts w:ascii="Times New Roman" w:hAnsi="Times New Roman" w:cs="Times New Roman"/>
            <w:noProof/>
          </w:rPr>
          <w:t>Figure 6: Coverage of crop in the selected study area</w:t>
        </w:r>
        <w:r w:rsidR="00DA5DC8" w:rsidRPr="00DA5DC8">
          <w:rPr>
            <w:noProof/>
            <w:webHidden/>
          </w:rPr>
          <w:tab/>
        </w:r>
        <w:r w:rsidRPr="00DA5DC8">
          <w:rPr>
            <w:noProof/>
            <w:webHidden/>
          </w:rPr>
          <w:fldChar w:fldCharType="begin"/>
        </w:r>
        <w:r w:rsidR="00DA5DC8" w:rsidRPr="00DA5DC8">
          <w:rPr>
            <w:noProof/>
            <w:webHidden/>
          </w:rPr>
          <w:instrText xml:space="preserve"> PAGEREF _Toc19792833 \h </w:instrText>
        </w:r>
        <w:r w:rsidRPr="00DA5DC8">
          <w:rPr>
            <w:noProof/>
            <w:webHidden/>
          </w:rPr>
        </w:r>
        <w:r w:rsidRPr="00DA5DC8">
          <w:rPr>
            <w:noProof/>
            <w:webHidden/>
          </w:rPr>
          <w:fldChar w:fldCharType="separate"/>
        </w:r>
        <w:r w:rsidR="007074AD">
          <w:rPr>
            <w:noProof/>
            <w:webHidden/>
          </w:rPr>
          <w:t>32</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4" w:history="1">
        <w:r w:rsidR="00196EB1">
          <w:rPr>
            <w:rStyle w:val="Hyperlink"/>
            <w:rFonts w:ascii="Times New Roman" w:hAnsi="Times New Roman" w:cs="Times New Roman"/>
            <w:noProof/>
          </w:rPr>
          <w:t>Figure 7.</w:t>
        </w:r>
        <w:r w:rsidR="007074AD">
          <w:rPr>
            <w:rStyle w:val="Hyperlink"/>
            <w:rFonts w:ascii="Times New Roman" w:hAnsi="Times New Roman" w:cs="Times New Roman"/>
            <w:noProof/>
          </w:rPr>
          <w:t xml:space="preserve">This picture shows </w:t>
        </w:r>
        <w:r w:rsidR="00196EB1" w:rsidRPr="007074AD">
          <w:rPr>
            <w:rStyle w:val="Hyperlink"/>
            <w:rFonts w:ascii="Times New Roman" w:hAnsi="Times New Roman" w:cs="Times New Roman"/>
            <w:i/>
            <w:noProof/>
          </w:rPr>
          <w:t>P</w:t>
        </w:r>
        <w:r w:rsidR="00DA5DC8" w:rsidRPr="007074AD">
          <w:rPr>
            <w:rStyle w:val="Hyperlink"/>
            <w:rFonts w:ascii="Times New Roman" w:hAnsi="Times New Roman" w:cs="Times New Roman"/>
            <w:i/>
            <w:noProof/>
          </w:rPr>
          <w:t>lanted onion has wilted, due to lack of irrigation water.</w:t>
        </w:r>
        <w:r w:rsidR="00DA5DC8" w:rsidRPr="00DA5DC8">
          <w:rPr>
            <w:noProof/>
            <w:webHidden/>
          </w:rPr>
          <w:tab/>
        </w:r>
        <w:r w:rsidRPr="00DA5DC8">
          <w:rPr>
            <w:noProof/>
            <w:webHidden/>
          </w:rPr>
          <w:fldChar w:fldCharType="begin"/>
        </w:r>
        <w:r w:rsidR="00DA5DC8" w:rsidRPr="00DA5DC8">
          <w:rPr>
            <w:noProof/>
            <w:webHidden/>
          </w:rPr>
          <w:instrText xml:space="preserve"> PAGEREF _Toc19792834 \h </w:instrText>
        </w:r>
        <w:r w:rsidRPr="00DA5DC8">
          <w:rPr>
            <w:noProof/>
            <w:webHidden/>
          </w:rPr>
        </w:r>
        <w:r w:rsidRPr="00DA5DC8">
          <w:rPr>
            <w:noProof/>
            <w:webHidden/>
          </w:rPr>
          <w:fldChar w:fldCharType="separate"/>
        </w:r>
        <w:r w:rsidR="007074AD">
          <w:rPr>
            <w:noProof/>
            <w:webHidden/>
          </w:rPr>
          <w:t>34</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5" w:history="1">
        <w:r w:rsidR="00DA5DC8" w:rsidRPr="00DA5DC8">
          <w:rPr>
            <w:rStyle w:val="Hyperlink"/>
            <w:rFonts w:ascii="Times New Roman" w:hAnsi="Times New Roman" w:cs="Times New Roman"/>
            <w:noProof/>
          </w:rPr>
          <w:t xml:space="preserve">Figure 8 Summarized information </w:t>
        </w:r>
        <w:r w:rsidR="00DA5DC8" w:rsidRPr="00DA5DC8">
          <w:rPr>
            <w:rStyle w:val="Hyperlink"/>
            <w:rFonts w:ascii="Times New Roman" w:eastAsia="Calibri" w:hAnsi="Times New Roman" w:cs="Times New Roman"/>
            <w:noProof/>
          </w:rPr>
          <w:t>related to utilization of irrigation inputs.</w:t>
        </w:r>
        <w:r w:rsidR="00DA5DC8" w:rsidRPr="00DA5DC8">
          <w:rPr>
            <w:noProof/>
            <w:webHidden/>
          </w:rPr>
          <w:tab/>
        </w:r>
        <w:r w:rsidRPr="00DA5DC8">
          <w:rPr>
            <w:noProof/>
            <w:webHidden/>
          </w:rPr>
          <w:fldChar w:fldCharType="begin"/>
        </w:r>
        <w:r w:rsidR="00DA5DC8" w:rsidRPr="00DA5DC8">
          <w:rPr>
            <w:noProof/>
            <w:webHidden/>
          </w:rPr>
          <w:instrText xml:space="preserve"> PAGEREF _Toc19792835 \h </w:instrText>
        </w:r>
        <w:r w:rsidRPr="00DA5DC8">
          <w:rPr>
            <w:noProof/>
            <w:webHidden/>
          </w:rPr>
        </w:r>
        <w:r w:rsidRPr="00DA5DC8">
          <w:rPr>
            <w:noProof/>
            <w:webHidden/>
          </w:rPr>
          <w:fldChar w:fldCharType="separate"/>
        </w:r>
        <w:r w:rsidR="007074AD">
          <w:rPr>
            <w:noProof/>
            <w:webHidden/>
          </w:rPr>
          <w:t>35</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6" w:history="1">
        <w:r w:rsidR="00DA5DC8" w:rsidRPr="00DA5DC8">
          <w:rPr>
            <w:rStyle w:val="Hyperlink"/>
            <w:rFonts w:ascii="Times New Roman" w:hAnsi="Times New Roman" w:cs="Times New Roman"/>
            <w:noProof/>
          </w:rPr>
          <w:t xml:space="preserve">Figure 9. Picture taken by researcher shows a Woman watering her irrigation field </w:t>
        </w:r>
        <w:r w:rsidR="00DA5DC8" w:rsidRPr="00DA5DC8">
          <w:rPr>
            <w:rStyle w:val="Hyperlink"/>
            <w:rFonts w:ascii="Times New Roman" w:eastAsia="Calibri" w:hAnsi="Times New Roman" w:cs="Times New Roman"/>
            <w:noProof/>
          </w:rPr>
          <w:t>by fetching water from wells.</w:t>
        </w:r>
        <w:r w:rsidR="00DA5DC8" w:rsidRPr="00DA5DC8">
          <w:rPr>
            <w:noProof/>
            <w:webHidden/>
          </w:rPr>
          <w:tab/>
        </w:r>
        <w:r w:rsidRPr="00DA5DC8">
          <w:rPr>
            <w:noProof/>
            <w:webHidden/>
          </w:rPr>
          <w:fldChar w:fldCharType="begin"/>
        </w:r>
        <w:r w:rsidR="00DA5DC8" w:rsidRPr="00DA5DC8">
          <w:rPr>
            <w:noProof/>
            <w:webHidden/>
          </w:rPr>
          <w:instrText xml:space="preserve"> PAGEREF _Toc19792836 \h </w:instrText>
        </w:r>
        <w:r w:rsidRPr="00DA5DC8">
          <w:rPr>
            <w:noProof/>
            <w:webHidden/>
          </w:rPr>
        </w:r>
        <w:r w:rsidRPr="00DA5DC8">
          <w:rPr>
            <w:noProof/>
            <w:webHidden/>
          </w:rPr>
          <w:fldChar w:fldCharType="separate"/>
        </w:r>
        <w:r w:rsidR="007074AD">
          <w:rPr>
            <w:noProof/>
            <w:webHidden/>
          </w:rPr>
          <w:t>37</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7" w:history="1">
        <w:r w:rsidR="00DA5DC8" w:rsidRPr="00DA5DC8">
          <w:rPr>
            <w:rStyle w:val="Hyperlink"/>
            <w:rFonts w:ascii="Times New Roman" w:hAnsi="Times New Roman" w:cs="Times New Roman"/>
            <w:noProof/>
          </w:rPr>
          <w:t xml:space="preserve">Figure 10.This pie chart shows the number of irrigation utilizing farmers who </w:t>
        </w:r>
        <w:r w:rsidR="00DA5DC8" w:rsidRPr="00DA5DC8">
          <w:rPr>
            <w:rStyle w:val="Hyperlink"/>
            <w:rFonts w:ascii="Times New Roman" w:eastAsia="Calibri" w:hAnsi="Times New Roman" w:cs="Times New Roman"/>
            <w:noProof/>
          </w:rPr>
          <w:t>participate in maintaining their irrigation Technology.</w:t>
        </w:r>
        <w:r w:rsidR="00DA5DC8" w:rsidRPr="00DA5DC8">
          <w:rPr>
            <w:noProof/>
            <w:webHidden/>
          </w:rPr>
          <w:tab/>
        </w:r>
        <w:r w:rsidRPr="00DA5DC8">
          <w:rPr>
            <w:noProof/>
            <w:webHidden/>
          </w:rPr>
          <w:fldChar w:fldCharType="begin"/>
        </w:r>
        <w:r w:rsidR="00DA5DC8" w:rsidRPr="00DA5DC8">
          <w:rPr>
            <w:noProof/>
            <w:webHidden/>
          </w:rPr>
          <w:instrText xml:space="preserve"> PAGEREF _Toc19792837 \h </w:instrText>
        </w:r>
        <w:r w:rsidRPr="00DA5DC8">
          <w:rPr>
            <w:noProof/>
            <w:webHidden/>
          </w:rPr>
        </w:r>
        <w:r w:rsidRPr="00DA5DC8">
          <w:rPr>
            <w:noProof/>
            <w:webHidden/>
          </w:rPr>
          <w:fldChar w:fldCharType="separate"/>
        </w:r>
        <w:r w:rsidR="007074AD">
          <w:rPr>
            <w:noProof/>
            <w:webHidden/>
          </w:rPr>
          <w:t>37</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8" w:history="1">
        <w:r w:rsidR="00DA5DC8" w:rsidRPr="00DA5DC8">
          <w:rPr>
            <w:rStyle w:val="Hyperlink"/>
            <w:rFonts w:ascii="Times New Roman" w:hAnsi="Times New Roman" w:cs="Times New Roman"/>
            <w:noProof/>
          </w:rPr>
          <w:t>Figure 11 Shows the number of respondents on the source of spare parts to maintain their irrigation technologies.</w:t>
        </w:r>
        <w:r w:rsidR="00DA5DC8" w:rsidRPr="00DA5DC8">
          <w:rPr>
            <w:noProof/>
            <w:webHidden/>
          </w:rPr>
          <w:tab/>
        </w:r>
        <w:r w:rsidRPr="00DA5DC8">
          <w:rPr>
            <w:noProof/>
            <w:webHidden/>
          </w:rPr>
          <w:fldChar w:fldCharType="begin"/>
        </w:r>
        <w:r w:rsidR="00DA5DC8" w:rsidRPr="00DA5DC8">
          <w:rPr>
            <w:noProof/>
            <w:webHidden/>
          </w:rPr>
          <w:instrText xml:space="preserve"> PAGEREF _Toc19792838 \h </w:instrText>
        </w:r>
        <w:r w:rsidRPr="00DA5DC8">
          <w:rPr>
            <w:noProof/>
            <w:webHidden/>
          </w:rPr>
        </w:r>
        <w:r w:rsidRPr="00DA5DC8">
          <w:rPr>
            <w:noProof/>
            <w:webHidden/>
          </w:rPr>
          <w:fldChar w:fldCharType="separate"/>
        </w:r>
        <w:r w:rsidR="007074AD">
          <w:rPr>
            <w:noProof/>
            <w:webHidden/>
          </w:rPr>
          <w:t>38</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39" w:history="1">
        <w:r w:rsidR="00DA5DC8" w:rsidRPr="00DA5DC8">
          <w:rPr>
            <w:rStyle w:val="Hyperlink"/>
            <w:rFonts w:ascii="Times New Roman" w:hAnsi="Times New Roman" w:cs="Times New Roman"/>
            <w:noProof/>
          </w:rPr>
          <w:t>Figure 12 pictures A and B illustrates the community pond that contains limited amount of water and irrigation land that did not fully utilize because of shortage of water in the study area</w:t>
        </w:r>
        <w:r w:rsidR="00DA5DC8" w:rsidRPr="00DA5DC8">
          <w:rPr>
            <w:noProof/>
            <w:webHidden/>
          </w:rPr>
          <w:tab/>
        </w:r>
        <w:r w:rsidRPr="00DA5DC8">
          <w:rPr>
            <w:noProof/>
            <w:webHidden/>
          </w:rPr>
          <w:fldChar w:fldCharType="begin"/>
        </w:r>
        <w:r w:rsidR="00DA5DC8" w:rsidRPr="00DA5DC8">
          <w:rPr>
            <w:noProof/>
            <w:webHidden/>
          </w:rPr>
          <w:instrText xml:space="preserve"> PAGEREF _Toc19792839 \h </w:instrText>
        </w:r>
        <w:r w:rsidRPr="00DA5DC8">
          <w:rPr>
            <w:noProof/>
            <w:webHidden/>
          </w:rPr>
        </w:r>
        <w:r w:rsidRPr="00DA5DC8">
          <w:rPr>
            <w:noProof/>
            <w:webHidden/>
          </w:rPr>
          <w:fldChar w:fldCharType="separate"/>
        </w:r>
        <w:r w:rsidR="007074AD">
          <w:rPr>
            <w:noProof/>
            <w:webHidden/>
          </w:rPr>
          <w:t>39</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40" w:history="1">
        <w:r w:rsidR="00DA5DC8" w:rsidRPr="00DA5DC8">
          <w:rPr>
            <w:rStyle w:val="Hyperlink"/>
            <w:rFonts w:ascii="Times New Roman" w:hAnsi="Times New Roman" w:cs="Times New Roman"/>
            <w:noProof/>
          </w:rPr>
          <w:t>Figure 13 the pie chart shows the number of respondents which involved on operational and maintenance training.</w:t>
        </w:r>
        <w:r w:rsidR="00DA5DC8" w:rsidRPr="00DA5DC8">
          <w:rPr>
            <w:noProof/>
            <w:webHidden/>
          </w:rPr>
          <w:tab/>
        </w:r>
        <w:r w:rsidRPr="00DA5DC8">
          <w:rPr>
            <w:noProof/>
            <w:webHidden/>
          </w:rPr>
          <w:fldChar w:fldCharType="begin"/>
        </w:r>
        <w:r w:rsidR="00DA5DC8" w:rsidRPr="00DA5DC8">
          <w:rPr>
            <w:noProof/>
            <w:webHidden/>
          </w:rPr>
          <w:instrText xml:space="preserve"> PAGEREF _Toc19792840 \h </w:instrText>
        </w:r>
        <w:r w:rsidRPr="00DA5DC8">
          <w:rPr>
            <w:noProof/>
            <w:webHidden/>
          </w:rPr>
        </w:r>
        <w:r w:rsidRPr="00DA5DC8">
          <w:rPr>
            <w:noProof/>
            <w:webHidden/>
          </w:rPr>
          <w:fldChar w:fldCharType="separate"/>
        </w:r>
        <w:r w:rsidR="007074AD">
          <w:rPr>
            <w:noProof/>
            <w:webHidden/>
          </w:rPr>
          <w:t>41</w:t>
        </w:r>
        <w:r w:rsidRPr="00DA5DC8">
          <w:rPr>
            <w:noProof/>
            <w:webHidden/>
          </w:rPr>
          <w:fldChar w:fldCharType="end"/>
        </w:r>
      </w:hyperlink>
    </w:p>
    <w:p w:rsidR="00DA5DC8" w:rsidRPr="00DA5DC8" w:rsidRDefault="006D79B4" w:rsidP="00DA5DC8">
      <w:pPr>
        <w:pStyle w:val="TableofFigures"/>
        <w:tabs>
          <w:tab w:val="right" w:leader="dot" w:pos="9350"/>
        </w:tabs>
        <w:spacing w:line="360" w:lineRule="auto"/>
        <w:rPr>
          <w:rFonts w:eastAsiaTheme="minorEastAsia"/>
          <w:noProof/>
        </w:rPr>
      </w:pPr>
      <w:hyperlink w:anchor="_Toc19792841" w:history="1">
        <w:r w:rsidR="00DA5DC8" w:rsidRPr="00DA5DC8">
          <w:rPr>
            <w:rStyle w:val="Hyperlink"/>
            <w:rFonts w:ascii="Times New Roman" w:hAnsi="Times New Roman" w:cs="Times New Roman"/>
            <w:noProof/>
          </w:rPr>
          <w:t>Figure 14 The picture illustrates the farmers Training center in the study area.</w:t>
        </w:r>
        <w:r w:rsidR="00DA5DC8" w:rsidRPr="00DA5DC8">
          <w:rPr>
            <w:noProof/>
            <w:webHidden/>
          </w:rPr>
          <w:tab/>
        </w:r>
        <w:r w:rsidRPr="00DA5DC8">
          <w:rPr>
            <w:noProof/>
            <w:webHidden/>
          </w:rPr>
          <w:fldChar w:fldCharType="begin"/>
        </w:r>
        <w:r w:rsidR="00DA5DC8" w:rsidRPr="00DA5DC8">
          <w:rPr>
            <w:noProof/>
            <w:webHidden/>
          </w:rPr>
          <w:instrText xml:space="preserve"> PAGEREF _Toc19792841 \h </w:instrText>
        </w:r>
        <w:r w:rsidRPr="00DA5DC8">
          <w:rPr>
            <w:noProof/>
            <w:webHidden/>
          </w:rPr>
        </w:r>
        <w:r w:rsidRPr="00DA5DC8">
          <w:rPr>
            <w:noProof/>
            <w:webHidden/>
          </w:rPr>
          <w:fldChar w:fldCharType="separate"/>
        </w:r>
        <w:r w:rsidR="007074AD">
          <w:rPr>
            <w:noProof/>
            <w:webHidden/>
          </w:rPr>
          <w:t>41</w:t>
        </w:r>
        <w:r w:rsidRPr="00DA5DC8">
          <w:rPr>
            <w:noProof/>
            <w:webHidden/>
          </w:rPr>
          <w:fldChar w:fldCharType="end"/>
        </w:r>
      </w:hyperlink>
    </w:p>
    <w:p w:rsidR="00291E88" w:rsidRPr="00DA5DC8" w:rsidRDefault="006D79B4" w:rsidP="00DA5DC8">
      <w:pPr>
        <w:spacing w:line="360" w:lineRule="auto"/>
        <w:jc w:val="both"/>
        <w:rPr>
          <w:rFonts w:ascii="Times New Roman" w:hAnsi="Times New Roman" w:cs="Times New Roman"/>
          <w:sz w:val="24"/>
          <w:szCs w:val="24"/>
        </w:rPr>
      </w:pPr>
      <w:r w:rsidRPr="00DA5DC8">
        <w:rPr>
          <w:rFonts w:ascii="Times New Roman" w:hAnsi="Times New Roman" w:cs="Times New Roman"/>
          <w:sz w:val="24"/>
          <w:szCs w:val="24"/>
        </w:rPr>
        <w:fldChar w:fldCharType="end"/>
      </w:r>
    </w:p>
    <w:p w:rsidR="00291E88" w:rsidRPr="00F37D45" w:rsidRDefault="00291E88" w:rsidP="006E20AA">
      <w:pPr>
        <w:spacing w:line="360" w:lineRule="auto"/>
        <w:jc w:val="both"/>
        <w:rPr>
          <w:rFonts w:ascii="Times New Roman" w:eastAsia="Calibri" w:hAnsi="Times New Roman" w:cs="Times New Roman"/>
          <w:bCs/>
          <w:noProof/>
          <w:kern w:val="36"/>
          <w:sz w:val="32"/>
          <w:szCs w:val="24"/>
          <w:lang w:val="en-GB" w:eastAsia="zh-CN"/>
        </w:rPr>
      </w:pPr>
      <w:r w:rsidRPr="00F37D45">
        <w:rPr>
          <w:rFonts w:ascii="Times New Roman" w:hAnsi="Times New Roman" w:cs="Times New Roman"/>
        </w:rPr>
        <w:br w:type="page"/>
      </w:r>
    </w:p>
    <w:p w:rsidR="00291E88" w:rsidRPr="00F37D45" w:rsidRDefault="00291E88" w:rsidP="00067C5A">
      <w:pPr>
        <w:pStyle w:val="Heading1"/>
        <w:numPr>
          <w:ilvl w:val="0"/>
          <w:numId w:val="0"/>
        </w:numPr>
        <w:ind w:left="432"/>
      </w:pPr>
      <w:bookmarkStart w:id="5" w:name="_Toc19852493"/>
      <w:r w:rsidRPr="00F37D45">
        <w:lastRenderedPageBreak/>
        <w:t>List of Tables</w:t>
      </w:r>
      <w:bookmarkEnd w:id="5"/>
    </w:p>
    <w:p w:rsidR="00396314" w:rsidRDefault="006D79B4" w:rsidP="00396314">
      <w:pPr>
        <w:pStyle w:val="TableofFigures"/>
        <w:tabs>
          <w:tab w:val="right" w:leader="dot" w:pos="9350"/>
        </w:tabs>
        <w:spacing w:line="360" w:lineRule="auto"/>
        <w:rPr>
          <w:rFonts w:eastAsiaTheme="minorEastAsia"/>
          <w:noProof/>
        </w:rPr>
      </w:pPr>
      <w:r w:rsidRPr="006D79B4">
        <w:rPr>
          <w:rFonts w:ascii="Times New Roman" w:hAnsi="Times New Roman" w:cs="Times New Roman"/>
          <w:b/>
          <w:bCs/>
          <w:sz w:val="24"/>
          <w:szCs w:val="24"/>
        </w:rPr>
        <w:fldChar w:fldCharType="begin"/>
      </w:r>
      <w:r w:rsidR="00291E88" w:rsidRPr="00F37D45">
        <w:rPr>
          <w:rFonts w:ascii="Times New Roman" w:hAnsi="Times New Roman" w:cs="Times New Roman"/>
          <w:b/>
          <w:bCs/>
          <w:sz w:val="24"/>
          <w:szCs w:val="24"/>
        </w:rPr>
        <w:instrText xml:space="preserve"> TOC \h \z \c "Table" </w:instrText>
      </w:r>
      <w:r w:rsidRPr="006D79B4">
        <w:rPr>
          <w:rFonts w:ascii="Times New Roman" w:hAnsi="Times New Roman" w:cs="Times New Roman"/>
          <w:b/>
          <w:bCs/>
          <w:sz w:val="24"/>
          <w:szCs w:val="24"/>
        </w:rPr>
        <w:fldChar w:fldCharType="separate"/>
      </w:r>
      <w:hyperlink w:anchor="_Toc19774574" w:history="1">
        <w:r w:rsidR="00396314" w:rsidRPr="00F02A44">
          <w:rPr>
            <w:rStyle w:val="Hyperlink"/>
            <w:rFonts w:ascii="Times New Roman" w:hAnsi="Times New Roman" w:cs="Times New Roman"/>
            <w:noProof/>
          </w:rPr>
          <w:t>Table 1.irrigation users of selected kebeles</w:t>
        </w:r>
        <w:r w:rsidR="00396314">
          <w:rPr>
            <w:noProof/>
            <w:webHidden/>
          </w:rPr>
          <w:tab/>
        </w:r>
        <w:r>
          <w:rPr>
            <w:noProof/>
            <w:webHidden/>
          </w:rPr>
          <w:fldChar w:fldCharType="begin"/>
        </w:r>
        <w:r w:rsidR="00396314">
          <w:rPr>
            <w:noProof/>
            <w:webHidden/>
          </w:rPr>
          <w:instrText xml:space="preserve"> PAGEREF _Toc19774574 \h </w:instrText>
        </w:r>
        <w:r>
          <w:rPr>
            <w:noProof/>
            <w:webHidden/>
          </w:rPr>
        </w:r>
        <w:r>
          <w:rPr>
            <w:noProof/>
            <w:webHidden/>
          </w:rPr>
          <w:fldChar w:fldCharType="separate"/>
        </w:r>
        <w:r w:rsidR="00396314">
          <w:rPr>
            <w:noProof/>
            <w:webHidden/>
          </w:rPr>
          <w:t>23</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75" w:history="1">
        <w:r w:rsidR="00396314" w:rsidRPr="00F02A44">
          <w:rPr>
            <w:rStyle w:val="Hyperlink"/>
            <w:noProof/>
          </w:rPr>
          <w:t>T</w:t>
        </w:r>
        <w:r w:rsidR="00396314" w:rsidRPr="00F02A44">
          <w:rPr>
            <w:rStyle w:val="Hyperlink"/>
            <w:rFonts w:ascii="Times New Roman" w:hAnsi="Times New Roman" w:cs="Times New Roman"/>
            <w:noProof/>
          </w:rPr>
          <w:t xml:space="preserve">able 2 </w:t>
        </w:r>
        <w:r w:rsidR="00396314" w:rsidRPr="00F02A44">
          <w:rPr>
            <w:rStyle w:val="Hyperlink"/>
            <w:rFonts w:ascii="Times New Roman" w:eastAsia="Calibri" w:hAnsi="Times New Roman" w:cs="Times New Roman"/>
            <w:noProof/>
          </w:rPr>
          <w:t>Demographic character tics of respondents</w:t>
        </w:r>
        <w:r w:rsidR="00396314">
          <w:rPr>
            <w:noProof/>
            <w:webHidden/>
          </w:rPr>
          <w:tab/>
        </w:r>
        <w:r>
          <w:rPr>
            <w:noProof/>
            <w:webHidden/>
          </w:rPr>
          <w:fldChar w:fldCharType="begin"/>
        </w:r>
        <w:r w:rsidR="00396314">
          <w:rPr>
            <w:noProof/>
            <w:webHidden/>
          </w:rPr>
          <w:instrText xml:space="preserve"> PAGEREF _Toc19774575 \h </w:instrText>
        </w:r>
        <w:r>
          <w:rPr>
            <w:noProof/>
            <w:webHidden/>
          </w:rPr>
        </w:r>
        <w:r>
          <w:rPr>
            <w:noProof/>
            <w:webHidden/>
          </w:rPr>
          <w:fldChar w:fldCharType="separate"/>
        </w:r>
        <w:r w:rsidR="00396314">
          <w:rPr>
            <w:noProof/>
            <w:webHidden/>
          </w:rPr>
          <w:t>27</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76" w:history="1">
        <w:r w:rsidR="00396314" w:rsidRPr="00F02A44">
          <w:rPr>
            <w:rStyle w:val="Hyperlink"/>
            <w:rFonts w:ascii="Times New Roman" w:hAnsi="Times New Roman" w:cs="Times New Roman"/>
            <w:noProof/>
          </w:rPr>
          <w:t>Table 3 Respondents on Agro ecological zones of the study area</w:t>
        </w:r>
        <w:r w:rsidR="00396314">
          <w:rPr>
            <w:noProof/>
            <w:webHidden/>
          </w:rPr>
          <w:tab/>
        </w:r>
        <w:r>
          <w:rPr>
            <w:noProof/>
            <w:webHidden/>
          </w:rPr>
          <w:fldChar w:fldCharType="begin"/>
        </w:r>
        <w:r w:rsidR="00396314">
          <w:rPr>
            <w:noProof/>
            <w:webHidden/>
          </w:rPr>
          <w:instrText xml:space="preserve"> PAGEREF _Toc19774576 \h </w:instrText>
        </w:r>
        <w:r>
          <w:rPr>
            <w:noProof/>
            <w:webHidden/>
          </w:rPr>
        </w:r>
        <w:r>
          <w:rPr>
            <w:noProof/>
            <w:webHidden/>
          </w:rPr>
          <w:fldChar w:fldCharType="separate"/>
        </w:r>
        <w:r w:rsidR="00396314">
          <w:rPr>
            <w:noProof/>
            <w:webHidden/>
          </w:rPr>
          <w:t>28</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77" w:history="1">
        <w:r w:rsidR="00396314" w:rsidRPr="00F02A44">
          <w:rPr>
            <w:rStyle w:val="Hyperlink"/>
            <w:rFonts w:ascii="Times New Roman" w:hAnsi="Times New Roman" w:cs="Times New Roman"/>
            <w:noProof/>
          </w:rPr>
          <w:t xml:space="preserve">Table 4 </w:t>
        </w:r>
        <w:r w:rsidR="00396314" w:rsidRPr="00F02A44">
          <w:rPr>
            <w:rStyle w:val="Hyperlink"/>
            <w:rFonts w:ascii="Times New Roman" w:eastAsia="Calibri" w:hAnsi="Times New Roman" w:cs="Times New Roman"/>
            <w:noProof/>
          </w:rPr>
          <w:t>Respondents related with labor</w:t>
        </w:r>
        <w:r w:rsidR="00396314">
          <w:rPr>
            <w:noProof/>
            <w:webHidden/>
          </w:rPr>
          <w:tab/>
        </w:r>
        <w:r>
          <w:rPr>
            <w:noProof/>
            <w:webHidden/>
          </w:rPr>
          <w:fldChar w:fldCharType="begin"/>
        </w:r>
        <w:r w:rsidR="00396314">
          <w:rPr>
            <w:noProof/>
            <w:webHidden/>
          </w:rPr>
          <w:instrText xml:space="preserve"> PAGEREF _Toc19774577 \h </w:instrText>
        </w:r>
        <w:r>
          <w:rPr>
            <w:noProof/>
            <w:webHidden/>
          </w:rPr>
        </w:r>
        <w:r>
          <w:rPr>
            <w:noProof/>
            <w:webHidden/>
          </w:rPr>
          <w:fldChar w:fldCharType="separate"/>
        </w:r>
        <w:r w:rsidR="00396314">
          <w:rPr>
            <w:noProof/>
            <w:webHidden/>
          </w:rPr>
          <w:t>28</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78" w:history="1">
        <w:r w:rsidR="00396314" w:rsidRPr="00F02A44">
          <w:rPr>
            <w:rStyle w:val="Hyperlink"/>
            <w:rFonts w:ascii="Times New Roman" w:hAnsi="Times New Roman" w:cs="Times New Roman"/>
            <w:noProof/>
          </w:rPr>
          <w:t xml:space="preserve">Table 5 Coverage of irrigation farm land (ha) of the four selected </w:t>
        </w:r>
        <w:r w:rsidR="00396314" w:rsidRPr="00F02A44">
          <w:rPr>
            <w:rStyle w:val="Hyperlink"/>
            <w:rFonts w:ascii="Times New Roman" w:hAnsi="Times New Roman" w:cs="Times New Roman"/>
            <w:i/>
            <w:noProof/>
          </w:rPr>
          <w:t>kebeles.</w:t>
        </w:r>
        <w:r w:rsidR="00396314">
          <w:rPr>
            <w:noProof/>
            <w:webHidden/>
          </w:rPr>
          <w:tab/>
        </w:r>
        <w:r>
          <w:rPr>
            <w:noProof/>
            <w:webHidden/>
          </w:rPr>
          <w:fldChar w:fldCharType="begin"/>
        </w:r>
        <w:r w:rsidR="00396314">
          <w:rPr>
            <w:noProof/>
            <w:webHidden/>
          </w:rPr>
          <w:instrText xml:space="preserve"> PAGEREF _Toc19774578 \h </w:instrText>
        </w:r>
        <w:r>
          <w:rPr>
            <w:noProof/>
            <w:webHidden/>
          </w:rPr>
        </w:r>
        <w:r>
          <w:rPr>
            <w:noProof/>
            <w:webHidden/>
          </w:rPr>
          <w:fldChar w:fldCharType="separate"/>
        </w:r>
        <w:r w:rsidR="00396314">
          <w:rPr>
            <w:noProof/>
            <w:webHidden/>
          </w:rPr>
          <w:t>30</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79" w:history="1">
        <w:r w:rsidR="00396314" w:rsidRPr="00F02A44">
          <w:rPr>
            <w:rStyle w:val="Hyperlink"/>
            <w:rFonts w:ascii="Times New Roman" w:hAnsi="Times New Roman" w:cs="Times New Roman"/>
            <w:noProof/>
          </w:rPr>
          <w:t xml:space="preserve">Table 6 </w:t>
        </w:r>
        <w:r w:rsidR="00396314" w:rsidRPr="00F02A44">
          <w:rPr>
            <w:rStyle w:val="Hyperlink"/>
            <w:rFonts w:ascii="Times New Roman" w:eastAsia="Calibri" w:hAnsi="Times New Roman" w:cs="Times New Roman"/>
            <w:noProof/>
          </w:rPr>
          <w:t>Respondents related with irrigation planning</w:t>
        </w:r>
        <w:r w:rsidR="00396314">
          <w:rPr>
            <w:noProof/>
            <w:webHidden/>
          </w:rPr>
          <w:tab/>
        </w:r>
        <w:r>
          <w:rPr>
            <w:noProof/>
            <w:webHidden/>
          </w:rPr>
          <w:fldChar w:fldCharType="begin"/>
        </w:r>
        <w:r w:rsidR="00396314">
          <w:rPr>
            <w:noProof/>
            <w:webHidden/>
          </w:rPr>
          <w:instrText xml:space="preserve"> PAGEREF _Toc19774579 \h </w:instrText>
        </w:r>
        <w:r>
          <w:rPr>
            <w:noProof/>
            <w:webHidden/>
          </w:rPr>
        </w:r>
        <w:r>
          <w:rPr>
            <w:noProof/>
            <w:webHidden/>
          </w:rPr>
          <w:fldChar w:fldCharType="separate"/>
        </w:r>
        <w:r w:rsidR="00396314">
          <w:rPr>
            <w:noProof/>
            <w:webHidden/>
          </w:rPr>
          <w:t>31</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0" w:history="1">
        <w:r w:rsidR="00396314" w:rsidRPr="00F02A44">
          <w:rPr>
            <w:rStyle w:val="Hyperlink"/>
            <w:rFonts w:ascii="Times New Roman" w:hAnsi="Times New Roman" w:cs="Times New Roman"/>
            <w:noProof/>
          </w:rPr>
          <w:t xml:space="preserve">Table 7 Respondents </w:t>
        </w:r>
        <w:r w:rsidR="00396314" w:rsidRPr="00F02A44">
          <w:rPr>
            <w:rStyle w:val="Hyperlink"/>
            <w:rFonts w:ascii="Times New Roman" w:eastAsia="Calibri" w:hAnsi="Times New Roman" w:cs="Times New Roman"/>
            <w:noProof/>
          </w:rPr>
          <w:t>related with farm land productivity</w:t>
        </w:r>
        <w:r w:rsidR="00396314">
          <w:rPr>
            <w:noProof/>
            <w:webHidden/>
          </w:rPr>
          <w:tab/>
        </w:r>
        <w:r>
          <w:rPr>
            <w:noProof/>
            <w:webHidden/>
          </w:rPr>
          <w:fldChar w:fldCharType="begin"/>
        </w:r>
        <w:r w:rsidR="00396314">
          <w:rPr>
            <w:noProof/>
            <w:webHidden/>
          </w:rPr>
          <w:instrText xml:space="preserve"> PAGEREF _Toc19774580 \h </w:instrText>
        </w:r>
        <w:r>
          <w:rPr>
            <w:noProof/>
            <w:webHidden/>
          </w:rPr>
        </w:r>
        <w:r>
          <w:rPr>
            <w:noProof/>
            <w:webHidden/>
          </w:rPr>
          <w:fldChar w:fldCharType="separate"/>
        </w:r>
        <w:r w:rsidR="00396314">
          <w:rPr>
            <w:noProof/>
            <w:webHidden/>
          </w:rPr>
          <w:t>32</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1" w:history="1">
        <w:r w:rsidR="00396314" w:rsidRPr="00F02A44">
          <w:rPr>
            <w:rStyle w:val="Hyperlink"/>
            <w:rFonts w:ascii="Times New Roman" w:hAnsi="Times New Roman" w:cs="Times New Roman"/>
            <w:noProof/>
          </w:rPr>
          <w:t>Table 8 Problem of crop failure</w:t>
        </w:r>
        <w:r w:rsidR="00396314">
          <w:rPr>
            <w:noProof/>
            <w:webHidden/>
          </w:rPr>
          <w:tab/>
        </w:r>
        <w:r>
          <w:rPr>
            <w:noProof/>
            <w:webHidden/>
          </w:rPr>
          <w:fldChar w:fldCharType="begin"/>
        </w:r>
        <w:r w:rsidR="00396314">
          <w:rPr>
            <w:noProof/>
            <w:webHidden/>
          </w:rPr>
          <w:instrText xml:space="preserve"> PAGEREF _Toc19774581 \h </w:instrText>
        </w:r>
        <w:r>
          <w:rPr>
            <w:noProof/>
            <w:webHidden/>
          </w:rPr>
        </w:r>
        <w:r>
          <w:rPr>
            <w:noProof/>
            <w:webHidden/>
          </w:rPr>
          <w:fldChar w:fldCharType="separate"/>
        </w:r>
        <w:r w:rsidR="00396314">
          <w:rPr>
            <w:noProof/>
            <w:webHidden/>
          </w:rPr>
          <w:t>33</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2" w:history="1">
        <w:r w:rsidR="00396314" w:rsidRPr="00F02A44">
          <w:rPr>
            <w:rStyle w:val="Hyperlink"/>
            <w:rFonts w:ascii="Times New Roman" w:hAnsi="Times New Roman" w:cs="Times New Roman"/>
            <w:noProof/>
          </w:rPr>
          <w:t>Table 10 T</w:t>
        </w:r>
        <w:r w:rsidR="00396314" w:rsidRPr="00F02A44">
          <w:rPr>
            <w:rStyle w:val="Hyperlink"/>
            <w:rFonts w:ascii="Times New Roman" w:eastAsia="Calibri" w:hAnsi="Times New Roman" w:cs="Times New Roman"/>
            <w:noProof/>
          </w:rPr>
          <w:t>he water sources and uses of irrigation technologies among the local community in the study area.</w:t>
        </w:r>
        <w:r w:rsidR="00396314">
          <w:rPr>
            <w:noProof/>
            <w:webHidden/>
          </w:rPr>
          <w:tab/>
        </w:r>
        <w:r>
          <w:rPr>
            <w:noProof/>
            <w:webHidden/>
          </w:rPr>
          <w:fldChar w:fldCharType="begin"/>
        </w:r>
        <w:r w:rsidR="00396314">
          <w:rPr>
            <w:noProof/>
            <w:webHidden/>
          </w:rPr>
          <w:instrText xml:space="preserve"> PAGEREF _Toc19774582 \h </w:instrText>
        </w:r>
        <w:r>
          <w:rPr>
            <w:noProof/>
            <w:webHidden/>
          </w:rPr>
        </w:r>
        <w:r>
          <w:rPr>
            <w:noProof/>
            <w:webHidden/>
          </w:rPr>
          <w:fldChar w:fldCharType="separate"/>
        </w:r>
        <w:r w:rsidR="00396314">
          <w:rPr>
            <w:noProof/>
            <w:webHidden/>
          </w:rPr>
          <w:t>36</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3" w:history="1">
        <w:r w:rsidR="00396314" w:rsidRPr="00F02A44">
          <w:rPr>
            <w:rStyle w:val="Hyperlink"/>
            <w:rFonts w:ascii="Times New Roman" w:hAnsi="Times New Roman" w:cs="Times New Roman"/>
            <w:noProof/>
          </w:rPr>
          <w:t xml:space="preserve">Table 11 </w:t>
        </w:r>
        <w:r w:rsidR="00396314" w:rsidRPr="00F02A44">
          <w:rPr>
            <w:rStyle w:val="Hyperlink"/>
            <w:rFonts w:ascii="Times New Roman" w:eastAsia="Calibri" w:hAnsi="Times New Roman" w:cs="Times New Roman"/>
            <w:noProof/>
          </w:rPr>
          <w:t>Respondents related with access to water</w:t>
        </w:r>
        <w:r w:rsidR="00396314">
          <w:rPr>
            <w:noProof/>
            <w:webHidden/>
          </w:rPr>
          <w:tab/>
        </w:r>
        <w:r>
          <w:rPr>
            <w:noProof/>
            <w:webHidden/>
          </w:rPr>
          <w:fldChar w:fldCharType="begin"/>
        </w:r>
        <w:r w:rsidR="00396314">
          <w:rPr>
            <w:noProof/>
            <w:webHidden/>
          </w:rPr>
          <w:instrText xml:space="preserve"> PAGEREF _Toc19774583 \h </w:instrText>
        </w:r>
        <w:r>
          <w:rPr>
            <w:noProof/>
            <w:webHidden/>
          </w:rPr>
        </w:r>
        <w:r>
          <w:rPr>
            <w:noProof/>
            <w:webHidden/>
          </w:rPr>
          <w:fldChar w:fldCharType="separate"/>
        </w:r>
        <w:r w:rsidR="00396314">
          <w:rPr>
            <w:noProof/>
            <w:webHidden/>
          </w:rPr>
          <w:t>38</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4" w:history="1">
        <w:r w:rsidR="00396314" w:rsidRPr="00F02A44">
          <w:rPr>
            <w:rStyle w:val="Hyperlink"/>
            <w:rFonts w:ascii="Times New Roman" w:hAnsi="Times New Roman" w:cs="Times New Roman"/>
            <w:noProof/>
          </w:rPr>
          <w:t>Table 12.</w:t>
        </w:r>
        <w:r w:rsidR="00396314" w:rsidRPr="00F02A44">
          <w:rPr>
            <w:rStyle w:val="Hyperlink"/>
            <w:rFonts w:ascii="Times New Roman" w:eastAsia="Calibri" w:hAnsi="Times New Roman" w:cs="Times New Roman"/>
            <w:noProof/>
          </w:rPr>
          <w:t>Major challenges of small scale irrigation</w:t>
        </w:r>
        <w:r w:rsidR="00396314">
          <w:rPr>
            <w:noProof/>
            <w:webHidden/>
          </w:rPr>
          <w:tab/>
        </w:r>
        <w:r>
          <w:rPr>
            <w:noProof/>
            <w:webHidden/>
          </w:rPr>
          <w:fldChar w:fldCharType="begin"/>
        </w:r>
        <w:r w:rsidR="00396314">
          <w:rPr>
            <w:noProof/>
            <w:webHidden/>
          </w:rPr>
          <w:instrText xml:space="preserve"> PAGEREF _Toc19774584 \h </w:instrText>
        </w:r>
        <w:r>
          <w:rPr>
            <w:noProof/>
            <w:webHidden/>
          </w:rPr>
        </w:r>
        <w:r>
          <w:rPr>
            <w:noProof/>
            <w:webHidden/>
          </w:rPr>
          <w:fldChar w:fldCharType="separate"/>
        </w:r>
        <w:r w:rsidR="00396314">
          <w:rPr>
            <w:noProof/>
            <w:webHidden/>
          </w:rPr>
          <w:t>39</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5" w:history="1">
        <w:r w:rsidR="00396314" w:rsidRPr="00F02A44">
          <w:rPr>
            <w:rStyle w:val="Hyperlink"/>
            <w:rFonts w:ascii="Times New Roman" w:hAnsi="Times New Roman" w:cs="Times New Roman"/>
            <w:noProof/>
          </w:rPr>
          <w:t xml:space="preserve">Table 13 </w:t>
        </w:r>
        <w:r w:rsidR="00396314" w:rsidRPr="00F02A44">
          <w:rPr>
            <w:rStyle w:val="Hyperlink"/>
            <w:rFonts w:ascii="Times New Roman" w:eastAsia="Calibri" w:hAnsi="Times New Roman" w:cs="Times New Roman"/>
            <w:noProof/>
          </w:rPr>
          <w:t>Regarding the follow up of extension</w:t>
        </w:r>
        <w:r w:rsidR="00396314">
          <w:rPr>
            <w:noProof/>
            <w:webHidden/>
          </w:rPr>
          <w:tab/>
        </w:r>
        <w:r>
          <w:rPr>
            <w:noProof/>
            <w:webHidden/>
          </w:rPr>
          <w:fldChar w:fldCharType="begin"/>
        </w:r>
        <w:r w:rsidR="00396314">
          <w:rPr>
            <w:noProof/>
            <w:webHidden/>
          </w:rPr>
          <w:instrText xml:space="preserve"> PAGEREF _Toc19774585 \h </w:instrText>
        </w:r>
        <w:r>
          <w:rPr>
            <w:noProof/>
            <w:webHidden/>
          </w:rPr>
        </w:r>
        <w:r>
          <w:rPr>
            <w:noProof/>
            <w:webHidden/>
          </w:rPr>
          <w:fldChar w:fldCharType="separate"/>
        </w:r>
        <w:r w:rsidR="00396314">
          <w:rPr>
            <w:noProof/>
            <w:webHidden/>
          </w:rPr>
          <w:t>40</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6" w:history="1">
        <w:r w:rsidR="00396314" w:rsidRPr="00F02A44">
          <w:rPr>
            <w:rStyle w:val="Hyperlink"/>
            <w:rFonts w:ascii="Times New Roman" w:hAnsi="Times New Roman" w:cs="Times New Roman"/>
            <w:noProof/>
          </w:rPr>
          <w:t xml:space="preserve">Table 14 </w:t>
        </w:r>
        <w:r w:rsidR="00396314" w:rsidRPr="00F02A44">
          <w:rPr>
            <w:rStyle w:val="Hyperlink"/>
            <w:rFonts w:ascii="Times New Roman" w:eastAsia="Calibri" w:hAnsi="Times New Roman" w:cs="Times New Roman"/>
            <w:noProof/>
          </w:rPr>
          <w:t>Related with infrastructure</w:t>
        </w:r>
        <w:r w:rsidR="00396314">
          <w:rPr>
            <w:noProof/>
            <w:webHidden/>
          </w:rPr>
          <w:tab/>
        </w:r>
        <w:r>
          <w:rPr>
            <w:noProof/>
            <w:webHidden/>
          </w:rPr>
          <w:fldChar w:fldCharType="begin"/>
        </w:r>
        <w:r w:rsidR="00396314">
          <w:rPr>
            <w:noProof/>
            <w:webHidden/>
          </w:rPr>
          <w:instrText xml:space="preserve"> PAGEREF _Toc19774586 \h </w:instrText>
        </w:r>
        <w:r>
          <w:rPr>
            <w:noProof/>
            <w:webHidden/>
          </w:rPr>
        </w:r>
        <w:r>
          <w:rPr>
            <w:noProof/>
            <w:webHidden/>
          </w:rPr>
          <w:fldChar w:fldCharType="separate"/>
        </w:r>
        <w:r w:rsidR="00396314">
          <w:rPr>
            <w:noProof/>
            <w:webHidden/>
          </w:rPr>
          <w:t>42</w:t>
        </w:r>
        <w:r>
          <w:rPr>
            <w:noProof/>
            <w:webHidden/>
          </w:rPr>
          <w:fldChar w:fldCharType="end"/>
        </w:r>
      </w:hyperlink>
    </w:p>
    <w:p w:rsidR="00396314" w:rsidRDefault="006D79B4" w:rsidP="00396314">
      <w:pPr>
        <w:pStyle w:val="TableofFigures"/>
        <w:tabs>
          <w:tab w:val="right" w:leader="dot" w:pos="9350"/>
        </w:tabs>
        <w:spacing w:line="360" w:lineRule="auto"/>
        <w:rPr>
          <w:rFonts w:eastAsiaTheme="minorEastAsia"/>
          <w:noProof/>
        </w:rPr>
      </w:pPr>
      <w:hyperlink w:anchor="_Toc19774587" w:history="1">
        <w:r w:rsidR="00396314" w:rsidRPr="00F02A44">
          <w:rPr>
            <w:rStyle w:val="Hyperlink"/>
            <w:rFonts w:ascii="Times New Roman" w:hAnsi="Times New Roman" w:cs="Times New Roman"/>
            <w:noProof/>
          </w:rPr>
          <w:t>Table 15 Respondents related credit access service</w:t>
        </w:r>
        <w:r w:rsidR="00396314">
          <w:rPr>
            <w:noProof/>
            <w:webHidden/>
          </w:rPr>
          <w:tab/>
        </w:r>
        <w:r>
          <w:rPr>
            <w:noProof/>
            <w:webHidden/>
          </w:rPr>
          <w:fldChar w:fldCharType="begin"/>
        </w:r>
        <w:r w:rsidR="00396314">
          <w:rPr>
            <w:noProof/>
            <w:webHidden/>
          </w:rPr>
          <w:instrText xml:space="preserve"> PAGEREF _Toc19774587 \h </w:instrText>
        </w:r>
        <w:r>
          <w:rPr>
            <w:noProof/>
            <w:webHidden/>
          </w:rPr>
        </w:r>
        <w:r>
          <w:rPr>
            <w:noProof/>
            <w:webHidden/>
          </w:rPr>
          <w:fldChar w:fldCharType="separate"/>
        </w:r>
        <w:r w:rsidR="00396314">
          <w:rPr>
            <w:noProof/>
            <w:webHidden/>
          </w:rPr>
          <w:t>43</w:t>
        </w:r>
        <w:r>
          <w:rPr>
            <w:noProof/>
            <w:webHidden/>
          </w:rPr>
          <w:fldChar w:fldCharType="end"/>
        </w:r>
      </w:hyperlink>
    </w:p>
    <w:p w:rsidR="00291E88" w:rsidRPr="00F37D45" w:rsidRDefault="006D79B4" w:rsidP="00067C5A">
      <w:pPr>
        <w:pStyle w:val="Heading1"/>
        <w:numPr>
          <w:ilvl w:val="0"/>
          <w:numId w:val="0"/>
        </w:numPr>
        <w:ind w:left="432"/>
      </w:pPr>
      <w:r w:rsidRPr="00F37D45">
        <w:rPr>
          <w:kern w:val="0"/>
        </w:rPr>
        <w:fldChar w:fldCharType="end"/>
      </w:r>
    </w:p>
    <w:p w:rsidR="00291E88" w:rsidRPr="00F37D45" w:rsidRDefault="00291E88" w:rsidP="00067C5A">
      <w:pPr>
        <w:pStyle w:val="Heading1"/>
        <w:sectPr w:rsidR="00291E88" w:rsidRPr="00F37D45" w:rsidSect="00586707">
          <w:pgSz w:w="12240" w:h="15840"/>
          <w:pgMar w:top="1440" w:right="1440" w:bottom="1440" w:left="1440" w:header="720" w:footer="720" w:gutter="0"/>
          <w:pgNumType w:fmt="lowerRoman" w:start="1"/>
          <w:cols w:space="720"/>
          <w:docGrid w:linePitch="360"/>
        </w:sectPr>
      </w:pPr>
    </w:p>
    <w:p w:rsidR="00291E88" w:rsidRPr="00F37D45" w:rsidRDefault="00291E88" w:rsidP="00067C5A">
      <w:pPr>
        <w:pStyle w:val="Heading1"/>
        <w:numPr>
          <w:ilvl w:val="0"/>
          <w:numId w:val="0"/>
        </w:numPr>
        <w:ind w:left="432"/>
      </w:pPr>
      <w:bookmarkStart w:id="6" w:name="_Toc19852494"/>
      <w:r w:rsidRPr="00F37D45">
        <w:lastRenderedPageBreak/>
        <w:t>List of Acronym</w:t>
      </w:r>
      <w:bookmarkEnd w:id="6"/>
    </w:p>
    <w:p w:rsidR="00291E88" w:rsidRPr="00F37D45" w:rsidRDefault="00291E88" w:rsidP="006E20AA">
      <w:pPr>
        <w:spacing w:line="360" w:lineRule="auto"/>
        <w:jc w:val="both"/>
        <w:rPr>
          <w:rFonts w:ascii="Times New Roman" w:hAnsi="Times New Roman" w:cs="Times New Roman"/>
        </w:rPr>
      </w:pPr>
      <w:r w:rsidRPr="00F37D45">
        <w:rPr>
          <w:rFonts w:ascii="Times New Roman" w:hAnsi="Times New Roman" w:cs="Times New Roman"/>
        </w:rPr>
        <w:t xml:space="preserve">ARDO                   Agriculture and rural development Office </w:t>
      </w:r>
    </w:p>
    <w:p w:rsidR="00291E88" w:rsidRPr="00F37D45" w:rsidRDefault="00291E88" w:rsidP="006E20AA">
      <w:pPr>
        <w:spacing w:after="0" w:line="360" w:lineRule="auto"/>
        <w:jc w:val="both"/>
        <w:rPr>
          <w:rFonts w:ascii="Times New Roman" w:hAnsi="Times New Roman" w:cs="Times New Roman"/>
          <w:sz w:val="24"/>
          <w:szCs w:val="24"/>
        </w:rPr>
      </w:pPr>
      <w:r w:rsidRPr="00F37D45">
        <w:rPr>
          <w:rFonts w:ascii="Times New Roman" w:hAnsi="Times New Roman" w:cs="Times New Roman"/>
          <w:sz w:val="24"/>
          <w:szCs w:val="24"/>
        </w:rPr>
        <w:t>BoARD               Bureau of Agriculture and Rural Development</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DA                       Development Agent </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DoARD              District office of Agriculture and Rural development</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DoFED               District office of Finance and Economic development</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FAO                   Food and Agriculture Organization</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FGD                   Focus Group Discussion </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FTCs                  Farmers Training Centers</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GTP                   Growth and Transformation Plan</w:t>
      </w:r>
    </w:p>
    <w:p w:rsidR="00291E88" w:rsidRPr="00F37D45" w:rsidRDefault="00291E88" w:rsidP="006E20AA">
      <w:pPr>
        <w:tabs>
          <w:tab w:val="left" w:pos="630"/>
          <w:tab w:val="left" w:pos="1080"/>
          <w:tab w:val="left" w:pos="3150"/>
        </w:tabs>
        <w:spacing w:line="360" w:lineRule="auto"/>
        <w:ind w:left="990" w:hanging="9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MOA</w:t>
      </w:r>
      <w:r w:rsidRPr="00F37D45">
        <w:rPr>
          <w:rFonts w:ascii="Times New Roman" w:hAnsi="Times New Roman" w:cs="Times New Roman"/>
          <w:color w:val="000000" w:themeColor="text1"/>
          <w:sz w:val="24"/>
          <w:szCs w:val="24"/>
        </w:rPr>
        <w:tab/>
      </w:r>
      <w:r w:rsidRPr="00F37D45">
        <w:rPr>
          <w:rFonts w:ascii="Times New Roman" w:hAnsi="Times New Roman" w:cs="Times New Roman"/>
          <w:color w:val="000000" w:themeColor="text1"/>
          <w:sz w:val="24"/>
          <w:szCs w:val="24"/>
        </w:rPr>
        <w:tab/>
        <w:t xml:space="preserve">           Ministry of Agriculture</w:t>
      </w:r>
    </w:p>
    <w:p w:rsidR="00291E88" w:rsidRPr="00F37D45" w:rsidRDefault="00291E88" w:rsidP="006E20AA">
      <w:pPr>
        <w:tabs>
          <w:tab w:val="left" w:pos="630"/>
          <w:tab w:val="left" w:pos="1080"/>
          <w:tab w:val="left" w:pos="3150"/>
        </w:tabs>
        <w:spacing w:line="360" w:lineRule="auto"/>
        <w:ind w:left="990" w:hanging="9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SSI                      Small Scale Irrigation</w:t>
      </w:r>
    </w:p>
    <w:p w:rsidR="00291E88" w:rsidRPr="00F37D45" w:rsidRDefault="00291E88" w:rsidP="006E20AA">
      <w:pPr>
        <w:tabs>
          <w:tab w:val="left" w:pos="630"/>
          <w:tab w:val="left" w:pos="1080"/>
          <w:tab w:val="left" w:pos="3150"/>
        </w:tabs>
        <w:spacing w:line="360" w:lineRule="auto"/>
        <w:ind w:left="990" w:hanging="9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SSIS                   Small-scale irrigation schemes </w:t>
      </w:r>
    </w:p>
    <w:p w:rsidR="00291E88" w:rsidRPr="00F37D45" w:rsidRDefault="00291E88" w:rsidP="006E20AA">
      <w:pPr>
        <w:tabs>
          <w:tab w:val="left" w:pos="315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TRPFB                Tigray Region Plan and Finance Bureau</w:t>
      </w:r>
    </w:p>
    <w:p w:rsidR="00291E88" w:rsidRPr="00F37D45" w:rsidRDefault="00291E88" w:rsidP="006E20AA">
      <w:pPr>
        <w:tabs>
          <w:tab w:val="left" w:pos="630"/>
          <w:tab w:val="left" w:pos="1080"/>
          <w:tab w:val="left" w:pos="3150"/>
        </w:tabs>
        <w:spacing w:line="360" w:lineRule="auto"/>
        <w:ind w:left="990" w:hanging="99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WB                      World Bank</w:t>
      </w:r>
    </w:p>
    <w:p w:rsidR="00291E88" w:rsidRPr="00F37D45" w:rsidRDefault="00291E88" w:rsidP="006E20AA">
      <w:pPr>
        <w:tabs>
          <w:tab w:val="left" w:pos="3150"/>
        </w:tabs>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WUA                   Water Users’ Association</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eastAsia="Calibri" w:hAnsi="Times New Roman" w:cs="Times New Roman"/>
          <w:bCs/>
          <w:noProof/>
          <w:kern w:val="36"/>
          <w:sz w:val="32"/>
          <w:szCs w:val="24"/>
          <w:lang w:val="en-GB" w:eastAsia="zh-CN"/>
        </w:rPr>
      </w:pPr>
      <w:r w:rsidRPr="00F37D45">
        <w:rPr>
          <w:rFonts w:ascii="Times New Roman" w:hAnsi="Times New Roman" w:cs="Times New Roman"/>
        </w:rPr>
        <w:br w:type="page"/>
      </w:r>
    </w:p>
    <w:p w:rsidR="00291E88" w:rsidRPr="00F37D45" w:rsidRDefault="00291E88" w:rsidP="00067C5A">
      <w:pPr>
        <w:pStyle w:val="Heading1"/>
        <w:sectPr w:rsidR="00291E88" w:rsidRPr="00F37D45" w:rsidSect="00586707">
          <w:pgSz w:w="12240" w:h="15840"/>
          <w:pgMar w:top="1440" w:right="1440" w:bottom="1440" w:left="1440" w:header="720" w:footer="720" w:gutter="0"/>
          <w:pgNumType w:fmt="lowerRoman" w:start="8"/>
          <w:cols w:space="720"/>
          <w:docGrid w:linePitch="360"/>
        </w:sectPr>
      </w:pPr>
    </w:p>
    <w:p w:rsidR="00291E88" w:rsidRPr="00F37D45" w:rsidRDefault="00291E88" w:rsidP="00067C5A">
      <w:pPr>
        <w:pStyle w:val="Heading1"/>
        <w:numPr>
          <w:ilvl w:val="0"/>
          <w:numId w:val="0"/>
        </w:numPr>
        <w:ind w:left="432"/>
      </w:pPr>
      <w:bookmarkStart w:id="7" w:name="_Toc19852495"/>
      <w:r w:rsidRPr="00F37D45">
        <w:lastRenderedPageBreak/>
        <w:t>Chapter One:</w:t>
      </w:r>
      <w:bookmarkEnd w:id="7"/>
    </w:p>
    <w:p w:rsidR="00291E88" w:rsidRPr="00F37D45" w:rsidRDefault="00291E88" w:rsidP="00067C5A">
      <w:pPr>
        <w:pStyle w:val="Heading1"/>
      </w:pPr>
      <w:bookmarkStart w:id="8" w:name="_Toc19852496"/>
      <w:r w:rsidRPr="00F37D45">
        <w:t>Introduction</w:t>
      </w:r>
      <w:bookmarkEnd w:id="8"/>
    </w:p>
    <w:p w:rsidR="00291E88" w:rsidRPr="004971A5" w:rsidRDefault="00291E88" w:rsidP="006E20AA">
      <w:pPr>
        <w:autoSpaceDE w:val="0"/>
        <w:autoSpaceDN w:val="0"/>
        <w:adjustRightInd w:val="0"/>
        <w:spacing w:after="240" w:line="360" w:lineRule="auto"/>
        <w:jc w:val="both"/>
        <w:rPr>
          <w:rFonts w:ascii="Times New Roman" w:hAnsi="Times New Roman" w:cs="Times New Roman"/>
          <w:sz w:val="24"/>
          <w:szCs w:val="24"/>
        </w:rPr>
      </w:pPr>
      <w:r w:rsidRPr="00F37D45">
        <w:rPr>
          <w:rFonts w:ascii="Times New Roman" w:hAnsi="Times New Roman" w:cs="Times New Roman"/>
          <w:color w:val="000000" w:themeColor="text1"/>
          <w:sz w:val="24"/>
          <w:szCs w:val="24"/>
        </w:rPr>
        <w:t xml:space="preserve">Growing population and changing food consumption patterns are expected to require a doubling of food production in the developing countries by 2050. Eighty percent of this increase would need to come from higher crop yields and greater crop intensity given limited scope for agricultural land expansion. Expanding the use of efficient irrigation and agricultural water management technologies is a key part of the solution to increasing yields in a sustainable manner currently only five percent of land in Africa for example is cultivated using irrigation </w:t>
      </w:r>
      <w:r w:rsidRPr="004971A5">
        <w:rPr>
          <w:rFonts w:ascii="Times New Roman" w:hAnsi="Times New Roman" w:cs="Times New Roman"/>
          <w:sz w:val="24"/>
          <w:szCs w:val="24"/>
        </w:rPr>
        <w:t>(IFC, 2014).</w:t>
      </w:r>
    </w:p>
    <w:p w:rsidR="004971A5" w:rsidRPr="001F30EA" w:rsidRDefault="00687062" w:rsidP="004971A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Most African countries highly</w:t>
      </w:r>
      <w:r w:rsidR="00291E88" w:rsidRPr="00F37D45">
        <w:rPr>
          <w:rFonts w:ascii="Times New Roman" w:hAnsi="Times New Roman" w:cs="Times New Roman"/>
          <w:color w:val="000000" w:themeColor="text1"/>
          <w:sz w:val="24"/>
          <w:szCs w:val="24"/>
        </w:rPr>
        <w:t xml:space="preserve"> depend on rain fed farming which has been a major cause of low food productivity, food shortages, undernourishment and famine in the region (FAO, 2</w:t>
      </w:r>
      <w:r w:rsidRPr="00F37D45">
        <w:rPr>
          <w:rFonts w:ascii="Times New Roman" w:hAnsi="Times New Roman" w:cs="Times New Roman"/>
          <w:color w:val="000000" w:themeColor="text1"/>
          <w:sz w:val="24"/>
          <w:szCs w:val="24"/>
        </w:rPr>
        <w:t>012).Nations in Africa use</w:t>
      </w:r>
      <w:r w:rsidR="00291E88" w:rsidRPr="00F37D45">
        <w:rPr>
          <w:rFonts w:ascii="Times New Roman" w:hAnsi="Times New Roman" w:cs="Times New Roman"/>
          <w:color w:val="000000" w:themeColor="text1"/>
          <w:sz w:val="24"/>
          <w:szCs w:val="24"/>
        </w:rPr>
        <w:t xml:space="preserve"> small-scale irrigation agriculture as a means of guarantee for food security as well as improving the standard of living of the rural people for many years </w:t>
      </w:r>
      <w:r w:rsidR="004971A5" w:rsidRPr="001F30EA">
        <w:rPr>
          <w:rFonts w:ascii="Times New Roman" w:hAnsi="Times New Roman" w:cs="Times New Roman"/>
          <w:color w:val="000000" w:themeColor="text1"/>
          <w:sz w:val="24"/>
          <w:szCs w:val="24"/>
        </w:rPr>
        <w:t>Hillel, (as cited in Gebrehiwot et al., 2015).</w:t>
      </w:r>
    </w:p>
    <w:p w:rsidR="00291E88" w:rsidRPr="00F37D45" w:rsidRDefault="00291E88" w:rsidP="004971A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Ethiopia as a country is characterized by widespread poverty and a low standard of living; drought conditions are frequent, and farming is often small scale/subsistence, traditional and rainfall dependent, with limited access to the various irrigation technologies and institutional support services. As a result, with the majority of farmers depending on rain-fed agriculture, the country's agricultural economy is extremely weak and exposed to the impacts of weather and climatic unpredictability, which often leads to partial or total crop failure, resulting in food shortages (</w:t>
      </w:r>
      <w:r w:rsidRPr="00F37D45">
        <w:rPr>
          <w:rFonts w:ascii="Times New Roman" w:hAnsi="Times New Roman" w:cs="Times New Roman"/>
          <w:sz w:val="24"/>
          <w:szCs w:val="24"/>
        </w:rPr>
        <w:t>Seleshi Bekele</w:t>
      </w:r>
      <w:r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i/>
          <w:color w:val="000000" w:themeColor="text1"/>
          <w:sz w:val="24"/>
          <w:szCs w:val="24"/>
        </w:rPr>
        <w:t>et al</w:t>
      </w:r>
      <w:r w:rsidRPr="00F37D45">
        <w:rPr>
          <w:rFonts w:ascii="Times New Roman" w:hAnsi="Times New Roman" w:cs="Times New Roman"/>
          <w:color w:val="000000" w:themeColor="text1"/>
          <w:sz w:val="24"/>
          <w:szCs w:val="24"/>
        </w:rPr>
        <w:t>., 2007).</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Abebaw Abiyu and </w:t>
      </w:r>
      <w:r w:rsidR="00687062" w:rsidRPr="00F37D45">
        <w:rPr>
          <w:rFonts w:ascii="Times New Roman" w:hAnsi="Times New Roman" w:cs="Times New Roman"/>
          <w:color w:val="000000" w:themeColor="text1"/>
          <w:sz w:val="24"/>
          <w:szCs w:val="24"/>
        </w:rPr>
        <w:t>Tebeje (</w:t>
      </w:r>
      <w:r w:rsidRPr="00F37D45">
        <w:rPr>
          <w:rFonts w:ascii="Times New Roman" w:hAnsi="Times New Roman" w:cs="Times New Roman"/>
          <w:color w:val="000000" w:themeColor="text1"/>
          <w:sz w:val="24"/>
          <w:szCs w:val="24"/>
        </w:rPr>
        <w:t>2016</w:t>
      </w:r>
      <w:r w:rsidR="00F80BA2" w:rsidRPr="00F37D45">
        <w:rPr>
          <w:rFonts w:ascii="Times New Roman" w:hAnsi="Times New Roman" w:cs="Times New Roman"/>
          <w:color w:val="000000" w:themeColor="text1"/>
          <w:sz w:val="24"/>
          <w:szCs w:val="24"/>
        </w:rPr>
        <w:t>),</w:t>
      </w:r>
      <w:r w:rsidR="00F80BA2">
        <w:rPr>
          <w:rFonts w:ascii="Times New Roman" w:hAnsi="Times New Roman" w:cs="Times New Roman"/>
          <w:color w:val="000000" w:themeColor="text1"/>
          <w:sz w:val="24"/>
          <w:szCs w:val="24"/>
        </w:rPr>
        <w:t xml:space="preserve"> </w:t>
      </w:r>
      <w:r w:rsidR="00687062" w:rsidRPr="00F37D45">
        <w:rPr>
          <w:rFonts w:ascii="Times New Roman" w:hAnsi="Times New Roman" w:cs="Times New Roman"/>
          <w:color w:val="000000" w:themeColor="text1"/>
          <w:sz w:val="24"/>
          <w:szCs w:val="24"/>
        </w:rPr>
        <w:t>stated</w:t>
      </w:r>
      <w:r w:rsidRPr="00F37D45">
        <w:rPr>
          <w:rFonts w:ascii="Times New Roman" w:hAnsi="Times New Roman" w:cs="Times New Roman"/>
          <w:color w:val="000000" w:themeColor="text1"/>
          <w:sz w:val="24"/>
          <w:szCs w:val="24"/>
        </w:rPr>
        <w:t xml:space="preserve"> that Irrigation is one method of agricultural growth and plays dominant role in increasing agricultural productivity. In the recent time, it is obvious that, small-scale irrigation is one of area of emphasis by policy makers and planners in Ethiopia. The smallholders have significant importance to raise production and productivity to achieve food self-sufficiency and ensure food security at household level in particular and the country at large.</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Irrigation has the potential to stabilize agricultural production and mitigate the negative impacts of variable or insufficient rainfall in Ethiopia. In some areas of the country delayed entrance of rainy seasons, early withdrawal and mal-distribution of rain were challenges from which great </w:t>
      </w:r>
      <w:r w:rsidRPr="00F37D45">
        <w:rPr>
          <w:rFonts w:ascii="Times New Roman" w:hAnsi="Times New Roman" w:cs="Times New Roman"/>
          <w:color w:val="000000" w:themeColor="text1"/>
          <w:sz w:val="24"/>
          <w:szCs w:val="24"/>
        </w:rPr>
        <w:lastRenderedPageBreak/>
        <w:t>lessons have been drawn to seriously look into expansion of small, medium and large scale irrigatio</w:t>
      </w:r>
      <w:r w:rsidR="003B044A" w:rsidRPr="00F37D45">
        <w:rPr>
          <w:rFonts w:ascii="Times New Roman" w:hAnsi="Times New Roman" w:cs="Times New Roman"/>
          <w:color w:val="000000" w:themeColor="text1"/>
          <w:sz w:val="24"/>
          <w:szCs w:val="24"/>
        </w:rPr>
        <w:t>n in perspective (Abebaw Abiyu and</w:t>
      </w:r>
      <w:r w:rsidRPr="00F37D45">
        <w:rPr>
          <w:rFonts w:ascii="Times New Roman" w:hAnsi="Times New Roman" w:cs="Times New Roman"/>
          <w:color w:val="000000" w:themeColor="text1"/>
          <w:sz w:val="24"/>
          <w:szCs w:val="24"/>
        </w:rPr>
        <w:t xml:space="preserve"> Mesfin Tebeje 2016).</w:t>
      </w:r>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Tigray Region is one of the most land-degraded regions of Ethiopia. Indeed, the pace of population growth and crop production in the region are not matched, mainly due to environmental degradation, repeated droughts, the limited use of irrigation technologies and institutional support services. In response to this severe environmental degradation and population-resource imbalance, the Tigray Regional Government has initiated a major rural production-enhancing mechanism, e.g. construction of several small-scale dams and supplying various water-saving technologies, but farmers are not fully using the technologies (Kinfe Asayehegn 2012).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.Governments, NGOs and other concerned bodies, therefore, recognize that the utilization of small scale irrigation is a fundamental line of attack towards ensuring food security and thereby reducing poverty; it is important then, to study the real challenges which can affect the utilization of small scale irrigation. Accordingly, this study is intended to assess the realistic opportunities, and challenges to, small scale irrigation usage in</w:t>
      </w:r>
      <w:r w:rsidR="007B112E" w:rsidRPr="00F37D45">
        <w:rPr>
          <w:rFonts w:ascii="Times New Roman" w:hAnsi="Times New Roman" w:cs="Times New Roman"/>
          <w:color w:val="000000" w:themeColor="text1"/>
          <w:sz w:val="24"/>
          <w:szCs w:val="24"/>
        </w:rPr>
        <w:t xml:space="preserve"> Tahtay maychaw W</w:t>
      </w:r>
      <w:r w:rsidRPr="00F37D45">
        <w:rPr>
          <w:rFonts w:ascii="Times New Roman" w:hAnsi="Times New Roman" w:cs="Times New Roman"/>
          <w:color w:val="000000" w:themeColor="text1"/>
          <w:sz w:val="24"/>
          <w:szCs w:val="24"/>
        </w:rPr>
        <w:t>oreda</w:t>
      </w:r>
      <w:r w:rsidR="00CD6588"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in the Central Zone of Tigray National Regional State.</w:t>
      </w:r>
    </w:p>
    <w:p w:rsidR="00291E88" w:rsidRPr="00F37D45" w:rsidRDefault="00291E88" w:rsidP="00067C5A">
      <w:pPr>
        <w:pStyle w:val="Heading2"/>
      </w:pPr>
      <w:bookmarkStart w:id="9" w:name="_Toc19852497"/>
      <w:r w:rsidRPr="00F37D45">
        <w:t>Statement of the problem</w:t>
      </w:r>
      <w:bookmarkEnd w:id="9"/>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Irrigation plays a fundamental role in world food provision but, until recent years, it has performed below expectations in Sub-Saharan Africa (FAO, 2015). In Ethiopia, despite the rapid population growth and food demand, the production of agricultural outputs using modern technology at smallholder level is at its minimal stage. The traditional system of production and rain-fed agriculture alone could not guarantee to feed this rapidly increasing population and it needs supplementation from irrigated agriculture (FAO, 2015).</w:t>
      </w:r>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The Ethiopian government considers water as crucial thing for development and it uses as an essential policy instrument to stimulate economic growth, rural development and ensuring food security. The Ethiopia government has chosen Irrigation schemes as essential policy options to eradicate poverty and food security and it has a great impact on the livelihood of rural community where agriculture is the basis of their life (Belay Meherit and Woldeamlak Bewket, 2013).The agricultural practice in the country in general and in the study area in particular is rain-fed agriculture and seasonal. While the country has high potential to irrigate its agriculture, </w:t>
      </w:r>
      <w:r w:rsidRPr="00F37D45">
        <w:rPr>
          <w:rFonts w:ascii="Times New Roman" w:hAnsi="Times New Roman" w:cs="Times New Roman"/>
          <w:color w:val="000000" w:themeColor="text1"/>
          <w:sz w:val="24"/>
          <w:szCs w:val="24"/>
        </w:rPr>
        <w:lastRenderedPageBreak/>
        <w:t>about 97 percent of Ethiopia’s food crops are produced by rain-fed agriculture, whereas only three percent is from irrigated agriculture (FAO, 2015). There is a big difference between the potential and the level of irrigation practiced in the country due to technical, physical and economic challenges (ATA, 2016).</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sz w:val="24"/>
          <w:szCs w:val="24"/>
        </w:rPr>
        <w:t xml:space="preserve">Seleshi Bekele </w:t>
      </w:r>
      <w:r w:rsidR="00C500A2" w:rsidRPr="00F37D45">
        <w:rPr>
          <w:rFonts w:ascii="Times New Roman" w:hAnsi="Times New Roman" w:cs="Times New Roman"/>
          <w:sz w:val="24"/>
          <w:szCs w:val="24"/>
        </w:rPr>
        <w:t>(</w:t>
      </w:r>
      <w:r w:rsidR="00C500A2" w:rsidRPr="00F37D45">
        <w:rPr>
          <w:rFonts w:ascii="Times New Roman" w:hAnsi="Times New Roman" w:cs="Times New Roman"/>
          <w:color w:val="000000" w:themeColor="text1"/>
          <w:sz w:val="24"/>
          <w:szCs w:val="24"/>
        </w:rPr>
        <w:t>2010) and MoARD (2O11),</w:t>
      </w:r>
      <w:r w:rsidRPr="00F37D45">
        <w:rPr>
          <w:rFonts w:ascii="Times New Roman" w:hAnsi="Times New Roman" w:cs="Times New Roman"/>
          <w:color w:val="000000" w:themeColor="text1"/>
          <w:sz w:val="24"/>
          <w:szCs w:val="24"/>
        </w:rPr>
        <w:t>indicated that Ethiopia has abundant water resources, land, irrigation potential and diversified agro-ecological which is suitable for growing of various crops; however, its agricultural systems do not yet benefit fully from the technologies of water management and irrigation because of limited access to agricultural technology, limited possibilities to diversify agricultural production - given underdeveloped rural infrastructure and little access to agricultural markets and technological innovations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According to </w:t>
      </w:r>
      <w:r w:rsidR="00C500A2" w:rsidRPr="00F37D45">
        <w:rPr>
          <w:rFonts w:ascii="Times New Roman" w:hAnsi="Times New Roman" w:cs="Times New Roman"/>
          <w:bCs/>
          <w:color w:val="000000" w:themeColor="text1"/>
          <w:sz w:val="24"/>
          <w:szCs w:val="24"/>
        </w:rPr>
        <w:t>Tesfaw Mengesha (</w:t>
      </w:r>
      <w:r w:rsidRPr="00F37D45">
        <w:rPr>
          <w:rFonts w:ascii="Times New Roman" w:hAnsi="Times New Roman" w:cs="Times New Roman"/>
          <w:bCs/>
          <w:color w:val="000000" w:themeColor="text1"/>
          <w:sz w:val="24"/>
          <w:szCs w:val="24"/>
        </w:rPr>
        <w:t>2018)</w:t>
      </w:r>
      <w:r w:rsidRPr="00F37D45">
        <w:rPr>
          <w:rFonts w:ascii="Times New Roman" w:hAnsi="Times New Roman" w:cs="Times New Roman"/>
          <w:color w:val="000000" w:themeColor="text1"/>
          <w:sz w:val="24"/>
          <w:szCs w:val="24"/>
        </w:rPr>
        <w:t>, the country has been a series of challenges even during good rain seasons and natural failure due to different factors such as pests, unpredictable rainfall and other environmental constraints. Ethiopia could try to face those challenges in terms of food security is accompanying with in adequate food production to sustain rural communities.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According to </w:t>
      </w:r>
      <w:r w:rsidRPr="00F37D45">
        <w:rPr>
          <w:rFonts w:ascii="Times New Roman" w:hAnsi="Times New Roman" w:cs="Times New Roman"/>
          <w:sz w:val="24"/>
          <w:szCs w:val="24"/>
        </w:rPr>
        <w:t>Seleshi Bekele</w:t>
      </w:r>
      <w:r w:rsidR="00A760A4" w:rsidRPr="00F37D45">
        <w:rPr>
          <w:rFonts w:ascii="Times New Roman" w:hAnsi="Times New Roman" w:cs="Times New Roman"/>
          <w:sz w:val="24"/>
          <w:szCs w:val="24"/>
        </w:rPr>
        <w:t xml:space="preserve"> (</w:t>
      </w:r>
      <w:r w:rsidR="00195F73" w:rsidRPr="00F37D45">
        <w:rPr>
          <w:rFonts w:ascii="Times New Roman" w:hAnsi="Times New Roman" w:cs="Times New Roman"/>
          <w:color w:val="000000" w:themeColor="text1"/>
          <w:sz w:val="24"/>
          <w:szCs w:val="24"/>
        </w:rPr>
        <w:t>2010), the</w:t>
      </w:r>
      <w:r w:rsidRPr="00F37D45">
        <w:rPr>
          <w:rFonts w:ascii="Times New Roman" w:hAnsi="Times New Roman" w:cs="Times New Roman"/>
          <w:color w:val="000000" w:themeColor="text1"/>
          <w:sz w:val="24"/>
          <w:szCs w:val="24"/>
        </w:rPr>
        <w:t xml:space="preserve"> majority of rural dwellers in Ethiopia are among the poorest in the country, with limited access to agricultural technology, limited possibilities to diversify agricultural production given underdeveloped rural infrastructure, and little to no access to agricultural markets and to technological innovations. These issues, combined with increasing degradation of the natural resource base, especially in the highlands, aggravate the incidence of poverty and food insecurity in rural areas.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According to the report of </w:t>
      </w:r>
      <w:r w:rsidRPr="00F37D45">
        <w:rPr>
          <w:rFonts w:ascii="Times New Roman" w:eastAsia="Calibri" w:hAnsi="Times New Roman" w:cs="Times New Roman"/>
          <w:color w:val="000000" w:themeColor="text1"/>
          <w:sz w:val="24"/>
          <w:szCs w:val="24"/>
        </w:rPr>
        <w:t xml:space="preserve">water development office (2017/8) </w:t>
      </w:r>
      <w:r w:rsidRPr="00F37D45">
        <w:rPr>
          <w:rFonts w:ascii="Times New Roman" w:hAnsi="Times New Roman" w:cs="Times New Roman"/>
          <w:color w:val="000000" w:themeColor="text1"/>
          <w:sz w:val="24"/>
          <w:szCs w:val="24"/>
        </w:rPr>
        <w:t xml:space="preserve">Tahtay Maychaw is the potential area whereby small scale irrigation activities are undertaken by farming communities. In this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w:t>
      </w:r>
      <w:r w:rsidRPr="00F37D45">
        <w:rPr>
          <w:rFonts w:ascii="Times New Roman" w:hAnsi="Times New Roman" w:cs="Times New Roman"/>
          <w:i/>
          <w:iCs/>
          <w:color w:val="000000" w:themeColor="text1"/>
          <w:sz w:val="24"/>
          <w:szCs w:val="24"/>
        </w:rPr>
        <w:t xml:space="preserve">, </w:t>
      </w:r>
      <w:r w:rsidRPr="00F37D45">
        <w:rPr>
          <w:rFonts w:ascii="Times New Roman" w:hAnsi="Times New Roman" w:cs="Times New Roman"/>
          <w:color w:val="000000" w:themeColor="text1"/>
          <w:sz w:val="24"/>
          <w:szCs w:val="24"/>
        </w:rPr>
        <w:t>lot of conservation activities have been undertaken in the previous years and small-scale irrigation is practiced using micro dams, shallow wells, private ponds, community pond, check dams and diversions. Intensification is believed to be a necessary pre-condition for the development of the agricultural sector of Ethiopia. To this end, various governmental and NGOs initiated small-scale irrigation schemes throughout the country, including the Tigray region.  Despite these efforts, the smallholder farmers, particularly in the study area, are found to be challenged in utilizing small-scale irrigation schemes. For instance, the mi</w:t>
      </w:r>
      <w:r w:rsidR="00F80BA2">
        <w:rPr>
          <w:rFonts w:ascii="Times New Roman" w:hAnsi="Times New Roman" w:cs="Times New Roman"/>
          <w:color w:val="000000" w:themeColor="text1"/>
          <w:sz w:val="24"/>
          <w:szCs w:val="24"/>
        </w:rPr>
        <w:t>d-term report (2018</w:t>
      </w:r>
      <w:r w:rsidRPr="00F37D45">
        <w:rPr>
          <w:rFonts w:ascii="Times New Roman" w:hAnsi="Times New Roman" w:cs="Times New Roman"/>
          <w:color w:val="000000" w:themeColor="text1"/>
          <w:sz w:val="24"/>
          <w:szCs w:val="24"/>
        </w:rPr>
        <w:t>) of the district shows that from 1643</w:t>
      </w:r>
      <w:r w:rsidR="001C54DF"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ha area of potential only 1017 ha area is developed. This </w:t>
      </w:r>
      <w:r w:rsidRPr="00F37D45">
        <w:rPr>
          <w:rFonts w:ascii="Times New Roman" w:hAnsi="Times New Roman" w:cs="Times New Roman"/>
          <w:color w:val="000000" w:themeColor="text1"/>
          <w:sz w:val="24"/>
          <w:szCs w:val="24"/>
        </w:rPr>
        <w:lastRenderedPageBreak/>
        <w:t>indicates that further study is needed to investigate challenges hindering full utilization of the irrigation potential.</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Some researchers have conducted studies related to the utilization of small-scale irrigation both in Tigray and other parts of Ethiopia. Among the researches closest to my research topic i</w:t>
      </w:r>
      <w:r w:rsidR="00B35888">
        <w:rPr>
          <w:rFonts w:ascii="Times New Roman" w:hAnsi="Times New Roman" w:cs="Times New Roman"/>
          <w:color w:val="000000" w:themeColor="text1"/>
          <w:sz w:val="24"/>
          <w:szCs w:val="24"/>
        </w:rPr>
        <w:t>s that of Abebaw Abiyu and Mesfin Tebeje (</w:t>
      </w:r>
      <w:r w:rsidRPr="00F37D45">
        <w:rPr>
          <w:rFonts w:ascii="Times New Roman" w:hAnsi="Times New Roman" w:cs="Times New Roman"/>
          <w:color w:val="000000" w:themeColor="text1"/>
          <w:sz w:val="24"/>
          <w:szCs w:val="24"/>
        </w:rPr>
        <w:t>2016), who studied challenges and prospect of small-scale irrigation utilization in the Rift Valley basin. On top of the fact that the research was conduct in a geographical area radically different from my area of study, a challenge related with government intervention is o</w:t>
      </w:r>
      <w:r w:rsidR="00B35888">
        <w:rPr>
          <w:rFonts w:ascii="Times New Roman" w:hAnsi="Times New Roman" w:cs="Times New Roman"/>
          <w:color w:val="000000" w:themeColor="text1"/>
          <w:sz w:val="24"/>
          <w:szCs w:val="24"/>
        </w:rPr>
        <w:t xml:space="preserve">mitted. Similarly, researchers </w:t>
      </w:r>
      <w:r w:rsidRPr="00F37D45">
        <w:rPr>
          <w:rFonts w:ascii="Times New Roman" w:hAnsi="Times New Roman" w:cs="Times New Roman"/>
          <w:iCs/>
          <w:color w:val="000000" w:themeColor="text1"/>
          <w:sz w:val="24"/>
          <w:szCs w:val="24"/>
        </w:rPr>
        <w:t xml:space="preserve">Nata Tadesse and Bheema, </w:t>
      </w:r>
      <w:r w:rsidR="00B35888">
        <w:rPr>
          <w:rFonts w:ascii="Times New Roman" w:hAnsi="Times New Roman" w:cs="Times New Roman"/>
          <w:iCs/>
          <w:color w:val="000000" w:themeColor="text1"/>
          <w:sz w:val="24"/>
          <w:szCs w:val="24"/>
        </w:rPr>
        <w:t>(</w:t>
      </w:r>
      <w:r w:rsidRPr="00F37D45">
        <w:rPr>
          <w:rFonts w:ascii="Times New Roman" w:hAnsi="Times New Roman" w:cs="Times New Roman"/>
          <w:iCs/>
          <w:color w:val="000000" w:themeColor="text1"/>
          <w:sz w:val="24"/>
          <w:szCs w:val="24"/>
        </w:rPr>
        <w:t xml:space="preserve">2010) also studied </w:t>
      </w:r>
      <w:r w:rsidRPr="00F37D45">
        <w:rPr>
          <w:rFonts w:ascii="Times New Roman" w:hAnsi="Times New Roman" w:cs="Times New Roman"/>
          <w:color w:val="000000" w:themeColor="text1"/>
          <w:sz w:val="24"/>
          <w:szCs w:val="24"/>
        </w:rPr>
        <w:t xml:space="preserve">prospects and constraints of household irrigation practices, but have focused </w:t>
      </w:r>
      <w:r w:rsidRPr="00F37D45">
        <w:rPr>
          <w:rFonts w:ascii="Times New Roman" w:hAnsi="Times New Roman" w:cs="Times New Roman"/>
          <w:iCs/>
          <w:color w:val="000000" w:themeColor="text1"/>
          <w:sz w:val="24"/>
          <w:szCs w:val="24"/>
        </w:rPr>
        <w:t xml:space="preserve">only on constraints in relation with </w:t>
      </w:r>
      <w:r w:rsidRPr="00F37D45">
        <w:rPr>
          <w:rFonts w:ascii="Times New Roman" w:hAnsi="Times New Roman" w:cs="Times New Roman"/>
          <w:color w:val="000000" w:themeColor="text1"/>
          <w:sz w:val="24"/>
          <w:szCs w:val="24"/>
        </w:rPr>
        <w:t xml:space="preserve">ground water suitability for irrigation, and soil quality. Thus, the scope of the study is limited than this research.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As</w:t>
      </w:r>
      <w:r w:rsidRPr="00F37D45">
        <w:rPr>
          <w:rFonts w:ascii="Times New Roman" w:hAnsi="Times New Roman" w:cs="Times New Roman"/>
          <w:b/>
          <w:color w:val="000000" w:themeColor="text1"/>
          <w:sz w:val="24"/>
          <w:szCs w:val="24"/>
        </w:rPr>
        <w:t xml:space="preserve"> </w:t>
      </w:r>
      <w:r w:rsidRPr="00F37D45">
        <w:rPr>
          <w:rFonts w:ascii="Times New Roman" w:hAnsi="Times New Roman" w:cs="Times New Roman"/>
          <w:bCs/>
          <w:color w:val="000000" w:themeColor="text1"/>
          <w:sz w:val="24"/>
          <w:szCs w:val="24"/>
        </w:rPr>
        <w:t xml:space="preserve">Sisay Belay and Fekadu </w:t>
      </w:r>
      <w:r w:rsidR="00B35888">
        <w:rPr>
          <w:rFonts w:ascii="Times New Roman" w:hAnsi="Times New Roman" w:cs="Times New Roman"/>
          <w:color w:val="000000" w:themeColor="text1"/>
          <w:sz w:val="24"/>
          <w:szCs w:val="24"/>
        </w:rPr>
        <w:t>Beyene (</w:t>
      </w:r>
      <w:r w:rsidRPr="00F37D45">
        <w:rPr>
          <w:rFonts w:ascii="Times New Roman" w:hAnsi="Times New Roman" w:cs="Times New Roman"/>
          <w:color w:val="000000" w:themeColor="text1"/>
          <w:sz w:val="24"/>
          <w:szCs w:val="24"/>
        </w:rPr>
        <w:t>2013</w:t>
      </w:r>
      <w:r w:rsidRPr="00F37D45">
        <w:rPr>
          <w:rFonts w:ascii="Times New Roman" w:hAnsi="Times New Roman" w:cs="Times New Roman"/>
          <w:b/>
          <w:color w:val="000000" w:themeColor="text1"/>
          <w:sz w:val="24"/>
          <w:szCs w:val="24"/>
        </w:rPr>
        <w:t xml:space="preserve">) </w:t>
      </w:r>
      <w:r w:rsidR="00B35888">
        <w:rPr>
          <w:rFonts w:ascii="Times New Roman" w:hAnsi="Times New Roman" w:cs="Times New Roman"/>
          <w:color w:val="000000" w:themeColor="text1"/>
          <w:sz w:val="24"/>
          <w:szCs w:val="24"/>
        </w:rPr>
        <w:t xml:space="preserve">as well as </w:t>
      </w:r>
      <w:r w:rsidRPr="00F37D45">
        <w:rPr>
          <w:rFonts w:ascii="Times New Roman" w:hAnsi="Times New Roman" w:cs="Times New Roman"/>
          <w:color w:val="000000" w:themeColor="text1"/>
          <w:sz w:val="24"/>
          <w:szCs w:val="24"/>
        </w:rPr>
        <w:t xml:space="preserve">Abraham </w:t>
      </w:r>
      <w:r w:rsidRPr="00B35888">
        <w:rPr>
          <w:rFonts w:ascii="Times New Roman" w:hAnsi="Times New Roman" w:cs="Times New Roman"/>
          <w:i/>
          <w:color w:val="000000" w:themeColor="text1"/>
          <w:sz w:val="24"/>
          <w:szCs w:val="24"/>
        </w:rPr>
        <w:t>et al</w:t>
      </w:r>
      <w:r w:rsidRPr="00F37D45">
        <w:rPr>
          <w:rFonts w:ascii="Times New Roman" w:hAnsi="Times New Roman" w:cs="Times New Roman"/>
          <w:color w:val="000000" w:themeColor="text1"/>
          <w:sz w:val="24"/>
          <w:szCs w:val="24"/>
        </w:rPr>
        <w:t xml:space="preserve">., </w:t>
      </w:r>
      <w:r w:rsidR="00B35888">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2015</w:t>
      </w:r>
      <w:r w:rsidR="00B35888" w:rsidRPr="00F37D45">
        <w:rPr>
          <w:rFonts w:ascii="Times New Roman" w:hAnsi="Times New Roman" w:cs="Times New Roman"/>
          <w:color w:val="000000" w:themeColor="text1"/>
          <w:sz w:val="24"/>
          <w:szCs w:val="24"/>
        </w:rPr>
        <w:t>), their</w:t>
      </w:r>
      <w:r w:rsidRPr="00F37D45">
        <w:rPr>
          <w:rFonts w:ascii="Times New Roman" w:hAnsi="Times New Roman" w:cs="Times New Roman"/>
          <w:color w:val="000000" w:themeColor="text1"/>
          <w:sz w:val="24"/>
          <w:szCs w:val="24"/>
        </w:rPr>
        <w:t xml:space="preserve"> studies focus on s</w:t>
      </w:r>
      <w:r w:rsidRPr="00F37D45">
        <w:rPr>
          <w:rFonts w:ascii="Times New Roman" w:hAnsi="Times New Roman" w:cs="Times New Roman"/>
          <w:bCs/>
          <w:color w:val="000000" w:themeColor="text1"/>
          <w:sz w:val="24"/>
          <w:szCs w:val="24"/>
        </w:rPr>
        <w:t>mall-scale irrigation and its effect on household income</w:t>
      </w:r>
      <w:r w:rsidRPr="00F37D45">
        <w:rPr>
          <w:rFonts w:ascii="Times New Roman" w:hAnsi="Times New Roman" w:cs="Times New Roman"/>
          <w:color w:val="000000" w:themeColor="text1"/>
          <w:sz w:val="24"/>
          <w:szCs w:val="24"/>
        </w:rPr>
        <w:t xml:space="preserve">. Even if the studies targeted upon small-scale irrigation, they did not address the challenges and opportunities because most researches had been conducted only on potential area. To fill these gaps in research, further study and empirical evidence are needed. However, this study mainly focuses towards pointing out challenges and opportunities of utilizing small-scale irrigation in relation with government intervention at grass root level. </w:t>
      </w: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195F73" w:rsidRPr="00F37D45" w:rsidRDefault="00195F73"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067C5A">
      <w:pPr>
        <w:pStyle w:val="Heading2"/>
      </w:pPr>
      <w:bookmarkStart w:id="10" w:name="_Toc19852498"/>
      <w:r w:rsidRPr="00F37D45">
        <w:lastRenderedPageBreak/>
        <w:t>Objectives of the study</w:t>
      </w:r>
      <w:bookmarkEnd w:id="10"/>
    </w:p>
    <w:p w:rsidR="00291E88" w:rsidRPr="00F37D45" w:rsidRDefault="00291E88" w:rsidP="00067C5A">
      <w:pPr>
        <w:pStyle w:val="Heading3"/>
      </w:pPr>
      <w:bookmarkStart w:id="11" w:name="_Toc19852499"/>
      <w:r w:rsidRPr="00F37D45">
        <w:t>General Objective</w:t>
      </w:r>
      <w:bookmarkEnd w:id="11"/>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The general objective of this study is to assess the challenges or constraints, which influence utilization of small-scale irrigation and the opportunities that promote Small-scale irrigation utilization in Tahtay Maychaw district. </w:t>
      </w:r>
    </w:p>
    <w:p w:rsidR="00291E88" w:rsidRPr="00F37D45" w:rsidRDefault="00291E88" w:rsidP="00067C5A">
      <w:pPr>
        <w:pStyle w:val="Heading3"/>
      </w:pPr>
      <w:bookmarkStart w:id="12" w:name="_Toc19852500"/>
      <w:r w:rsidRPr="00F37D45">
        <w:t>Specific Objectives</w:t>
      </w:r>
      <w:bookmarkEnd w:id="12"/>
    </w:p>
    <w:p w:rsidR="00291E88" w:rsidRPr="00F37D45" w:rsidRDefault="00291E88" w:rsidP="006E20AA">
      <w:pPr>
        <w:pStyle w:val="ListParagraph"/>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To assess the opportunities in utilizing small scale irrigation in the study area.</w:t>
      </w:r>
    </w:p>
    <w:p w:rsidR="00291E88" w:rsidRPr="00F37D45" w:rsidRDefault="00291E88" w:rsidP="006E20AA">
      <w:pPr>
        <w:pStyle w:val="ListParagraph"/>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To identify the challenges that influences small-scale irrigation utilization in the study area. </w:t>
      </w:r>
    </w:p>
    <w:p w:rsidR="00291E88" w:rsidRPr="00F37D45" w:rsidRDefault="00291E88" w:rsidP="006E20AA">
      <w:pPr>
        <w:pStyle w:val="ListParagraph"/>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To evaluate the role of extension service towards ensuring the efficient and effective use of Irrigation by small holder farmers in the Study Area.</w:t>
      </w:r>
    </w:p>
    <w:p w:rsidR="00291E88" w:rsidRPr="00F37D45" w:rsidRDefault="00291E88" w:rsidP="006E20AA">
      <w:pPr>
        <w:pStyle w:val="ListParagraph"/>
        <w:numPr>
          <w:ilvl w:val="0"/>
          <w:numId w:val="8"/>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To assess the existing infrastructure of the small-scale irrigation and its accessibility to input-output markets in the study area. </w:t>
      </w:r>
    </w:p>
    <w:p w:rsidR="00291E88" w:rsidRPr="00F37D45" w:rsidRDefault="00291E88" w:rsidP="00067C5A">
      <w:pPr>
        <w:pStyle w:val="Heading2"/>
      </w:pPr>
      <w:bookmarkStart w:id="13" w:name="_Toc19852501"/>
      <w:r w:rsidRPr="00F37D45">
        <w:t>Research questions</w:t>
      </w:r>
      <w:bookmarkEnd w:id="13"/>
    </w:p>
    <w:p w:rsidR="00291E88" w:rsidRPr="00F37D45" w:rsidRDefault="00291E88" w:rsidP="006E20AA">
      <w:pPr>
        <w:pStyle w:val="ListParagraph"/>
        <w:numPr>
          <w:ilvl w:val="0"/>
          <w:numId w:val="1"/>
        </w:numPr>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What are the opportunities in utilizing small scale Irrigation in the Study Area?</w:t>
      </w:r>
    </w:p>
    <w:p w:rsidR="00291E88" w:rsidRPr="00F37D45" w:rsidRDefault="00291E88" w:rsidP="006E20AA">
      <w:pPr>
        <w:pStyle w:val="ListParagraph"/>
        <w:numPr>
          <w:ilvl w:val="0"/>
          <w:numId w:val="1"/>
        </w:numPr>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What are the challenges and constraints in utilizing small scale irrigation in the study Area?</w:t>
      </w:r>
    </w:p>
    <w:p w:rsidR="00291E88" w:rsidRPr="00F37D45" w:rsidRDefault="00291E88" w:rsidP="006E20AA">
      <w:pPr>
        <w:pStyle w:val="ListParagraph"/>
        <w:numPr>
          <w:ilvl w:val="0"/>
          <w:numId w:val="1"/>
        </w:num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What is the role of extension service towards ensuring the efficient and effective use of Irrigation by small </w:t>
      </w:r>
      <w:r w:rsidR="00F80BA2">
        <w:rPr>
          <w:rFonts w:ascii="Times New Roman" w:hAnsi="Times New Roman" w:cs="Times New Roman"/>
          <w:color w:val="000000" w:themeColor="text1"/>
          <w:sz w:val="24"/>
          <w:szCs w:val="24"/>
        </w:rPr>
        <w:t xml:space="preserve">holder farmers </w:t>
      </w:r>
      <w:r w:rsidR="00395BAA">
        <w:rPr>
          <w:rFonts w:ascii="Times New Roman" w:hAnsi="Times New Roman" w:cs="Times New Roman"/>
          <w:color w:val="000000" w:themeColor="text1"/>
          <w:sz w:val="24"/>
          <w:szCs w:val="24"/>
        </w:rPr>
        <w:t>in the Study a</w:t>
      </w:r>
      <w:r w:rsidRPr="00F37D45">
        <w:rPr>
          <w:rFonts w:ascii="Times New Roman" w:hAnsi="Times New Roman" w:cs="Times New Roman"/>
          <w:color w:val="000000" w:themeColor="text1"/>
          <w:sz w:val="24"/>
          <w:szCs w:val="24"/>
        </w:rPr>
        <w:t>rea</w:t>
      </w:r>
      <w:r w:rsidR="00395BAA">
        <w:rPr>
          <w:rFonts w:ascii="Times New Roman" w:hAnsi="Times New Roman" w:cs="Times New Roman"/>
          <w:color w:val="000000" w:themeColor="text1"/>
          <w:sz w:val="24"/>
          <w:szCs w:val="24"/>
        </w:rPr>
        <w:t>?</w:t>
      </w:r>
    </w:p>
    <w:p w:rsidR="00291E88" w:rsidRPr="00F37D45" w:rsidRDefault="00291E88" w:rsidP="006E20AA">
      <w:pPr>
        <w:pStyle w:val="ListParagraph"/>
        <w:numPr>
          <w:ilvl w:val="0"/>
          <w:numId w:val="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Does sufficient infrastructure exist to enable small scale farmer’s access input-output markets?</w:t>
      </w:r>
    </w:p>
    <w:p w:rsidR="00291E88" w:rsidRPr="00F37D45" w:rsidRDefault="00291E88" w:rsidP="00067C5A">
      <w:pPr>
        <w:pStyle w:val="Heading2"/>
      </w:pPr>
      <w:bookmarkStart w:id="14" w:name="_Toc19852502"/>
      <w:r w:rsidRPr="00F37D45">
        <w:t>Significance of the study</w:t>
      </w:r>
      <w:bookmarkEnd w:id="14"/>
    </w:p>
    <w:p w:rsidR="00291E88" w:rsidRPr="00F37D45" w:rsidRDefault="00291E88" w:rsidP="006E20AA">
      <w:pPr>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The result of the investigation will give useful information for researchers, development practitioners, policy makers, farmers, government, and non-government development organization for better intervention in the area. In addition, the study will be used for the community of the district to understand the challenges and opportunities of the irrigation utilization. </w:t>
      </w:r>
      <w:r w:rsidRPr="00F37D45">
        <w:rPr>
          <w:rFonts w:ascii="Times New Roman" w:eastAsia="TimesNewRomanPSMT" w:hAnsi="Times New Roman" w:cs="Times New Roman"/>
          <w:color w:val="000000" w:themeColor="text1"/>
          <w:sz w:val="24"/>
          <w:szCs w:val="24"/>
        </w:rPr>
        <w:t xml:space="preserve">For those who are interested in conducting similar studies, this study will serve a base for further study on </w:t>
      </w:r>
      <w:r w:rsidRPr="00F37D45">
        <w:rPr>
          <w:rFonts w:ascii="Times New Roman" w:hAnsi="Times New Roman" w:cs="Times New Roman"/>
          <w:color w:val="000000" w:themeColor="text1"/>
          <w:sz w:val="24"/>
          <w:szCs w:val="24"/>
        </w:rPr>
        <w:t>challenge</w:t>
      </w:r>
      <w:r w:rsidR="00395BAA">
        <w:rPr>
          <w:rFonts w:ascii="Times New Roman" w:hAnsi="Times New Roman" w:cs="Times New Roman"/>
          <w:color w:val="000000" w:themeColor="text1"/>
          <w:sz w:val="24"/>
          <w:szCs w:val="24"/>
        </w:rPr>
        <w:t>s</w:t>
      </w:r>
      <w:r w:rsidRPr="00F37D45">
        <w:rPr>
          <w:rFonts w:ascii="Times New Roman" w:hAnsi="Times New Roman" w:cs="Times New Roman"/>
          <w:color w:val="000000" w:themeColor="text1"/>
          <w:sz w:val="24"/>
          <w:szCs w:val="24"/>
        </w:rPr>
        <w:t xml:space="preserve"> and opportunities of Small-scale irrigation utilization. </w:t>
      </w:r>
    </w:p>
    <w:p w:rsidR="00291E88" w:rsidRPr="00F37D45" w:rsidRDefault="00291E88" w:rsidP="00067C5A">
      <w:pPr>
        <w:pStyle w:val="Heading2"/>
      </w:pPr>
      <w:bookmarkStart w:id="15" w:name="_Toc502385307"/>
      <w:bookmarkStart w:id="16" w:name="_Toc503430571"/>
      <w:bookmarkStart w:id="17" w:name="_Toc19852503"/>
      <w:r w:rsidRPr="00F37D45">
        <w:t>Scope of the study</w:t>
      </w:r>
      <w:bookmarkEnd w:id="15"/>
      <w:bookmarkEnd w:id="16"/>
      <w:bookmarkEnd w:id="17"/>
    </w:p>
    <w:p w:rsidR="00291E88" w:rsidRPr="00F37D45" w:rsidRDefault="00291E88" w:rsidP="006E20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The study is delimited in terms of geographical, conceptual and methodological aspects to achieve the objective of the study within the time and budget framework. The research is </w:t>
      </w:r>
      <w:r w:rsidRPr="00F37D45">
        <w:rPr>
          <w:rFonts w:ascii="Times New Roman" w:hAnsi="Times New Roman" w:cs="Times New Roman"/>
          <w:color w:val="000000" w:themeColor="text1"/>
          <w:sz w:val="24"/>
          <w:szCs w:val="24"/>
        </w:rPr>
        <w:lastRenderedPageBreak/>
        <w:t xml:space="preserve">delimited in Tahtay Machew district only in terms of geographical delimitation. Conceptually it is restricted only on challenge and opportunities of Small-scale irrigation utilization. Methodologically, the research design for this study is proposed to be descriptive. Again from the four clusters (each with four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exist in the study district one cluster was selected purposefully by the researcher. The woerda has 16 rural kebeles and classified in to four clusters administratively.</w:t>
      </w:r>
    </w:p>
    <w:p w:rsidR="00291E88" w:rsidRPr="00F37D45" w:rsidRDefault="00291E88" w:rsidP="00067C5A">
      <w:pPr>
        <w:pStyle w:val="Heading2"/>
      </w:pPr>
      <w:bookmarkStart w:id="18" w:name="_Toc503430573"/>
      <w:bookmarkStart w:id="19" w:name="_Toc19852504"/>
      <w:r w:rsidRPr="00F37D45">
        <w:t>Limitations of the study</w:t>
      </w:r>
      <w:bookmarkEnd w:id="18"/>
      <w:bookmarkEnd w:id="19"/>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As the research is restricted to the subject matter of challenges and prospects of small-scale irrigation with the help of data collected from four </w:t>
      </w:r>
      <w:r w:rsidRPr="00F37D45">
        <w:rPr>
          <w:rFonts w:ascii="Times New Roman" w:hAnsi="Times New Roman" w:cs="Times New Roman"/>
          <w:i/>
          <w:color w:val="000000" w:themeColor="text1"/>
          <w:sz w:val="24"/>
          <w:szCs w:val="24"/>
        </w:rPr>
        <w:t xml:space="preserve">Kebeles, </w:t>
      </w:r>
      <w:r w:rsidRPr="00F37D45">
        <w:rPr>
          <w:rFonts w:ascii="Times New Roman" w:hAnsi="Times New Roman" w:cs="Times New Roman"/>
          <w:color w:val="000000" w:themeColor="text1"/>
          <w:sz w:val="24"/>
          <w:szCs w:val="24"/>
        </w:rPr>
        <w:t xml:space="preserve">it is bound to have certain limitations.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Among others, the research was not conceptually cover issues of causes for the challenges that will be identified. In addition, the fact that the study is conducted in a single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 xml:space="preserve">oreda the findings may not necessarily reflect the reality in the region. </w:t>
      </w:r>
    </w:p>
    <w:p w:rsidR="00291E88" w:rsidRPr="00F37D45" w:rsidRDefault="00291E88" w:rsidP="00067C5A">
      <w:pPr>
        <w:pStyle w:val="Heading2"/>
      </w:pPr>
      <w:bookmarkStart w:id="20" w:name="_Toc503430574"/>
      <w:bookmarkStart w:id="21" w:name="_Toc19852505"/>
      <w:r w:rsidRPr="00F37D45">
        <w:t>Ethical considerations</w:t>
      </w:r>
      <w:bookmarkEnd w:id="20"/>
      <w:bookmarkEnd w:id="21"/>
    </w:p>
    <w:p w:rsidR="00291E88" w:rsidRPr="00F37D45" w:rsidRDefault="00291E88" w:rsidP="006E20AA">
      <w:pPr>
        <w:pStyle w:val="Default"/>
        <w:spacing w:after="200" w:line="360" w:lineRule="auto"/>
        <w:jc w:val="both"/>
        <w:rPr>
          <w:rFonts w:ascii="Times New Roman" w:hAnsi="Times New Roman" w:cs="Times New Roman"/>
          <w:color w:val="000000" w:themeColor="text1"/>
        </w:rPr>
      </w:pPr>
      <w:r w:rsidRPr="00F37D45">
        <w:rPr>
          <w:rFonts w:ascii="Times New Roman" w:eastAsiaTheme="minorEastAsia" w:hAnsi="Times New Roman" w:cs="Times New Roman"/>
          <w:color w:val="000000" w:themeColor="text1"/>
        </w:rPr>
        <w:t xml:space="preserve">All the research participants included in this study were appropriately informed about the purpose of the research and their willingness and consent was secured before the beginning of distributing questionnaire and asking interview questions. Before starting interviewing, the researcher was introduced himself and explains the purpose of the study to the person who interviewed. Even though the researcher was carry out the data collection process without interrupting their work time. </w:t>
      </w:r>
      <w:r w:rsidRPr="00F37D45">
        <w:rPr>
          <w:rFonts w:ascii="Times New Roman" w:hAnsi="Times New Roman" w:cs="Times New Roman"/>
          <w:color w:val="000000" w:themeColor="text1"/>
        </w:rPr>
        <w:t>During and after analysis secrets of respondents were respected (confidentiality).</w:t>
      </w:r>
    </w:p>
    <w:p w:rsidR="00291E88" w:rsidRPr="00F37D45" w:rsidRDefault="00291E88" w:rsidP="00067C5A">
      <w:pPr>
        <w:pStyle w:val="Heading2"/>
      </w:pPr>
      <w:bookmarkStart w:id="22" w:name="_Toc503430575"/>
      <w:bookmarkStart w:id="23" w:name="_Toc19852506"/>
      <w:r w:rsidRPr="00F37D45">
        <w:t>Organization of the Paper</w:t>
      </w:r>
      <w:bookmarkEnd w:id="22"/>
      <w:bookmarkEnd w:id="23"/>
    </w:p>
    <w:p w:rsidR="00291E88" w:rsidRPr="00F37D45" w:rsidRDefault="00291E88" w:rsidP="006E20AA">
      <w:pPr>
        <w:spacing w:after="240" w:line="360" w:lineRule="auto"/>
        <w:jc w:val="both"/>
        <w:rPr>
          <w:rFonts w:ascii="Times New Roman" w:hAnsi="Times New Roman" w:cs="Times New Roman"/>
          <w:color w:val="000000" w:themeColor="text1"/>
          <w:sz w:val="24"/>
          <w:szCs w:val="24"/>
          <w:lang w:eastAsia="zh-CN"/>
        </w:rPr>
      </w:pPr>
      <w:r w:rsidRPr="00F37D45">
        <w:rPr>
          <w:rFonts w:ascii="Times New Roman" w:hAnsi="Times New Roman" w:cs="Times New Roman"/>
          <w:color w:val="000000" w:themeColor="text1"/>
          <w:sz w:val="24"/>
          <w:szCs w:val="24"/>
          <w:lang w:eastAsia="zh-CN"/>
        </w:rPr>
        <w:t xml:space="preserve">The research report is organized in the following approach. </w:t>
      </w:r>
      <w:r w:rsidRPr="00F37D45">
        <w:rPr>
          <w:rFonts w:ascii="Times New Roman" w:hAnsi="Times New Roman" w:cs="Times New Roman"/>
          <w:color w:val="000000" w:themeColor="text1"/>
          <w:sz w:val="24"/>
          <w:szCs w:val="24"/>
        </w:rPr>
        <w:t xml:space="preserve">This study organized in to five chapters. </w:t>
      </w:r>
      <w:r w:rsidRPr="00F37D45">
        <w:rPr>
          <w:rFonts w:ascii="Times New Roman" w:hAnsi="Times New Roman" w:cs="Times New Roman"/>
          <w:color w:val="000000" w:themeColor="text1"/>
          <w:sz w:val="24"/>
          <w:szCs w:val="24"/>
          <w:lang w:eastAsia="zh-CN"/>
        </w:rPr>
        <w:t xml:space="preserve">Chapter one deals with Introduction. In this chapter the back ground, problem statement, research objective, research questions, scope and limitation of the study, significance of the study are included. Review of literature, theoretical and empirical, related to the study was discussed in chapter two. Chapter three provides research methodology (data type, source, collection, processing, and analysis methods, sampling design, research strategy and design and </w:t>
      </w:r>
      <w:r w:rsidRPr="00F37D45">
        <w:rPr>
          <w:rFonts w:ascii="Times New Roman" w:hAnsi="Times New Roman" w:cs="Times New Roman"/>
          <w:color w:val="000000" w:themeColor="text1"/>
          <w:sz w:val="24"/>
          <w:szCs w:val="24"/>
          <w:lang w:eastAsia="zh-CN"/>
        </w:rPr>
        <w:lastRenderedPageBreak/>
        <w:t>research area), employed in the study. The data analysis and results of the study were discussed in chapter four. Finally, chapter five deals with conclusions and recommendations of the study.</w:t>
      </w:r>
    </w:p>
    <w:p w:rsidR="00291E88" w:rsidRPr="00F37D45" w:rsidRDefault="00291E88" w:rsidP="006E20AA">
      <w:pPr>
        <w:spacing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br w:type="page"/>
      </w:r>
    </w:p>
    <w:p w:rsidR="00291E88" w:rsidRPr="00F37D45" w:rsidRDefault="00291E88" w:rsidP="00B35888">
      <w:pPr>
        <w:pStyle w:val="Heading1"/>
        <w:numPr>
          <w:ilvl w:val="0"/>
          <w:numId w:val="0"/>
        </w:numPr>
        <w:ind w:left="432"/>
      </w:pPr>
      <w:bookmarkStart w:id="24" w:name="_Toc19852507"/>
      <w:r w:rsidRPr="00F37D45">
        <w:lastRenderedPageBreak/>
        <w:t>Chapter Two</w:t>
      </w:r>
      <w:bookmarkEnd w:id="24"/>
    </w:p>
    <w:p w:rsidR="00291E88" w:rsidRPr="00F37D45" w:rsidRDefault="00291E88" w:rsidP="00B35888">
      <w:pPr>
        <w:pStyle w:val="Heading1"/>
      </w:pPr>
      <w:bookmarkStart w:id="25" w:name="_Toc19852508"/>
      <w:r w:rsidRPr="00F37D45">
        <w:t>Related of Review Litrature</w:t>
      </w:r>
      <w:bookmarkEnd w:id="25"/>
      <w:r w:rsidRPr="00F37D45">
        <w:t xml:space="preserve"> </w:t>
      </w:r>
    </w:p>
    <w:p w:rsidR="00291E88" w:rsidRPr="00F37D45" w:rsidRDefault="00291E88" w:rsidP="00B35888">
      <w:pPr>
        <w:pStyle w:val="Heading2"/>
        <w:spacing w:before="0"/>
      </w:pPr>
      <w:bookmarkStart w:id="26" w:name="_Toc19852509"/>
      <w:r w:rsidRPr="00F37D45">
        <w:t>Concept and Definition</w:t>
      </w:r>
      <w:bookmarkEnd w:id="26"/>
    </w:p>
    <w:p w:rsidR="00291E88" w:rsidRPr="00F37D45" w:rsidRDefault="00291E88" w:rsidP="006E20AA">
      <w:pPr>
        <w:spacing w:line="360" w:lineRule="auto"/>
        <w:jc w:val="both"/>
        <w:rPr>
          <w:rFonts w:ascii="Times New Roman" w:hAnsi="Times New Roman" w:cs="Times New Roman"/>
          <w:b/>
          <w:color w:val="000000" w:themeColor="text1"/>
          <w:sz w:val="24"/>
          <w:szCs w:val="24"/>
        </w:rPr>
      </w:pPr>
      <w:bookmarkStart w:id="27" w:name="_Toc3145449"/>
      <w:r w:rsidRPr="00F37D45">
        <w:rPr>
          <w:rFonts w:ascii="Times New Roman" w:hAnsi="Times New Roman" w:cs="Times New Roman"/>
          <w:b/>
          <w:color w:val="000000" w:themeColor="text1"/>
          <w:sz w:val="24"/>
          <w:szCs w:val="24"/>
        </w:rPr>
        <w:t>Irrigation:</w:t>
      </w:r>
      <w:bookmarkEnd w:id="27"/>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Irrigation is “the supply of water to agricultural crops by artificial means, designed to permit farming in arid regions and to offset the effect of drought in semi-arid region” (FAO, 2003).</w:t>
      </w:r>
    </w:p>
    <w:p w:rsidR="00291E88" w:rsidRPr="00F37D45" w:rsidRDefault="00B358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Mutsvangwa,T. and Doranalli,K. (</w:t>
      </w:r>
      <w:r w:rsidR="00291E88" w:rsidRPr="00F37D45">
        <w:rPr>
          <w:rFonts w:ascii="Times New Roman" w:hAnsi="Times New Roman" w:cs="Times New Roman"/>
          <w:color w:val="000000" w:themeColor="text1"/>
          <w:sz w:val="24"/>
          <w:szCs w:val="24"/>
        </w:rPr>
        <w:t xml:space="preserve">2006) </w:t>
      </w:r>
      <w:r>
        <w:rPr>
          <w:rFonts w:ascii="Times New Roman" w:hAnsi="Times New Roman" w:cs="Times New Roman"/>
          <w:color w:val="000000" w:themeColor="text1"/>
          <w:sz w:val="24"/>
          <w:szCs w:val="24"/>
        </w:rPr>
        <w:t>,</w:t>
      </w:r>
      <w:r w:rsidR="00291E88" w:rsidRPr="00F37D45">
        <w:rPr>
          <w:rFonts w:ascii="Times New Roman" w:hAnsi="Times New Roman" w:cs="Times New Roman"/>
          <w:color w:val="000000" w:themeColor="text1"/>
          <w:sz w:val="24"/>
          <w:szCs w:val="24"/>
        </w:rPr>
        <w:t>defined irrigation as the cultivation of land through the artificial application of water to ensure double  cropping as well as steady supply of water in areas where rainfall is unreliable.</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Irrigation is one of the sub sectors included in the Ethiopian water resources Management Policy (EWRMP). According to </w:t>
      </w:r>
      <w:r w:rsidRPr="00F37D45">
        <w:rPr>
          <w:rFonts w:ascii="Times New Roman" w:hAnsi="Times New Roman" w:cs="Times New Roman"/>
          <w:sz w:val="24"/>
          <w:szCs w:val="24"/>
        </w:rPr>
        <w:t xml:space="preserve">Seleshi Bekele </w:t>
      </w:r>
      <w:r w:rsidRPr="00F37D45">
        <w:rPr>
          <w:rFonts w:ascii="Times New Roman" w:hAnsi="Times New Roman" w:cs="Times New Roman"/>
          <w:i/>
          <w:color w:val="000000" w:themeColor="text1"/>
          <w:sz w:val="24"/>
          <w:szCs w:val="24"/>
        </w:rPr>
        <w:t>et al</w:t>
      </w:r>
      <w:r w:rsidR="00B35888">
        <w:rPr>
          <w:rFonts w:ascii="Times New Roman" w:hAnsi="Times New Roman" w:cs="Times New Roman"/>
          <w:color w:val="000000" w:themeColor="text1"/>
          <w:sz w:val="24"/>
          <w:szCs w:val="24"/>
        </w:rPr>
        <w:t>. (</w:t>
      </w:r>
      <w:r w:rsidRPr="00F37D45">
        <w:rPr>
          <w:rFonts w:ascii="Times New Roman" w:hAnsi="Times New Roman" w:cs="Times New Roman"/>
          <w:color w:val="000000" w:themeColor="text1"/>
          <w:sz w:val="24"/>
          <w:szCs w:val="24"/>
        </w:rPr>
        <w:t>2007) the overall objective of the irrigation policy is to develop the massive land irrigated potential to make available food crops and raw materials needed for agro-industries at irrigation schemes level.</w:t>
      </w:r>
    </w:p>
    <w:p w:rsidR="00291E88" w:rsidRPr="00F37D45" w:rsidRDefault="00291E88" w:rsidP="006E20AA">
      <w:pPr>
        <w:spacing w:line="360" w:lineRule="auto"/>
        <w:jc w:val="both"/>
        <w:rPr>
          <w:rFonts w:ascii="Times New Roman" w:hAnsi="Times New Roman" w:cs="Times New Roman"/>
          <w:b/>
          <w:sz w:val="24"/>
          <w:szCs w:val="24"/>
        </w:rPr>
      </w:pPr>
      <w:bookmarkStart w:id="28" w:name="_Toc3145450"/>
      <w:bookmarkStart w:id="29" w:name="_Toc12260682"/>
      <w:r w:rsidRPr="00F37D45">
        <w:rPr>
          <w:rFonts w:ascii="Times New Roman" w:hAnsi="Times New Roman" w:cs="Times New Roman"/>
          <w:b/>
          <w:sz w:val="24"/>
          <w:szCs w:val="24"/>
        </w:rPr>
        <w:t>Small scale irrigation scheme:</w:t>
      </w:r>
      <w:bookmarkEnd w:id="28"/>
      <w:bookmarkEnd w:id="29"/>
    </w:p>
    <w:p w:rsidR="00291E88" w:rsidRPr="00F37D45" w:rsidRDefault="00291E88" w:rsidP="006E20AA">
      <w:pPr>
        <w:pStyle w:val="ListParagraph"/>
        <w:numPr>
          <w:ilvl w:val="0"/>
          <w:numId w:val="11"/>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it is the artificial application of water to land for the purpose of agricultural production</w:t>
      </w:r>
    </w:p>
    <w:p w:rsidR="00291E88" w:rsidRPr="00F37D45" w:rsidRDefault="00291E88" w:rsidP="006E20AA">
      <w:pPr>
        <w:pStyle w:val="ListParagraph"/>
        <w:numPr>
          <w:ilvl w:val="0"/>
          <w:numId w:val="11"/>
        </w:numPr>
        <w:spacing w:line="360" w:lineRule="auto"/>
        <w:jc w:val="both"/>
        <w:rPr>
          <w:rFonts w:ascii="Times New Roman" w:hAnsi="Times New Roman" w:cs="Times New Roman"/>
        </w:rPr>
      </w:pPr>
      <w:r w:rsidRPr="00F37D45">
        <w:rPr>
          <w:rFonts w:ascii="Times New Roman" w:hAnsi="Times New Roman" w:cs="Times New Roman"/>
          <w:sz w:val="24"/>
          <w:szCs w:val="24"/>
        </w:rPr>
        <w:t xml:space="preserve">it is to increase crop production and grow crops in areas where such an activity would normally be impossible due to lack of water(Chenje </w:t>
      </w:r>
      <w:r w:rsidRPr="00F37D45">
        <w:rPr>
          <w:rFonts w:ascii="Times New Roman" w:hAnsi="Times New Roman" w:cs="Times New Roman"/>
          <w:i/>
          <w:sz w:val="24"/>
          <w:szCs w:val="24"/>
        </w:rPr>
        <w:t>etal.,</w:t>
      </w:r>
      <w:r w:rsidRPr="00F37D45">
        <w:rPr>
          <w:rFonts w:ascii="Times New Roman" w:hAnsi="Times New Roman" w:cs="Times New Roman"/>
          <w:sz w:val="24"/>
          <w:szCs w:val="24"/>
        </w:rPr>
        <w:t>1998)</w:t>
      </w:r>
    </w:p>
    <w:p w:rsidR="00291E88" w:rsidRPr="00F37D45" w:rsidRDefault="00291E88" w:rsidP="006E20AA">
      <w:pPr>
        <w:pStyle w:val="ListParagraph"/>
        <w:numPr>
          <w:ilvl w:val="0"/>
          <w:numId w:val="11"/>
        </w:numPr>
        <w:spacing w:line="360" w:lineRule="auto"/>
        <w:jc w:val="both"/>
        <w:rPr>
          <w:rFonts w:ascii="Times New Roman" w:hAnsi="Times New Roman" w:cs="Times New Roman"/>
        </w:rPr>
      </w:pPr>
      <w:r w:rsidRPr="00F37D45">
        <w:rPr>
          <w:rFonts w:ascii="Times New Roman" w:hAnsi="Times New Roman" w:cs="Times New Roman"/>
          <w:sz w:val="24"/>
          <w:szCs w:val="24"/>
        </w:rPr>
        <w:t>conventionally are those with the discharge that can water up to 200 ha of the land</w:t>
      </w:r>
    </w:p>
    <w:p w:rsidR="00291E88" w:rsidRPr="00F37D45" w:rsidRDefault="00291E88" w:rsidP="006E20AA">
      <w:pPr>
        <w:pStyle w:val="ListParagraph"/>
        <w:numPr>
          <w:ilvl w:val="0"/>
          <w:numId w:val="11"/>
        </w:numPr>
        <w:spacing w:line="360" w:lineRule="auto"/>
        <w:jc w:val="both"/>
        <w:rPr>
          <w:rFonts w:ascii="Times New Roman" w:hAnsi="Times New Roman" w:cs="Times New Roman"/>
        </w:rPr>
      </w:pPr>
      <w:r w:rsidRPr="00F37D45">
        <w:rPr>
          <w:rFonts w:ascii="Times New Roman" w:hAnsi="Times New Roman" w:cs="Times New Roman"/>
          <w:sz w:val="24"/>
          <w:szCs w:val="24"/>
        </w:rPr>
        <w:t xml:space="preserve">It contributes to poverty alleviation by enhancing productivity which leads to an increase in income and promoting economic growth and employment (Garcia Bolanos </w:t>
      </w:r>
      <w:r w:rsidRPr="00F37D45">
        <w:rPr>
          <w:rFonts w:ascii="Times New Roman" w:hAnsi="Times New Roman" w:cs="Times New Roman"/>
          <w:i/>
          <w:sz w:val="24"/>
          <w:szCs w:val="24"/>
        </w:rPr>
        <w:t>et al</w:t>
      </w:r>
      <w:r w:rsidRPr="00F37D45">
        <w:rPr>
          <w:rFonts w:ascii="Times New Roman" w:hAnsi="Times New Roman" w:cs="Times New Roman"/>
          <w:sz w:val="24"/>
          <w:szCs w:val="24"/>
        </w:rPr>
        <w:t>., 2011).</w:t>
      </w:r>
    </w:p>
    <w:p w:rsidR="00291E88" w:rsidRPr="00F37D45" w:rsidRDefault="00B35888" w:rsidP="006E20AA">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 xml:space="preserve">As </w:t>
      </w:r>
      <w:r w:rsidR="00291E88" w:rsidRPr="00F37D45">
        <w:rPr>
          <w:rFonts w:ascii="Times New Roman" w:hAnsi="Times New Roman" w:cs="Times New Roman"/>
          <w:bCs/>
          <w:color w:val="000000" w:themeColor="text1"/>
          <w:sz w:val="24"/>
          <w:szCs w:val="24"/>
        </w:rPr>
        <w:t>Fanadzo</w:t>
      </w:r>
      <w:r w:rsidR="00291E88" w:rsidRPr="00F37D45">
        <w:rPr>
          <w:rFonts w:ascii="Times New Roman" w:hAnsi="Times New Roman" w:cs="Times New Roman"/>
          <w:color w:val="000000" w:themeColor="text1"/>
          <w:sz w:val="24"/>
          <w:szCs w:val="24"/>
        </w:rPr>
        <w:t xml:space="preserve"> and </w:t>
      </w:r>
      <w:r>
        <w:rPr>
          <w:rFonts w:ascii="Times New Roman" w:hAnsi="Times New Roman" w:cs="Times New Roman"/>
          <w:bCs/>
          <w:color w:val="000000" w:themeColor="text1"/>
          <w:sz w:val="24"/>
          <w:szCs w:val="24"/>
        </w:rPr>
        <w:t>Ncube (</w:t>
      </w:r>
      <w:r w:rsidR="00291E88" w:rsidRPr="00F37D45">
        <w:rPr>
          <w:rFonts w:ascii="Times New Roman" w:hAnsi="Times New Roman" w:cs="Times New Roman"/>
          <w:bCs/>
          <w:color w:val="000000" w:themeColor="text1"/>
          <w:sz w:val="24"/>
          <w:szCs w:val="24"/>
        </w:rPr>
        <w:t xml:space="preserve">2018), </w:t>
      </w:r>
      <w:r w:rsidR="00291E88" w:rsidRPr="00F37D45">
        <w:rPr>
          <w:rFonts w:ascii="Times New Roman" w:hAnsi="Times New Roman" w:cs="Times New Roman"/>
          <w:color w:val="000000" w:themeColor="text1"/>
          <w:sz w:val="24"/>
          <w:szCs w:val="24"/>
        </w:rPr>
        <w:t xml:space="preserve">defined Small scale irrigation as the management of the supply of water to crops, which is initiated, organized and controlled by the small holders. Irrigation is categorized as small-scale, medium and large-scale depending on the area irrigated, scale of operation and type of control or management. But the criteria for this category may vary from country to country. For example, in India the irrigation scheme of 10,000 ha is classified as small while in Ghana the largest irrigation scheme is 300 ha. This is due the difficultness of putting SSIS a single or uniform definition criterion worldwide. In terms of command area, in Ethiopia, </w:t>
      </w:r>
      <w:r w:rsidR="00291E88" w:rsidRPr="00F37D45">
        <w:rPr>
          <w:rFonts w:ascii="Times New Roman" w:hAnsi="Times New Roman" w:cs="Times New Roman"/>
          <w:color w:val="000000" w:themeColor="text1"/>
          <w:sz w:val="24"/>
          <w:szCs w:val="24"/>
        </w:rPr>
        <w:lastRenderedPageBreak/>
        <w:t xml:space="preserve">SSIS are generally considered to command areas of about 200 ha or less (Tesgazabe Gebremariam and Ghosal,S. 2016); (Desta Dawit, 2015). </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SSIS is irrigation that usually practiced on small plots where smallholder farmers have the majority controlling influence, using a level of technologies which they can op</w:t>
      </w:r>
      <w:r w:rsidR="00B35888">
        <w:rPr>
          <w:rFonts w:ascii="Times New Roman" w:hAnsi="Times New Roman" w:cs="Times New Roman"/>
          <w:color w:val="000000" w:themeColor="text1"/>
          <w:sz w:val="24"/>
          <w:szCs w:val="24"/>
        </w:rPr>
        <w:t>erate and maintain effectively (</w:t>
      </w:r>
      <w:r w:rsidRPr="00F37D45">
        <w:rPr>
          <w:rFonts w:ascii="Times New Roman" w:hAnsi="Times New Roman" w:cs="Times New Roman"/>
          <w:color w:val="000000" w:themeColor="text1"/>
          <w:sz w:val="24"/>
          <w:szCs w:val="24"/>
        </w:rPr>
        <w:t>De</w:t>
      </w:r>
      <w:r w:rsidR="00B35888">
        <w:rPr>
          <w:rFonts w:ascii="Times New Roman" w:hAnsi="Times New Roman" w:cs="Times New Roman"/>
          <w:color w:val="000000" w:themeColor="text1"/>
          <w:sz w:val="24"/>
          <w:szCs w:val="24"/>
        </w:rPr>
        <w:t xml:space="preserve">sta Dawit ,2015). According to </w:t>
      </w:r>
      <w:r w:rsidRPr="00F37D45">
        <w:rPr>
          <w:rFonts w:ascii="Times New Roman" w:hAnsi="Times New Roman" w:cs="Times New Roman"/>
          <w:color w:val="000000" w:themeColor="text1"/>
          <w:sz w:val="24"/>
          <w:szCs w:val="24"/>
        </w:rPr>
        <w:t>Tesgaza</w:t>
      </w:r>
      <w:r w:rsidR="00B35888">
        <w:rPr>
          <w:rFonts w:ascii="Times New Roman" w:hAnsi="Times New Roman" w:cs="Times New Roman"/>
          <w:color w:val="000000" w:themeColor="text1"/>
          <w:sz w:val="24"/>
          <w:szCs w:val="24"/>
        </w:rPr>
        <w:t>be Gebremariam and Ghosal (</w:t>
      </w:r>
      <w:r w:rsidRPr="00F37D45">
        <w:rPr>
          <w:rFonts w:ascii="Times New Roman" w:hAnsi="Times New Roman" w:cs="Times New Roman"/>
          <w:color w:val="000000" w:themeColor="text1"/>
          <w:sz w:val="24"/>
          <w:szCs w:val="24"/>
        </w:rPr>
        <w:t xml:space="preserve">2016), the preference for SSIS is based on the perceived easily adaptability of the system to local environmental and socio-economic conditions. There are two major classifications of SSIS, the modern scheme </w:t>
      </w:r>
      <w:r w:rsidR="00487105">
        <w:rPr>
          <w:rFonts w:ascii="Times New Roman" w:hAnsi="Times New Roman" w:cs="Times New Roman"/>
          <w:color w:val="000000" w:themeColor="text1"/>
          <w:sz w:val="24"/>
          <w:szCs w:val="24"/>
        </w:rPr>
        <w:t xml:space="preserve">and the traditional scheme. As </w:t>
      </w:r>
      <w:r w:rsidRPr="00F37D45">
        <w:rPr>
          <w:rFonts w:ascii="Times New Roman" w:hAnsi="Times New Roman" w:cs="Times New Roman"/>
          <w:color w:val="000000" w:themeColor="text1"/>
          <w:sz w:val="24"/>
          <w:szCs w:val="24"/>
        </w:rPr>
        <w:t xml:space="preserve">Hagos Fistum </w:t>
      </w:r>
      <w:r w:rsidRPr="00487105">
        <w:rPr>
          <w:rFonts w:ascii="Times New Roman" w:hAnsi="Times New Roman" w:cs="Times New Roman"/>
          <w:i/>
          <w:color w:val="000000" w:themeColor="text1"/>
          <w:sz w:val="24"/>
          <w:szCs w:val="24"/>
        </w:rPr>
        <w:t>et al</w:t>
      </w:r>
      <w:r w:rsidR="0048710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2010) described the traditional small-scale schemes ranges up to 100 ha and modern communal schemes range up to 200 ha in Ethiopia.</w:t>
      </w:r>
    </w:p>
    <w:p w:rsidR="00291E88" w:rsidRPr="00F37D45" w:rsidRDefault="00487105" w:rsidP="006E20AA">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w:t>
      </w:r>
      <w:r w:rsidR="00F80BA2">
        <w:rPr>
          <w:rFonts w:ascii="Times New Roman" w:hAnsi="Times New Roman" w:cs="Times New Roman"/>
          <w:iCs/>
          <w:color w:val="000000" w:themeColor="text1"/>
          <w:sz w:val="24"/>
          <w:szCs w:val="24"/>
        </w:rPr>
        <w:t xml:space="preserve">Taffa </w:t>
      </w:r>
      <w:r>
        <w:rPr>
          <w:rFonts w:ascii="Times New Roman" w:hAnsi="Times New Roman" w:cs="Times New Roman"/>
          <w:iCs/>
          <w:color w:val="000000" w:themeColor="text1"/>
          <w:sz w:val="24"/>
          <w:szCs w:val="24"/>
        </w:rPr>
        <w:t>Tulu (</w:t>
      </w:r>
      <w:r w:rsidR="00291E88" w:rsidRPr="00F37D45">
        <w:rPr>
          <w:rFonts w:ascii="Times New Roman" w:hAnsi="Times New Roman" w:cs="Times New Roman"/>
          <w:iCs/>
          <w:color w:val="000000" w:themeColor="text1"/>
          <w:sz w:val="24"/>
          <w:szCs w:val="24"/>
        </w:rPr>
        <w:t>2005),</w:t>
      </w:r>
      <w:r w:rsidR="00291E88" w:rsidRPr="00F37D45">
        <w:rPr>
          <w:rFonts w:ascii="Times New Roman" w:hAnsi="Times New Roman" w:cs="Times New Roman"/>
          <w:color w:val="000000" w:themeColor="text1"/>
          <w:sz w:val="24"/>
          <w:szCs w:val="24"/>
        </w:rPr>
        <w:t xml:space="preserve"> Small-scale schemes are defined as schemes as the controlled and managed by the users themselves. The main advantages of small-scale irrigation are: much lower investment costs, and in a majority of cases these costs are borne by the community, do not involve dams or storage reservoirs, hence no population displacement is involved ,less demanding in terms of management, operation and maintenance, no land tenure or resettlement implications, no serious adverse environmental impact, allow a wider diffusion of irrigation benefits and, permit farmers to learn irrigation techniques at their own pace and in their own way.</w:t>
      </w:r>
    </w:p>
    <w:p w:rsidR="00291E88" w:rsidRPr="00F37D45" w:rsidRDefault="00291E88" w:rsidP="00067C5A">
      <w:pPr>
        <w:pStyle w:val="Heading2"/>
      </w:pPr>
      <w:bookmarkStart w:id="30" w:name="_Toc19852510"/>
      <w:r w:rsidRPr="00F37D45">
        <w:t>History of Irrigation Development in the World</w:t>
      </w:r>
      <w:bookmarkEnd w:id="30"/>
    </w:p>
    <w:p w:rsidR="00291E88" w:rsidRPr="00F37D45" w:rsidRDefault="00487105"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FAO (</w:t>
      </w:r>
      <w:r w:rsidR="00291E88" w:rsidRPr="00F37D45">
        <w:rPr>
          <w:rFonts w:ascii="Times New Roman" w:hAnsi="Times New Roman" w:cs="Times New Roman"/>
          <w:color w:val="000000" w:themeColor="text1"/>
          <w:sz w:val="24"/>
          <w:szCs w:val="24"/>
        </w:rPr>
        <w:t xml:space="preserve">2003), the history of Irrigation goes back over 5,000 years ago. Due to the scarce of natural rainfall to produce crops Mesopotamia and Egypt started irrigation practice around 6th millennium BCE, according to Archaeological investigation .Beside to that, the earliest record of irrigation in the New World were found in the 'Zana' Valley of the Andes Mountains in Peru, the remains of three canals radiocarbon old from the 3rd, 4th millennium BCE, and the 9th century were found by archaeologists. Civilization of Indus Valley in Pakistan and North India (from 2600 BCE) additionally had an early canal irrigation system. </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Generally, through the experience that they got from former civilizations the new comers were started to practice sophisticated irrigation in many area of the world (L. Shanan, 1987). Some of the irrigation method inherited and still using in some world such as in Asia, the Middle East and </w:t>
      </w:r>
      <w:r w:rsidRPr="00F37D45">
        <w:rPr>
          <w:rFonts w:ascii="Times New Roman" w:hAnsi="Times New Roman" w:cs="Times New Roman"/>
          <w:color w:val="000000" w:themeColor="text1"/>
          <w:sz w:val="24"/>
          <w:szCs w:val="24"/>
        </w:rPr>
        <w:lastRenderedPageBreak/>
        <w:t>North Africa, this is mainly the Qantas, developed in antediluvian Persia in about 800 BCE, which is the oldest kenned irrigation methods. This method holds a kind of network of vertical wells and gently sloping tunnels driven into the sides of cliffs and steep hills to tap groundwater (FAO, 2003).</w:t>
      </w:r>
    </w:p>
    <w:p w:rsidR="00291E88" w:rsidRPr="00F37D45" w:rsidRDefault="00F80BA2" w:rsidP="006E20AA">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w:t>
      </w:r>
      <w:r w:rsidR="000D3EE6">
        <w:rPr>
          <w:rFonts w:ascii="Times New Roman" w:hAnsi="Times New Roman" w:cs="Times New Roman"/>
          <w:color w:val="000000" w:themeColor="text1"/>
          <w:sz w:val="24"/>
          <w:szCs w:val="24"/>
        </w:rPr>
        <w:t xml:space="preserve"> Shanan</w:t>
      </w:r>
      <w:r>
        <w:rPr>
          <w:rFonts w:ascii="Times New Roman" w:hAnsi="Times New Roman" w:cs="Times New Roman"/>
          <w:color w:val="000000" w:themeColor="text1"/>
          <w:sz w:val="24"/>
          <w:szCs w:val="24"/>
        </w:rPr>
        <w:t>,L.</w:t>
      </w:r>
      <w:r w:rsidR="000D3EE6">
        <w:rPr>
          <w:rFonts w:ascii="Times New Roman" w:hAnsi="Times New Roman" w:cs="Times New Roman"/>
          <w:color w:val="000000" w:themeColor="text1"/>
          <w:sz w:val="24"/>
          <w:szCs w:val="24"/>
        </w:rPr>
        <w:t xml:space="preserve"> (</w:t>
      </w:r>
      <w:r w:rsidR="00291E88" w:rsidRPr="00F37D45">
        <w:rPr>
          <w:rFonts w:ascii="Times New Roman" w:hAnsi="Times New Roman" w:cs="Times New Roman"/>
          <w:color w:val="000000" w:themeColor="text1"/>
          <w:sz w:val="24"/>
          <w:szCs w:val="24"/>
        </w:rPr>
        <w:t>1987), after wards mainly in around 1441 CE, Korea found the world’s first di hydrogen monoxide gauge (woo ryanggyae) by the inventor who was called Jang Young Sil, a Korean engineer of the Cho son Dynasty, under the active direction of the King, Se Jong. It was installed in irrigation tanks as a component of a nationwide system to quantify and amass rainfall for agricultural applications. With this instrument, planners and farmers could make more preponderant utilization of the information amassed in the survey (L. Shanan, 1987). Accordingly, it is said to be History is the greatest teacher of the mankind. Study of the history of irrigation, development of irrigation technology, sustainability of the old irrigation systems provides an insight into the factors that have sustained the outcomes over the generations (ICID, 2013). In general, irrigation in some countries is an old art - as old as civilization - but for many nations of the world, it is a modern science, the science of survival. Even if irrigation is one of the oldest identified agricultural techniques, improvements are still being made in irrigation methods and practices (FOA, 1997/98/99:1) cited in (Eliyas Assefa, 2011).</w:t>
      </w:r>
    </w:p>
    <w:p w:rsidR="00291E88" w:rsidRPr="00F37D45" w:rsidRDefault="00291E88" w:rsidP="006E20AA">
      <w:pPr>
        <w:pStyle w:val="Heading3"/>
        <w:spacing w:line="360" w:lineRule="auto"/>
        <w:jc w:val="both"/>
        <w:rPr>
          <w:rFonts w:cs="Times New Roman"/>
          <w:b w:val="0"/>
        </w:rPr>
      </w:pPr>
      <w:bookmarkStart w:id="31" w:name="_Toc19852511"/>
      <w:r w:rsidRPr="00F37D45">
        <w:rPr>
          <w:rStyle w:val="Heading2Char"/>
          <w:rFonts w:cs="Times New Roman"/>
          <w:b w:val="0"/>
          <w:color w:val="000000" w:themeColor="text1"/>
          <w:szCs w:val="24"/>
        </w:rPr>
        <w:t>The development of small scale Irrigation in Ethiopi</w:t>
      </w:r>
      <w:r w:rsidRPr="00F37D45">
        <w:rPr>
          <w:rFonts w:cs="Times New Roman"/>
          <w:b w:val="0"/>
        </w:rPr>
        <w:t>a</w:t>
      </w:r>
      <w:bookmarkEnd w:id="31"/>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In Ethiopia, traditional irrigation was practiced before centuries (</w:t>
      </w:r>
      <w:r w:rsidR="00F80BA2">
        <w:rPr>
          <w:rFonts w:ascii="Times New Roman" w:hAnsi="Times New Roman" w:cs="Times New Roman"/>
          <w:color w:val="000000" w:themeColor="text1"/>
          <w:sz w:val="24"/>
          <w:szCs w:val="24"/>
        </w:rPr>
        <w:t xml:space="preserve">Seleshi </w:t>
      </w:r>
      <w:r w:rsidRPr="00F37D45">
        <w:rPr>
          <w:rFonts w:ascii="Times New Roman" w:hAnsi="Times New Roman" w:cs="Times New Roman"/>
          <w:color w:val="000000" w:themeColor="text1"/>
          <w:sz w:val="24"/>
          <w:szCs w:val="24"/>
        </w:rPr>
        <w:t xml:space="preserve">Bekele </w:t>
      </w:r>
      <w:r w:rsidRPr="00F37D45">
        <w:rPr>
          <w:rFonts w:ascii="Times New Roman" w:hAnsi="Times New Roman" w:cs="Times New Roman"/>
          <w:i/>
          <w:color w:val="000000" w:themeColor="text1"/>
          <w:sz w:val="24"/>
          <w:szCs w:val="24"/>
        </w:rPr>
        <w:t>et al</w:t>
      </w:r>
      <w:r w:rsidRPr="00F37D45">
        <w:rPr>
          <w:rFonts w:ascii="Times New Roman" w:hAnsi="Times New Roman" w:cs="Times New Roman"/>
          <w:color w:val="000000" w:themeColor="text1"/>
          <w:sz w:val="24"/>
          <w:szCs w:val="24"/>
        </w:rPr>
        <w:t xml:space="preserve">., 2012). Moreover, in the highlands of Ethiopia, irrigation practices have long been in use since ancient times for producing subsistence food crops </w:t>
      </w:r>
      <w:r w:rsidRPr="00F37D45">
        <w:rPr>
          <w:rFonts w:ascii="Times New Roman" w:hAnsi="Times New Roman" w:cs="Times New Roman"/>
          <w:sz w:val="24"/>
          <w:szCs w:val="24"/>
        </w:rPr>
        <w:t xml:space="preserve">Seleshi Bekele </w:t>
      </w:r>
      <w:r w:rsidRPr="00F37D45">
        <w:rPr>
          <w:rFonts w:ascii="Times New Roman" w:hAnsi="Times New Roman" w:cs="Times New Roman"/>
          <w:i/>
          <w:color w:val="000000" w:themeColor="text1"/>
          <w:sz w:val="24"/>
          <w:szCs w:val="24"/>
        </w:rPr>
        <w:t>et a</w:t>
      </w:r>
      <w:r w:rsidRPr="00F37D45">
        <w:rPr>
          <w:rFonts w:ascii="Times New Roman" w:hAnsi="Times New Roman" w:cs="Times New Roman"/>
          <w:color w:val="000000" w:themeColor="text1"/>
          <w:sz w:val="24"/>
          <w:szCs w:val="24"/>
        </w:rPr>
        <w:t>l.,</w:t>
      </w:r>
      <w:r w:rsidR="00463D07">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 xml:space="preserve">2007). As </w:t>
      </w:r>
      <w:r w:rsidRPr="00F37D45">
        <w:rPr>
          <w:rFonts w:ascii="Times New Roman" w:hAnsi="Times New Roman" w:cs="Times New Roman"/>
          <w:sz w:val="24"/>
          <w:szCs w:val="24"/>
        </w:rPr>
        <w:t xml:space="preserve">Seleshi Bekele </w:t>
      </w:r>
      <w:r w:rsidRPr="00F37D45">
        <w:rPr>
          <w:rFonts w:ascii="Times New Roman" w:hAnsi="Times New Roman" w:cs="Times New Roman"/>
          <w:i/>
          <w:color w:val="000000" w:themeColor="text1"/>
          <w:sz w:val="24"/>
          <w:szCs w:val="24"/>
        </w:rPr>
        <w:t>et al</w:t>
      </w:r>
      <w:r w:rsidR="000D3EE6">
        <w:rPr>
          <w:rFonts w:ascii="Times New Roman" w:hAnsi="Times New Roman" w:cs="Times New Roman"/>
          <w:color w:val="000000" w:themeColor="text1"/>
          <w:sz w:val="24"/>
          <w:szCs w:val="24"/>
        </w:rPr>
        <w:t xml:space="preserve">.( 2005) and </w:t>
      </w:r>
      <w:r w:rsidRPr="00F37D45">
        <w:rPr>
          <w:rFonts w:ascii="Times New Roman" w:hAnsi="Times New Roman" w:cs="Times New Roman"/>
          <w:color w:val="000000" w:themeColor="text1"/>
          <w:sz w:val="24"/>
          <w:szCs w:val="24"/>
        </w:rPr>
        <w:t xml:space="preserve">Hagos Fitsum </w:t>
      </w:r>
      <w:r w:rsidRPr="00F37D45">
        <w:rPr>
          <w:rFonts w:ascii="Times New Roman" w:hAnsi="Times New Roman" w:cs="Times New Roman"/>
          <w:i/>
          <w:color w:val="000000" w:themeColor="text1"/>
          <w:sz w:val="24"/>
          <w:szCs w:val="24"/>
        </w:rPr>
        <w:t>et al.</w:t>
      </w:r>
      <w:r w:rsidR="000D3EE6" w:rsidRPr="000D3EE6">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2010), stated that the development of modern SSIS started since the mid 1980s. SSIS constructed by either the government or NGOs with permanent scheme structure and improved water controlling system. The traditional ones are constructed by the local community, commonly diverting water from rivers using local materials. In traditional scheme, reconstruction of the site is needed at every year after the end of the rainy season, but it is sustainable in the modern water management system for a longer period of time. Both traditional and modern SSIS are farmer-managed irrigation systems with their own local leadership of water users’ associations or irrigation cooperatives, assisted by public extension systems. (</w:t>
      </w:r>
      <w:r w:rsidRPr="00F37D45">
        <w:rPr>
          <w:rFonts w:ascii="Times New Roman" w:hAnsi="Times New Roman" w:cs="Times New Roman"/>
          <w:sz w:val="24"/>
          <w:szCs w:val="24"/>
        </w:rPr>
        <w:t xml:space="preserve">Seleshi Bekele </w:t>
      </w:r>
      <w:r w:rsidRPr="00F37D45">
        <w:rPr>
          <w:rFonts w:ascii="Times New Roman" w:hAnsi="Times New Roman" w:cs="Times New Roman"/>
          <w:i/>
          <w:color w:val="000000" w:themeColor="text1"/>
          <w:sz w:val="24"/>
          <w:szCs w:val="24"/>
        </w:rPr>
        <w:t>et a</w:t>
      </w:r>
      <w:r w:rsidRPr="00F37D45">
        <w:rPr>
          <w:rFonts w:ascii="Times New Roman" w:hAnsi="Times New Roman" w:cs="Times New Roman"/>
          <w:color w:val="000000" w:themeColor="text1"/>
          <w:sz w:val="24"/>
          <w:szCs w:val="24"/>
        </w:rPr>
        <w:t>l., 2005)</w:t>
      </w:r>
    </w:p>
    <w:p w:rsidR="00291E88" w:rsidRPr="00F37D45" w:rsidRDefault="00291E88" w:rsidP="006E20AA">
      <w:pPr>
        <w:autoSpaceDE w:val="0"/>
        <w:autoSpaceDN w:val="0"/>
        <w:adjustRightInd w:val="0"/>
        <w:spacing w:before="200"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Traditional water management institutions established with their own initiatives based on their local experience and indigenous knowledge, and perform better than modern water management institutions, such as the Water Users’ Association (WUA) and irrigation users’ cooperatives (IUCs) which established through government initiatives. There is involvement of farmers in various aspects of management of small scale irrigation systems, particularly, in water distribution and operations to improve the performance of irrigated agriculture (Ibid).</w:t>
      </w:r>
    </w:p>
    <w:p w:rsidR="00291E88" w:rsidRPr="00F37D45" w:rsidRDefault="00291E88" w:rsidP="00067C5A">
      <w:pPr>
        <w:pStyle w:val="Heading2"/>
      </w:pPr>
      <w:bookmarkStart w:id="32" w:name="_Toc19852512"/>
      <w:r w:rsidRPr="00F37D45">
        <w:t>Empirical Review</w:t>
      </w:r>
      <w:bookmarkEnd w:id="32"/>
    </w:p>
    <w:p w:rsidR="00291E88" w:rsidRPr="00F37D45" w:rsidRDefault="00291E88" w:rsidP="006E20AA">
      <w:pPr>
        <w:pStyle w:val="Heading3"/>
        <w:spacing w:before="0" w:line="360" w:lineRule="auto"/>
        <w:jc w:val="both"/>
        <w:rPr>
          <w:rFonts w:cs="Times New Roman"/>
        </w:rPr>
      </w:pPr>
      <w:bookmarkStart w:id="33" w:name="_Toc19852513"/>
      <w:r w:rsidRPr="00F37D45">
        <w:rPr>
          <w:rFonts w:cs="Times New Roman"/>
        </w:rPr>
        <w:t>Opportunities of small scale Irrigation utilization</w:t>
      </w:r>
      <w:bookmarkEnd w:id="33"/>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Small-scale irrigation creates employment opportunities, human development, and favorable agro-ecology, promote food av</w:t>
      </w:r>
      <w:r w:rsidR="000D3EE6">
        <w:rPr>
          <w:rFonts w:ascii="Times New Roman" w:hAnsi="Times New Roman" w:cs="Times New Roman"/>
          <w:color w:val="000000" w:themeColor="text1"/>
          <w:sz w:val="24"/>
          <w:szCs w:val="24"/>
        </w:rPr>
        <w:t xml:space="preserve">ailability and reduce poverty. </w:t>
      </w:r>
      <w:r w:rsidRPr="00F37D45">
        <w:rPr>
          <w:rFonts w:ascii="Times New Roman" w:hAnsi="Times New Roman" w:cs="Times New Roman"/>
          <w:bCs/>
          <w:color w:val="000000" w:themeColor="text1"/>
          <w:sz w:val="24"/>
          <w:szCs w:val="24"/>
        </w:rPr>
        <w:t xml:space="preserve">Nata Tadesse </w:t>
      </w:r>
      <w:r w:rsidRPr="000D3EE6">
        <w:rPr>
          <w:rFonts w:ascii="Times New Roman" w:hAnsi="Times New Roman" w:cs="Times New Roman"/>
          <w:bCs/>
          <w:i/>
          <w:color w:val="000000" w:themeColor="text1"/>
          <w:sz w:val="24"/>
          <w:szCs w:val="24"/>
        </w:rPr>
        <w:t>et al</w:t>
      </w:r>
      <w:r w:rsidR="000D3EE6">
        <w:rPr>
          <w:rFonts w:ascii="Times New Roman" w:hAnsi="Times New Roman" w:cs="Times New Roman"/>
          <w:bCs/>
          <w:color w:val="000000" w:themeColor="text1"/>
          <w:sz w:val="24"/>
          <w:szCs w:val="24"/>
        </w:rPr>
        <w:t>.</w:t>
      </w:r>
      <w:r w:rsidRPr="00F37D45">
        <w:rPr>
          <w:rFonts w:ascii="Times New Roman" w:hAnsi="Times New Roman" w:cs="Times New Roman"/>
          <w:bCs/>
          <w:color w:val="000000" w:themeColor="text1"/>
          <w:sz w:val="24"/>
          <w:szCs w:val="24"/>
        </w:rPr>
        <w:t xml:space="preserve"> </w:t>
      </w:r>
      <w:r w:rsidR="000D3EE6">
        <w:rPr>
          <w:rFonts w:ascii="Times New Roman" w:hAnsi="Times New Roman" w:cs="Times New Roman"/>
          <w:bCs/>
          <w:color w:val="000000" w:themeColor="text1"/>
          <w:sz w:val="24"/>
          <w:szCs w:val="24"/>
        </w:rPr>
        <w:t>(</w:t>
      </w:r>
      <w:r w:rsidRPr="00F37D45">
        <w:rPr>
          <w:rFonts w:ascii="Times New Roman" w:hAnsi="Times New Roman" w:cs="Times New Roman"/>
          <w:bCs/>
          <w:color w:val="000000" w:themeColor="text1"/>
          <w:sz w:val="24"/>
          <w:szCs w:val="24"/>
        </w:rPr>
        <w:t xml:space="preserve">2016) </w:t>
      </w:r>
      <w:r w:rsidRPr="00F37D45">
        <w:rPr>
          <w:rFonts w:ascii="Times New Roman" w:hAnsi="Times New Roman" w:cs="Times New Roman"/>
          <w:color w:val="000000" w:themeColor="text1"/>
          <w:sz w:val="24"/>
          <w:szCs w:val="24"/>
        </w:rPr>
        <w:t>in their study shows that small scale irrigation has made significant contribution towards increased incomes, employment generation, enhance food security and improve nutritional status of households. Farmers who engage in irrigation farming are able to supplement their household food requirements, generate income to pay their children school fees, and acquire physical assets.</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color w:val="000000" w:themeColor="text1"/>
          <w:sz w:val="24"/>
          <w:szCs w:val="24"/>
        </w:rPr>
        <w:t>Small-scale irrigation can increase agricultural productivity and production, thus contributing to economic growth in rural areas and increased well-being among small holder farmers. Its potential to increase and stabilize food supply is especially important in light of the ongoing food crisis, and especially in Africa</w:t>
      </w:r>
      <w:r w:rsidR="00C0045C" w:rsidRPr="00F37D45">
        <w:rPr>
          <w:rFonts w:ascii="Times New Roman" w:hAnsi="Times New Roman" w:cs="Times New Roman"/>
          <w:bCs/>
          <w:color w:val="000000" w:themeColor="text1"/>
          <w:sz w:val="24"/>
          <w:szCs w:val="24"/>
        </w:rPr>
        <w:t xml:space="preserve"> (Josef and</w:t>
      </w:r>
      <w:r w:rsidRPr="00F37D45">
        <w:rPr>
          <w:rFonts w:ascii="Times New Roman" w:hAnsi="Times New Roman" w:cs="Times New Roman"/>
          <w:bCs/>
          <w:color w:val="000000" w:themeColor="text1"/>
          <w:sz w:val="24"/>
          <w:szCs w:val="24"/>
        </w:rPr>
        <w:t xml:space="preserve"> Maren 2008).</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color w:val="000000" w:themeColor="text1"/>
          <w:sz w:val="24"/>
          <w:szCs w:val="24"/>
        </w:rPr>
        <w:t>Rural irrigation schemes create a multiplier effect due to increased incomes. Shops, grocers and small bakeries are opened to service farmers as noted by the research. Demand for better housing and other facilities that were constructed also created employment opportunities in the construction industry and the earlier mentioned sectors. Irrigation schemes also create entrepreneurial opportunities for non-farmers such as petty traders for green irrigation produce</w:t>
      </w:r>
      <w:r w:rsidR="000D3EE6">
        <w:rPr>
          <w:rFonts w:ascii="Times New Roman" w:hAnsi="Times New Roman" w:cs="Times New Roman"/>
          <w:bCs/>
          <w:color w:val="000000" w:themeColor="text1"/>
          <w:sz w:val="24"/>
          <w:szCs w:val="24"/>
        </w:rPr>
        <w:t xml:space="preserve"> Josef and Maren</w:t>
      </w:r>
      <w:r w:rsidR="00CD6588" w:rsidRPr="00F37D45">
        <w:rPr>
          <w:rFonts w:ascii="Times New Roman" w:hAnsi="Times New Roman" w:cs="Times New Roman"/>
          <w:bCs/>
          <w:color w:val="000000" w:themeColor="text1"/>
          <w:sz w:val="24"/>
          <w:szCs w:val="24"/>
        </w:rPr>
        <w:t xml:space="preserve"> </w:t>
      </w:r>
      <w:r w:rsidR="000D3EE6">
        <w:rPr>
          <w:rFonts w:ascii="Times New Roman" w:hAnsi="Times New Roman" w:cs="Times New Roman"/>
          <w:bCs/>
          <w:color w:val="000000" w:themeColor="text1"/>
          <w:sz w:val="24"/>
          <w:szCs w:val="24"/>
        </w:rPr>
        <w:t xml:space="preserve">(2008). </w:t>
      </w:r>
      <w:r w:rsidRPr="00F37D45">
        <w:rPr>
          <w:rFonts w:ascii="Times New Roman" w:hAnsi="Times New Roman" w:cs="Times New Roman"/>
          <w:bCs/>
          <w:color w:val="000000" w:themeColor="text1"/>
          <w:sz w:val="24"/>
          <w:szCs w:val="24"/>
        </w:rPr>
        <w:t>Der</w:t>
      </w:r>
      <w:r w:rsidR="000D3EE6">
        <w:rPr>
          <w:rFonts w:ascii="Times New Roman" w:hAnsi="Times New Roman" w:cs="Times New Roman"/>
          <w:bCs/>
          <w:color w:val="000000" w:themeColor="text1"/>
          <w:sz w:val="24"/>
          <w:szCs w:val="24"/>
        </w:rPr>
        <w:t>eje Mengistie and Desale Kidane</w:t>
      </w:r>
      <w:r w:rsidR="00CD6588" w:rsidRPr="00F37D45">
        <w:rPr>
          <w:rFonts w:ascii="Times New Roman" w:hAnsi="Times New Roman" w:cs="Times New Roman"/>
          <w:bCs/>
          <w:color w:val="000000" w:themeColor="text1"/>
          <w:sz w:val="24"/>
          <w:szCs w:val="24"/>
        </w:rPr>
        <w:t xml:space="preserve"> </w:t>
      </w:r>
      <w:r w:rsidR="000D3EE6">
        <w:rPr>
          <w:rFonts w:ascii="Times New Roman" w:hAnsi="Times New Roman" w:cs="Times New Roman"/>
          <w:bCs/>
          <w:color w:val="000000" w:themeColor="text1"/>
          <w:sz w:val="24"/>
          <w:szCs w:val="24"/>
        </w:rPr>
        <w:t>(</w:t>
      </w:r>
      <w:r w:rsidRPr="00F37D45">
        <w:rPr>
          <w:rFonts w:ascii="Times New Roman" w:hAnsi="Times New Roman" w:cs="Times New Roman"/>
          <w:bCs/>
          <w:color w:val="000000" w:themeColor="text1"/>
          <w:sz w:val="24"/>
          <w:szCs w:val="24"/>
        </w:rPr>
        <w:t xml:space="preserve">2016), stated that </w:t>
      </w:r>
      <w:r w:rsidRPr="00F37D45">
        <w:rPr>
          <w:rFonts w:ascii="Times New Roman" w:hAnsi="Times New Roman" w:cs="Times New Roman"/>
          <w:color w:val="000000" w:themeColor="text1"/>
          <w:sz w:val="24"/>
          <w:szCs w:val="24"/>
        </w:rPr>
        <w:t>Small-scale irrigation (SSI), both directly and in-directly, has a great impact on improving farmers’ livelihood through different dimensions, such as diversification of crops grown, as well as increased agricultural production, household income through market-oriented production system and creating employment opportunity.</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According to the Ministry of Agriculture (2011), Small scale householders are the main units for development agricultural production in Ethiopia.</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 xml:space="preserve">All the irrigation development partners work for the betterment of these households. The Ethiopian Agricultural Development Led Industrialization (ADLI) policies and its driven strategies make use of favorable conditions for the irrigation development. Most of the irrigation partners are from national level up to local communities that have significant contributions towards food security and poverty reduction at household and national level. Belay Meherit,.and </w:t>
      </w:r>
      <w:r w:rsidR="006C28A1" w:rsidRPr="00F37D45">
        <w:rPr>
          <w:rFonts w:ascii="Times New Roman" w:hAnsi="Times New Roman" w:cs="Times New Roman"/>
          <w:color w:val="000000" w:themeColor="text1"/>
          <w:sz w:val="24"/>
          <w:szCs w:val="24"/>
        </w:rPr>
        <w:t>Woldeamlak, Bewket</w:t>
      </w:r>
      <w:r w:rsidRPr="00F37D45">
        <w:rPr>
          <w:rFonts w:ascii="Times New Roman" w:hAnsi="Times New Roman" w:cs="Times New Roman"/>
          <w:color w:val="000000" w:themeColor="text1"/>
          <w:sz w:val="24"/>
          <w:szCs w:val="24"/>
        </w:rPr>
        <w:t xml:space="preserve"> </w:t>
      </w:r>
      <w:r w:rsidR="006C28A1" w:rsidRPr="00F37D4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2013)</w:t>
      </w:r>
      <w:r w:rsidR="006C28A1" w:rsidRPr="00F37D4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 xml:space="preserve"> explained that as small scale irrigation recently received significant focus from local governments to enable farmers to cultivate crops twice or more per year.</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As </w:t>
      </w:r>
      <w:r w:rsidRPr="00F37D45">
        <w:rPr>
          <w:rStyle w:val="apple-style-span"/>
          <w:rFonts w:ascii="Times New Roman" w:hAnsi="Times New Roman" w:cs="Times New Roman"/>
          <w:color w:val="000000"/>
          <w:sz w:val="24"/>
          <w:szCs w:val="24"/>
          <w:lang w:val="en-GB"/>
        </w:rPr>
        <w:t>Gebremedhin Gebremeskel and Asfaw Kebed</w:t>
      </w:r>
      <w:r w:rsidR="00853F55">
        <w:rPr>
          <w:rStyle w:val="apple-style-span"/>
          <w:rFonts w:ascii="Times New Roman" w:hAnsi="Times New Roman" w:cs="Times New Roman"/>
          <w:color w:val="000000"/>
          <w:sz w:val="24"/>
          <w:szCs w:val="24"/>
          <w:lang w:val="en-GB"/>
        </w:rPr>
        <w:t>e</w:t>
      </w:r>
      <w:r w:rsidRPr="00F37D45">
        <w:rPr>
          <w:rStyle w:val="apple-style-span"/>
          <w:rFonts w:ascii="Times New Roman" w:hAnsi="Times New Roman" w:cs="Times New Roman"/>
          <w:color w:val="000000"/>
          <w:sz w:val="24"/>
          <w:szCs w:val="24"/>
          <w:lang w:val="en-GB"/>
        </w:rPr>
        <w:t xml:space="preserve"> </w:t>
      </w:r>
      <w:r w:rsidR="006C28A1" w:rsidRPr="00F37D45">
        <w:rPr>
          <w:rStyle w:val="apple-style-span"/>
          <w:rFonts w:ascii="Times New Roman" w:hAnsi="Times New Roman" w:cs="Times New Roman"/>
          <w:color w:val="000000"/>
          <w:sz w:val="24"/>
          <w:szCs w:val="24"/>
          <w:lang w:val="en-GB"/>
        </w:rPr>
        <w:t>(</w:t>
      </w:r>
      <w:r w:rsidRPr="00F37D45">
        <w:rPr>
          <w:rFonts w:ascii="Times New Roman" w:hAnsi="Times New Roman" w:cs="Times New Roman"/>
          <w:color w:val="000000" w:themeColor="text1"/>
          <w:sz w:val="24"/>
          <w:szCs w:val="24"/>
        </w:rPr>
        <w:t>2015) stated the major opportunistic consideration regarding irrigation development in Ethiopia: emphasis and priorities are given to irrigation in the growth and transformation plan of the country, indigenous knowledge and introduction of promising household water harvesting and micro- irrigation technologies,  Government’s strong political commitment and encouragement to private sector and public enterprises involvement in irrigation development, abundant water resources, climate and land suitability, availability of inexpensive labor, availability of suitable lands for irrigation development especially at arid areas of the country. According to the geological map of Tigray, Alamata and its surroundings Mokoni corridor, Mekelle, Mai-Kadra, Bereket, Rawyan, Turky, Shigeli, Rubas, from Adebay up to Adigeshu,Tekeze areas and Sheraro are sites which have rich ground water. In Badime and its surroundings, Waldiba, Ramma Axum-Shire line, Guya, Haiki-Meshal, Wukro-Tsigereda, there are 44 sites which have reasonable with ground water source. The ground water in the region is natural asset that can be used for irrigation and potable water production as the Tigray Region Plan and Finance Bureau, (2010/11-2014/15)</w:t>
      </w: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color w:val="000000" w:themeColor="text1"/>
          <w:sz w:val="24"/>
          <w:szCs w:val="24"/>
        </w:rPr>
        <w:t xml:space="preserve">Generally </w:t>
      </w:r>
      <w:r w:rsidR="006C28A1" w:rsidRPr="00F37D45">
        <w:rPr>
          <w:rFonts w:ascii="Times New Roman" w:hAnsi="Times New Roman" w:cs="Times New Roman"/>
          <w:sz w:val="24"/>
          <w:szCs w:val="24"/>
        </w:rPr>
        <w:t>Gebremedhin Gebremeskel (2015), forwarded</w:t>
      </w:r>
      <w:r w:rsidRPr="00F37D45">
        <w:rPr>
          <w:rFonts w:ascii="Times New Roman" w:hAnsi="Times New Roman" w:cs="Times New Roman"/>
          <w:sz w:val="24"/>
          <w:szCs w:val="24"/>
        </w:rPr>
        <w:t xml:space="preserve"> the basic opportunistic considerations regarding irrigation developments in Ethiopia are </w:t>
      </w:r>
    </w:p>
    <w:p w:rsidR="00291E88" w:rsidRPr="00F37D45" w:rsidRDefault="00291E88"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Emphasis and priorities are given to irrigation in the growth and transformation plan of the country, </w:t>
      </w:r>
    </w:p>
    <w:p w:rsidR="00291E88" w:rsidRPr="00F37D45" w:rsidRDefault="00291E88"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indigenous knowledge and introduction of promising household water harvesting and micro-irrigation technologies, </w:t>
      </w:r>
    </w:p>
    <w:p w:rsidR="00291E88" w:rsidRPr="00F37D45" w:rsidRDefault="00291E88"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(Government’s strong political commitment and encouragement to priva</w:t>
      </w:r>
      <w:r w:rsidR="00395BAA">
        <w:rPr>
          <w:rFonts w:ascii="Times New Roman" w:hAnsi="Times New Roman" w:cs="Times New Roman"/>
          <w:sz w:val="24"/>
          <w:szCs w:val="24"/>
        </w:rPr>
        <w:t>te sector and public enterprise</w:t>
      </w:r>
      <w:r w:rsidRPr="00F37D45">
        <w:rPr>
          <w:rFonts w:ascii="Times New Roman" w:hAnsi="Times New Roman" w:cs="Times New Roman"/>
          <w:sz w:val="24"/>
          <w:szCs w:val="24"/>
        </w:rPr>
        <w:t xml:space="preserve"> involvement in irrigation development, </w:t>
      </w:r>
    </w:p>
    <w:p w:rsidR="00291E88" w:rsidRPr="00F37D45" w:rsidRDefault="00291E88"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lastRenderedPageBreak/>
        <w:t xml:space="preserve">abundant water resources, climate and land suitability, </w:t>
      </w:r>
    </w:p>
    <w:p w:rsidR="00291E88" w:rsidRPr="00F37D45" w:rsidRDefault="00291E88"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availability of inexpensive </w:t>
      </w:r>
      <w:r w:rsidR="00463D07" w:rsidRPr="00F37D45">
        <w:rPr>
          <w:rFonts w:ascii="Times New Roman" w:hAnsi="Times New Roman" w:cs="Times New Roman"/>
          <w:sz w:val="24"/>
          <w:szCs w:val="24"/>
        </w:rPr>
        <w:t>labor</w:t>
      </w:r>
      <w:r w:rsidRPr="00F37D45">
        <w:rPr>
          <w:rFonts w:ascii="Times New Roman" w:hAnsi="Times New Roman" w:cs="Times New Roman"/>
          <w:sz w:val="24"/>
          <w:szCs w:val="24"/>
        </w:rPr>
        <w:t xml:space="preserve">, </w:t>
      </w:r>
    </w:p>
    <w:p w:rsidR="00291E88" w:rsidRPr="00F37D45" w:rsidRDefault="00463D07" w:rsidP="006E20AA">
      <w:pPr>
        <w:pStyle w:val="ListParagraph"/>
        <w:numPr>
          <w:ilvl w:val="0"/>
          <w:numId w:val="12"/>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Availability</w:t>
      </w:r>
      <w:r w:rsidR="00291E88" w:rsidRPr="00F37D45">
        <w:rPr>
          <w:rFonts w:ascii="Times New Roman" w:hAnsi="Times New Roman" w:cs="Times New Roman"/>
          <w:sz w:val="24"/>
          <w:szCs w:val="24"/>
        </w:rPr>
        <w:t xml:space="preserve"> of suitable lands for irrigation developments especially at arid areas of the country.</w:t>
      </w:r>
    </w:p>
    <w:p w:rsidR="00291E88" w:rsidRPr="00F37D45" w:rsidRDefault="00291E88" w:rsidP="006E20AA">
      <w:pPr>
        <w:pStyle w:val="Heading3"/>
        <w:spacing w:line="360" w:lineRule="auto"/>
        <w:jc w:val="both"/>
        <w:rPr>
          <w:rFonts w:cs="Times New Roman"/>
        </w:rPr>
      </w:pPr>
      <w:bookmarkStart w:id="34" w:name="_Toc19852514"/>
      <w:r w:rsidRPr="00F37D45">
        <w:rPr>
          <w:rFonts w:cs="Times New Roman"/>
        </w:rPr>
        <w:t>Challenges of small scale Irrigation utilization</w:t>
      </w:r>
      <w:bookmarkEnd w:id="34"/>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According to Ekobi, (2014) in this study of Taung scheme in South Africa</w:t>
      </w:r>
      <w:r w:rsidRPr="00F37D45">
        <w:rPr>
          <w:rFonts w:ascii="Times New Roman" w:hAnsi="Times New Roman" w:cs="Times New Roman"/>
          <w:bCs/>
          <w:color w:val="000000" w:themeColor="text1"/>
          <w:sz w:val="24"/>
          <w:szCs w:val="24"/>
        </w:rPr>
        <w:t xml:space="preserve"> find out, </w:t>
      </w:r>
      <w:r w:rsidRPr="00F37D45">
        <w:rPr>
          <w:rFonts w:ascii="Times New Roman" w:hAnsi="Times New Roman" w:cs="Times New Roman"/>
          <w:color w:val="000000" w:themeColor="text1"/>
          <w:sz w:val="24"/>
          <w:szCs w:val="24"/>
        </w:rPr>
        <w:t>small scale farmers are plagued with major challenges on the scheme which has hindered food security and livelihoods in. These challenges include; lack of market, institutional structure (organization and management), lack of capital, water pricing, and lack of transport and theft of crops. High presence of European contracts farmers on the scheme, low level of education among extension officers, lack of ownership of land by small scale farmers and lack of proper sanitation (clean water, sewerage and toilets) to farm houses.</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color w:val="000000" w:themeColor="text1"/>
          <w:sz w:val="24"/>
          <w:szCs w:val="24"/>
        </w:rPr>
        <w:t xml:space="preserve">The core focus of the government on repairing irrigation infrastructure while neglecting the soft components relating to capacity building has partly been blamed for the failure of SIS in South Africa. Capacity building is one of the missing links in smallholder irrigation development and many failures have been attributed to lack of adequately trained farmers and extension staff, particularly in irrigation water management </w:t>
      </w:r>
      <w:r w:rsidRPr="00F37D45">
        <w:rPr>
          <w:rFonts w:ascii="Times New Roman" w:hAnsi="Times New Roman" w:cs="Times New Roman"/>
          <w:bCs/>
          <w:color w:val="000000" w:themeColor="text1"/>
          <w:sz w:val="24"/>
          <w:szCs w:val="24"/>
        </w:rPr>
        <w:t xml:space="preserve">(Fanadzo </w:t>
      </w:r>
      <w:r w:rsidRPr="00F37D45">
        <w:rPr>
          <w:rFonts w:ascii="Times New Roman" w:hAnsi="Times New Roman" w:cs="Times New Roman"/>
          <w:color w:val="000000" w:themeColor="text1"/>
          <w:sz w:val="24"/>
          <w:szCs w:val="24"/>
        </w:rPr>
        <w:t xml:space="preserve">and </w:t>
      </w:r>
      <w:r w:rsidRPr="00F37D45">
        <w:rPr>
          <w:rFonts w:ascii="Times New Roman" w:hAnsi="Times New Roman" w:cs="Times New Roman"/>
          <w:bCs/>
          <w:color w:val="000000" w:themeColor="text1"/>
          <w:sz w:val="24"/>
          <w:szCs w:val="24"/>
        </w:rPr>
        <w:t>Ncube 2018).</w:t>
      </w:r>
    </w:p>
    <w:p w:rsidR="00291E88" w:rsidRPr="00F37D45" w:rsidRDefault="00291E88" w:rsidP="006E20AA">
      <w:pPr>
        <w:pStyle w:val="Default"/>
        <w:spacing w:line="360" w:lineRule="auto"/>
        <w:jc w:val="both"/>
        <w:rPr>
          <w:rFonts w:ascii="Times New Roman" w:hAnsi="Times New Roman" w:cs="Times New Roman"/>
          <w:color w:val="000000" w:themeColor="text1"/>
        </w:rPr>
      </w:pPr>
      <w:r w:rsidRPr="00F37D45">
        <w:rPr>
          <w:rFonts w:ascii="Times New Roman" w:hAnsi="Times New Roman" w:cs="Times New Roman"/>
          <w:bCs/>
          <w:color w:val="000000" w:themeColor="text1"/>
        </w:rPr>
        <w:t xml:space="preserve">Nata Tadesse </w:t>
      </w:r>
      <w:r w:rsidRPr="00F37D45">
        <w:rPr>
          <w:rFonts w:ascii="Times New Roman" w:hAnsi="Times New Roman" w:cs="Times New Roman"/>
          <w:bCs/>
          <w:i/>
          <w:color w:val="000000" w:themeColor="text1"/>
        </w:rPr>
        <w:t>et al</w:t>
      </w:r>
      <w:r w:rsidR="006E43BA" w:rsidRPr="00F37D45">
        <w:rPr>
          <w:rFonts w:ascii="Times New Roman" w:hAnsi="Times New Roman" w:cs="Times New Roman"/>
          <w:bCs/>
          <w:color w:val="000000" w:themeColor="text1"/>
        </w:rPr>
        <w:t>. (</w:t>
      </w:r>
      <w:r w:rsidR="006C28A1" w:rsidRPr="00F37D45">
        <w:rPr>
          <w:rFonts w:ascii="Times New Roman" w:hAnsi="Times New Roman" w:cs="Times New Roman"/>
          <w:bCs/>
          <w:color w:val="000000" w:themeColor="text1"/>
        </w:rPr>
        <w:t>2016)</w:t>
      </w:r>
      <w:r w:rsidR="006E43BA" w:rsidRPr="00F37D45">
        <w:rPr>
          <w:rFonts w:ascii="Times New Roman" w:hAnsi="Times New Roman" w:cs="Times New Roman"/>
          <w:bCs/>
          <w:color w:val="000000" w:themeColor="text1"/>
        </w:rPr>
        <w:t>, studies</w:t>
      </w:r>
      <w:r w:rsidRPr="00F37D45">
        <w:rPr>
          <w:rFonts w:ascii="Times New Roman" w:hAnsi="Times New Roman" w:cs="Times New Roman"/>
          <w:bCs/>
          <w:color w:val="000000" w:themeColor="text1"/>
        </w:rPr>
        <w:t xml:space="preserve"> small scale irrigation in </w:t>
      </w:r>
      <w:r w:rsidRPr="00F37D45">
        <w:rPr>
          <w:rFonts w:ascii="Times New Roman" w:hAnsi="Times New Roman" w:cs="Times New Roman"/>
          <w:color w:val="000000" w:themeColor="text1"/>
        </w:rPr>
        <w:t xml:space="preserve">Ghana. </w:t>
      </w:r>
      <w:r w:rsidRPr="00F37D45">
        <w:rPr>
          <w:rFonts w:ascii="Times New Roman" w:hAnsi="Times New Roman" w:cs="Times New Roman"/>
          <w:iCs/>
          <w:color w:val="000000" w:themeColor="text1"/>
        </w:rPr>
        <w:t>His findings show that small scale irrigation schemes have made strides in poverty reduction through the creation of employment, improve household income sources, improve household nutritional status and reduce out-migration. However, lack of storage and processing facilities hamper the production of perishable products.</w:t>
      </w:r>
      <w:r w:rsidR="00463D07">
        <w:rPr>
          <w:rFonts w:ascii="Times New Roman" w:hAnsi="Times New Roman" w:cs="Times New Roman"/>
          <w:color w:val="000000" w:themeColor="text1"/>
        </w:rPr>
        <w:t>T</w:t>
      </w:r>
      <w:r w:rsidR="006C28A1" w:rsidRPr="00F37D45">
        <w:rPr>
          <w:rFonts w:ascii="Times New Roman" w:hAnsi="Times New Roman" w:cs="Times New Roman"/>
          <w:color w:val="000000" w:themeColor="text1"/>
        </w:rPr>
        <w:t>he</w:t>
      </w:r>
      <w:r w:rsidRPr="00F37D45">
        <w:rPr>
          <w:rFonts w:ascii="Times New Roman" w:hAnsi="Times New Roman" w:cs="Times New Roman"/>
          <w:color w:val="000000" w:themeColor="text1"/>
        </w:rPr>
        <w:t xml:space="preserve"> major problems of the small scale irrigation in </w:t>
      </w:r>
      <w:r w:rsidRPr="00F37D45">
        <w:rPr>
          <w:rFonts w:ascii="Times New Roman" w:hAnsi="Times New Roman" w:cs="Times New Roman"/>
          <w:bCs/>
          <w:color w:val="000000" w:themeColor="text1"/>
        </w:rPr>
        <w:t>Zambia</w:t>
      </w:r>
      <w:r w:rsidRPr="00F37D45">
        <w:rPr>
          <w:rFonts w:ascii="Times New Roman" w:hAnsi="Times New Roman" w:cs="Times New Roman"/>
          <w:color w:val="000000" w:themeColor="text1"/>
        </w:rPr>
        <w:t xml:space="preserve"> are poor infrastructure, poor crop yield, poor access to inputs and inappropriate access to credit by farmers. Other constraints include a weak institutional human resource base and inadequate access to knowledge and information. Land pressure and the inadequate provision of extension not only constrain production but also contribute to soil degradation.</w:t>
      </w:r>
    </w:p>
    <w:p w:rsidR="00291E88" w:rsidRPr="00F37D45" w:rsidRDefault="00291E88" w:rsidP="006E20A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According to MoA</w:t>
      </w:r>
      <w:r w:rsidR="006C28A1"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2011),</w:t>
      </w:r>
      <w:r w:rsidR="00853F5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the major constraints regarding the development of irrigation systems in Ethiopia are predominantly the primitive nature of the overall existing production system, shortage of adequate agricultural inputs, limited improved irrigation technologies, limited trained human power, inadequate extension services and heavy capital requirement. </w:t>
      </w:r>
      <w:r w:rsidRPr="00F37D45">
        <w:rPr>
          <w:rFonts w:ascii="Times New Roman" w:hAnsi="Times New Roman" w:cs="Times New Roman"/>
          <w:bCs/>
          <w:color w:val="000000" w:themeColor="text1"/>
          <w:sz w:val="24"/>
          <w:szCs w:val="24"/>
        </w:rPr>
        <w:t xml:space="preserve">In addition as Dereje Mengistie and </w:t>
      </w:r>
      <w:r w:rsidR="006C28A1" w:rsidRPr="00F37D45">
        <w:rPr>
          <w:rFonts w:ascii="Times New Roman" w:hAnsi="Times New Roman" w:cs="Times New Roman"/>
          <w:bCs/>
          <w:color w:val="000000" w:themeColor="text1"/>
          <w:sz w:val="24"/>
          <w:szCs w:val="24"/>
        </w:rPr>
        <w:t>Desale Kidane (2016</w:t>
      </w:r>
      <w:r w:rsidRPr="00F37D45">
        <w:rPr>
          <w:rFonts w:ascii="Times New Roman" w:hAnsi="Times New Roman" w:cs="Times New Roman"/>
          <w:bCs/>
          <w:color w:val="000000" w:themeColor="text1"/>
          <w:sz w:val="24"/>
          <w:szCs w:val="24"/>
        </w:rPr>
        <w:t xml:space="preserve">) find out, </w:t>
      </w:r>
      <w:r w:rsidRPr="00F37D45">
        <w:rPr>
          <w:rFonts w:ascii="Times New Roman" w:hAnsi="Times New Roman" w:cs="Times New Roman"/>
          <w:color w:val="000000" w:themeColor="text1"/>
          <w:sz w:val="24"/>
          <w:szCs w:val="24"/>
        </w:rPr>
        <w:t xml:space="preserve">the major problems that seen in small scale </w:t>
      </w:r>
      <w:r w:rsidRPr="00F37D45">
        <w:rPr>
          <w:rFonts w:ascii="Times New Roman" w:hAnsi="Times New Roman" w:cs="Times New Roman"/>
          <w:color w:val="000000" w:themeColor="text1"/>
          <w:sz w:val="24"/>
          <w:szCs w:val="24"/>
        </w:rPr>
        <w:lastRenderedPageBreak/>
        <w:t>irrigation seems to be inappropriate irrigation water utilization, lack of improved seeds, crop disease, weeding problems, increment of input costs, water logging, and absence/low support from DAs.</w:t>
      </w:r>
    </w:p>
    <w:p w:rsidR="00291E88" w:rsidRPr="00F37D45" w:rsidRDefault="000033E7"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As well</w:t>
      </w:r>
      <w:r w:rsidR="00291E88"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as </w:t>
      </w:r>
      <w:r w:rsidR="00291E88" w:rsidRPr="00F37D45">
        <w:rPr>
          <w:rFonts w:ascii="Times New Roman" w:hAnsi="Times New Roman" w:cs="Times New Roman"/>
          <w:sz w:val="24"/>
          <w:szCs w:val="24"/>
        </w:rPr>
        <w:t>Seleshi Bekele</w:t>
      </w:r>
      <w:r w:rsidR="00291E88" w:rsidRPr="00F37D45">
        <w:rPr>
          <w:rFonts w:ascii="Times New Roman" w:hAnsi="Times New Roman" w:cs="Times New Roman"/>
          <w:color w:val="000000" w:themeColor="text1"/>
          <w:sz w:val="24"/>
          <w:szCs w:val="24"/>
        </w:rPr>
        <w:t xml:space="preserve"> </w:t>
      </w:r>
      <w:r w:rsidR="006C28A1" w:rsidRPr="00F37D45">
        <w:rPr>
          <w:rFonts w:ascii="Times New Roman" w:hAnsi="Times New Roman" w:cs="Times New Roman"/>
          <w:color w:val="000000" w:themeColor="text1"/>
          <w:sz w:val="24"/>
          <w:szCs w:val="24"/>
        </w:rPr>
        <w:t>(</w:t>
      </w:r>
      <w:r w:rsidR="00291E88" w:rsidRPr="00F37D45">
        <w:rPr>
          <w:rFonts w:ascii="Times New Roman" w:hAnsi="Times New Roman" w:cs="Times New Roman"/>
          <w:color w:val="000000" w:themeColor="text1"/>
          <w:sz w:val="24"/>
          <w:szCs w:val="24"/>
        </w:rPr>
        <w:t>2007) point out that limited technology utilization in small-scale irrigation related with a number of issues such as, limited capacity of farmers, institutional instability, defective project design and lack of adequate community consultation during planning. In most cases farmers built the traditional small-scale schemes on their own initiative, with limited technical and material support. Due to this, the diversion sites of these traditional small-scale irrigation schemes faced to destruction problem as a result the farmers are forced to rebuild the structures after every flood season (</w:t>
      </w:r>
      <w:r w:rsidR="007A4323" w:rsidRPr="00F37D45">
        <w:rPr>
          <w:rFonts w:ascii="Times New Roman" w:hAnsi="Times New Roman" w:cs="Times New Roman"/>
          <w:color w:val="000000" w:themeColor="text1"/>
          <w:sz w:val="24"/>
          <w:szCs w:val="24"/>
        </w:rPr>
        <w:t>MoA, 2011</w:t>
      </w:r>
      <w:r w:rsidR="00291E88" w:rsidRPr="00F37D45">
        <w:rPr>
          <w:rFonts w:ascii="Times New Roman" w:hAnsi="Times New Roman" w:cs="Times New Roman"/>
          <w:color w:val="000000" w:themeColor="text1"/>
          <w:sz w:val="24"/>
          <w:szCs w:val="24"/>
        </w:rPr>
        <w:t>).</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Nata Tadesse</w:t>
      </w:r>
      <w:r w:rsidR="000033E7" w:rsidRPr="00F37D45">
        <w:rPr>
          <w:rFonts w:ascii="Times New Roman" w:hAnsi="Times New Roman" w:cs="Times New Roman"/>
          <w:color w:val="000000" w:themeColor="text1"/>
          <w:sz w:val="24"/>
          <w:szCs w:val="24"/>
        </w:rPr>
        <w:t xml:space="preserve"> and Bheema (</w:t>
      </w:r>
      <w:r w:rsidRPr="00F37D45">
        <w:rPr>
          <w:rFonts w:ascii="Times New Roman" w:hAnsi="Times New Roman" w:cs="Times New Roman"/>
          <w:color w:val="000000" w:themeColor="text1"/>
          <w:sz w:val="24"/>
          <w:szCs w:val="24"/>
        </w:rPr>
        <w:t xml:space="preserve">2010), in their study of Hayelom watershed, discovered that the majority of farmers are not market oriented; As a result, they face market problems.  Also, according to Mintesinot </w:t>
      </w:r>
      <w:r w:rsidRPr="00F37D45">
        <w:rPr>
          <w:rFonts w:ascii="Times New Roman" w:hAnsi="Times New Roman" w:cs="Times New Roman"/>
          <w:i/>
          <w:color w:val="000000" w:themeColor="text1"/>
          <w:sz w:val="24"/>
          <w:szCs w:val="24"/>
        </w:rPr>
        <w:t>et al</w:t>
      </w:r>
      <w:r w:rsidR="007A4323" w:rsidRPr="00F37D45">
        <w:rPr>
          <w:rFonts w:ascii="Times New Roman" w:hAnsi="Times New Roman" w:cs="Times New Roman"/>
          <w:color w:val="000000" w:themeColor="text1"/>
          <w:sz w:val="24"/>
          <w:szCs w:val="24"/>
        </w:rPr>
        <w:t>. (</w:t>
      </w:r>
      <w:r w:rsidRPr="00F37D45">
        <w:rPr>
          <w:rFonts w:ascii="Times New Roman" w:hAnsi="Times New Roman" w:cs="Times New Roman"/>
          <w:color w:val="000000" w:themeColor="text1"/>
          <w:sz w:val="24"/>
          <w:szCs w:val="24"/>
        </w:rPr>
        <w:t>2004), cited in Nata Tadess and Bheema</w:t>
      </w:r>
      <w:r w:rsidR="000033E7"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 xml:space="preserve">2010), creating better access to markets, especially for perishable and high value crops, might encourage farmers to cultivate more crops, and a greater variety, to increase their income.  Apart from marketing factors, water scarcity is a major. A study conducted by Shimelis Dejene </w:t>
      </w:r>
      <w:r w:rsidRPr="00F37D45">
        <w:rPr>
          <w:rFonts w:ascii="Times New Roman" w:hAnsi="Times New Roman" w:cs="Times New Roman"/>
          <w:i/>
          <w:color w:val="000000" w:themeColor="text1"/>
          <w:sz w:val="24"/>
          <w:szCs w:val="24"/>
        </w:rPr>
        <w:t>et al</w:t>
      </w:r>
      <w:r w:rsidR="007A4323" w:rsidRPr="00F37D4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2006</w:t>
      </w:r>
      <w:r w:rsidRPr="00F37D45">
        <w:rPr>
          <w:rFonts w:ascii="Times New Roman" w:hAnsi="Times New Roman" w:cs="Times New Roman"/>
          <w:b/>
          <w:color w:val="000000" w:themeColor="text1"/>
          <w:sz w:val="24"/>
          <w:szCs w:val="24"/>
        </w:rPr>
        <w:t>)</w:t>
      </w:r>
      <w:r w:rsidRPr="00F37D45">
        <w:rPr>
          <w:rFonts w:ascii="Times New Roman" w:hAnsi="Times New Roman" w:cs="Times New Roman"/>
          <w:color w:val="000000" w:themeColor="text1"/>
          <w:sz w:val="24"/>
          <w:szCs w:val="24"/>
        </w:rPr>
        <w:t xml:space="preserve"> also indicated that in the Gibe Lemu irrigation scheme the main problems that constrained the supply of adequate irrigation water in the command area were turn abuses, water scarcity, and poor coordination of water distribution Limitation in the area. A study conducted by </w:t>
      </w:r>
      <w:r w:rsidR="007A4323" w:rsidRPr="00F37D45">
        <w:rPr>
          <w:rFonts w:ascii="Times New Roman" w:hAnsi="Times New Roman" w:cs="Times New Roman"/>
          <w:color w:val="000000" w:themeColor="text1"/>
          <w:sz w:val="24"/>
          <w:szCs w:val="24"/>
        </w:rPr>
        <w:t>Oruonye (</w:t>
      </w:r>
      <w:r w:rsidRPr="00F37D45">
        <w:rPr>
          <w:rFonts w:ascii="Times New Roman" w:hAnsi="Times New Roman" w:cs="Times New Roman"/>
          <w:color w:val="000000" w:themeColor="text1"/>
          <w:sz w:val="24"/>
          <w:szCs w:val="24"/>
        </w:rPr>
        <w:t xml:space="preserve">2011), inaccessibility to irrigation farmland, Lack of farm inputs, fertilizer and chemicals, lack adequate startup capital and lack of sufficient water are the greatest challenges to sustainable small scale irrigation in the study area. </w:t>
      </w:r>
    </w:p>
    <w:p w:rsidR="00291E88" w:rsidRPr="00F37D45" w:rsidRDefault="00291E88" w:rsidP="006E20AA">
      <w:pPr>
        <w:pStyle w:val="Heading3"/>
        <w:spacing w:line="360" w:lineRule="auto"/>
        <w:jc w:val="both"/>
        <w:rPr>
          <w:rFonts w:cs="Times New Roman"/>
        </w:rPr>
      </w:pPr>
      <w:bookmarkStart w:id="35" w:name="_Toc19852515"/>
      <w:r w:rsidRPr="00F37D45">
        <w:rPr>
          <w:rFonts w:cs="Times New Roman"/>
        </w:rPr>
        <w:t>The role of Extension service</w:t>
      </w:r>
      <w:bookmarkEnd w:id="35"/>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According to World Bank, (2003), Extension service is defined as a service of information, knowledge and skill development to enhance adoption of improved agricultural technologies and facilitation of linkages with other institutional support services (input supply, output marketing and credit).</w:t>
      </w:r>
      <w:r w:rsidR="00853F55" w:rsidRPr="00F37D45">
        <w:rPr>
          <w:rFonts w:ascii="Times New Roman" w:hAnsi="Times New Roman" w:cs="Times New Roman"/>
          <w:color w:val="000000" w:themeColor="text1"/>
          <w:sz w:val="24"/>
          <w:szCs w:val="24"/>
        </w:rPr>
        <w:t>A study</w:t>
      </w:r>
      <w:r w:rsidRPr="00F37D45">
        <w:rPr>
          <w:rFonts w:ascii="Times New Roman" w:hAnsi="Times New Roman" w:cs="Times New Roman"/>
          <w:color w:val="000000" w:themeColor="text1"/>
          <w:sz w:val="24"/>
          <w:szCs w:val="24"/>
        </w:rPr>
        <w:t xml:space="preserve"> conducted by (</w:t>
      </w:r>
      <w:r w:rsidRPr="00F37D45">
        <w:rPr>
          <w:rFonts w:ascii="Times New Roman" w:hAnsi="Times New Roman" w:cs="Times New Roman"/>
          <w:bCs/>
          <w:color w:val="000000" w:themeColor="text1"/>
          <w:sz w:val="24"/>
          <w:szCs w:val="24"/>
        </w:rPr>
        <w:t xml:space="preserve">Lawal </w:t>
      </w:r>
      <w:r w:rsidR="00853F55" w:rsidRPr="00853F55">
        <w:rPr>
          <w:rFonts w:ascii="Times New Roman" w:hAnsi="Times New Roman" w:cs="Times New Roman"/>
          <w:i/>
          <w:color w:val="000000" w:themeColor="text1"/>
          <w:sz w:val="24"/>
          <w:szCs w:val="24"/>
        </w:rPr>
        <w:t>et al</w:t>
      </w:r>
      <w:r w:rsidR="00853F5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 xml:space="preserve"> </w:t>
      </w:r>
      <w:r w:rsidR="00853F55">
        <w:rPr>
          <w:rFonts w:ascii="Times New Roman" w:hAnsi="Times New Roman" w:cs="Times New Roman"/>
          <w:color w:val="000000" w:themeColor="text1"/>
          <w:sz w:val="24"/>
          <w:szCs w:val="24"/>
        </w:rPr>
        <w:t>(2015), a</w:t>
      </w:r>
      <w:r w:rsidRPr="00F37D45">
        <w:rPr>
          <w:rFonts w:ascii="Times New Roman" w:hAnsi="Times New Roman" w:cs="Times New Roman"/>
          <w:color w:val="000000" w:themeColor="text1"/>
          <w:sz w:val="24"/>
          <w:szCs w:val="24"/>
        </w:rPr>
        <w:t xml:space="preserve">ttempts to evaluate the extension service delivery to irrigation farmers in Katsina State. The finding of the study indicates that irrigation farmer’s needs scientific and technical information. Furthermore, there are little information </w:t>
      </w:r>
      <w:r w:rsidRPr="00F37D45">
        <w:rPr>
          <w:rFonts w:ascii="Times New Roman" w:hAnsi="Times New Roman" w:cs="Times New Roman"/>
          <w:color w:val="000000" w:themeColor="text1"/>
          <w:sz w:val="24"/>
          <w:szCs w:val="24"/>
        </w:rPr>
        <w:lastRenderedPageBreak/>
        <w:t>disseminated to the farmers but more needs to be delivered and the extension worker also inadequate.</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According to world Bank, (2003), There are five main goals which extension system should encompass, those are chiefly Transferring knowledge from researchers to farmers, Advising farmers in their decision making, Educating farmers to be able to make similar decisions in the future and Enabling farmers to clarify their own goals and possibilities while the last one is Stimulating desirable agricultural development. In the world wide , there are many problems which is affecting the agricultural extension service in many ways, those are chiefly; complexities involved in the service; the critical role of other institutional support services such as input supply, credit and agricultural marketing; lack of political support and commitment; and insufficient appropriate and relevant technologies; as the effectiveness and efficiency of extension service is contingent upon those overall policy environment for agricultural development (world bank, 2003).</w:t>
      </w:r>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To enhance the extension service it is not only the mandate of governments rather NGOs should have their role in providing extension services to farmers, mostly in more drought prone and food insecure areas. Some of the extension services provided by the NGOs use i</w:t>
      </w:r>
      <w:r w:rsidR="00853F55">
        <w:rPr>
          <w:rFonts w:ascii="Times New Roman" w:hAnsi="Times New Roman" w:cs="Times New Roman"/>
          <w:color w:val="000000" w:themeColor="text1"/>
          <w:sz w:val="24"/>
          <w:szCs w:val="24"/>
        </w:rPr>
        <w:t>nnovative extension approaches (</w:t>
      </w:r>
      <w:r w:rsidRPr="00F37D45">
        <w:rPr>
          <w:rFonts w:ascii="Times New Roman" w:hAnsi="Times New Roman" w:cs="Times New Roman"/>
          <w:color w:val="000000" w:themeColor="text1"/>
          <w:sz w:val="24"/>
          <w:szCs w:val="24"/>
        </w:rPr>
        <w:t>IFPRI, 2010).Farmers training centers (FTCs) have a critical role Currently Ethiopia. Accordingly the Ethiopian government is focusing in the Future extension services in the country are planned to center on the use of farme</w:t>
      </w:r>
      <w:r w:rsidR="009F554F" w:rsidRPr="00F37D45">
        <w:rPr>
          <w:rFonts w:ascii="Times New Roman" w:hAnsi="Times New Roman" w:cs="Times New Roman"/>
          <w:color w:val="000000" w:themeColor="text1"/>
          <w:sz w:val="24"/>
          <w:szCs w:val="24"/>
        </w:rPr>
        <w:t>r training center’s Belay Meherit</w:t>
      </w:r>
      <w:r w:rsidRPr="00F37D45">
        <w:rPr>
          <w:rFonts w:ascii="Times New Roman" w:hAnsi="Times New Roman" w:cs="Times New Roman"/>
          <w:color w:val="000000" w:themeColor="text1"/>
          <w:sz w:val="24"/>
          <w:szCs w:val="24"/>
        </w:rPr>
        <w:t xml:space="preserve"> </w:t>
      </w:r>
      <w:r w:rsidR="009F554F" w:rsidRPr="00F37D45">
        <w:rPr>
          <w:rFonts w:ascii="Times New Roman" w:hAnsi="Times New Roman" w:cs="Times New Roman"/>
          <w:color w:val="000000" w:themeColor="text1"/>
          <w:sz w:val="24"/>
          <w:szCs w:val="24"/>
        </w:rPr>
        <w:t>(</w:t>
      </w:r>
      <w:r w:rsidRPr="00F37D45">
        <w:rPr>
          <w:rFonts w:ascii="Times New Roman" w:hAnsi="Times New Roman" w:cs="Times New Roman"/>
          <w:color w:val="000000" w:themeColor="text1"/>
          <w:sz w:val="24"/>
          <w:szCs w:val="24"/>
        </w:rPr>
        <w:t>2007). Taffa</w:t>
      </w:r>
      <w:r w:rsidR="009F554F" w:rsidRPr="00F37D45">
        <w:rPr>
          <w:rFonts w:ascii="Times New Roman" w:hAnsi="Times New Roman" w:cs="Times New Roman"/>
          <w:color w:val="000000" w:themeColor="text1"/>
          <w:sz w:val="24"/>
          <w:szCs w:val="24"/>
        </w:rPr>
        <w:t xml:space="preserve"> Tulu (</w:t>
      </w:r>
      <w:r w:rsidRPr="00F37D45">
        <w:rPr>
          <w:rFonts w:ascii="Times New Roman" w:hAnsi="Times New Roman" w:cs="Times New Roman"/>
          <w:color w:val="000000" w:themeColor="text1"/>
          <w:sz w:val="24"/>
          <w:szCs w:val="24"/>
        </w:rPr>
        <w:t>2015), Participation of stakeholders is fundamental in the planning process of small-scale irrigation. Planning involves deciding which irrigation method and water management strategy to pursue from among a number of possible options. This decision will not only be made at the beginning of a project but throughout its lifetime in response to monitoring and evaluation of project progress and changes in the environmental system</w:t>
      </w:r>
    </w:p>
    <w:p w:rsidR="00291E88" w:rsidRPr="00F37D45" w:rsidRDefault="00291E88" w:rsidP="00067C5A">
      <w:pPr>
        <w:pStyle w:val="Heading2"/>
      </w:pPr>
      <w:bookmarkStart w:id="36" w:name="_Toc19852516"/>
      <w:r w:rsidRPr="00F37D45">
        <w:t>Infrastructure</w:t>
      </w:r>
      <w:bookmarkEnd w:id="36"/>
    </w:p>
    <w:p w:rsidR="00291E88" w:rsidRPr="00F37D45" w:rsidRDefault="00291E88" w:rsidP="006E20AA">
      <w:p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bCs/>
          <w:color w:val="000000" w:themeColor="text1"/>
          <w:sz w:val="24"/>
          <w:szCs w:val="24"/>
        </w:rPr>
        <w:t xml:space="preserve">According to </w:t>
      </w:r>
      <w:r w:rsidR="001D576E" w:rsidRPr="00F37D45">
        <w:rPr>
          <w:rFonts w:ascii="Times New Roman" w:hAnsi="Times New Roman" w:cs="Times New Roman"/>
          <w:bCs/>
          <w:color w:val="000000" w:themeColor="text1"/>
          <w:sz w:val="24"/>
          <w:szCs w:val="24"/>
        </w:rPr>
        <w:t>Josef and Maren (</w:t>
      </w:r>
      <w:r w:rsidRPr="00F37D45">
        <w:rPr>
          <w:rFonts w:ascii="Times New Roman" w:hAnsi="Times New Roman" w:cs="Times New Roman"/>
          <w:bCs/>
          <w:color w:val="000000" w:themeColor="text1"/>
          <w:sz w:val="24"/>
          <w:szCs w:val="24"/>
        </w:rPr>
        <w:t>2008),</w:t>
      </w:r>
      <w:r w:rsidRPr="00F37D45">
        <w:rPr>
          <w:rFonts w:ascii="Times New Roman" w:hAnsi="Times New Roman" w:cs="Times New Roman"/>
          <w:color w:val="000000" w:themeColor="text1"/>
          <w:sz w:val="24"/>
          <w:szCs w:val="24"/>
        </w:rPr>
        <w:t xml:space="preserve"> Access to financial services can enable smallholders to invest in irrigation technology. In Africa, however, less than 10 percent of the population currently enjoys access to financial services and few financial products are available to finance small-scale irrigation. Poor infrastructure is continual to hindrance irrigation activities in Ethiopia. Infrastructural constraints such as inaccessibility to roads, absence of irrigation </w:t>
      </w:r>
      <w:r w:rsidRPr="00F37D45">
        <w:rPr>
          <w:rFonts w:ascii="Times New Roman" w:hAnsi="Times New Roman" w:cs="Times New Roman"/>
          <w:color w:val="000000" w:themeColor="text1"/>
          <w:sz w:val="24"/>
          <w:szCs w:val="24"/>
        </w:rPr>
        <w:lastRenderedPageBreak/>
        <w:t xml:space="preserve">facilities, absence of rural credit, inadequate extension services, poor storage facilities, low price of agricultural output, are reflected on household’s food insecurity (Degefa Tolosa,2002). </w:t>
      </w:r>
    </w:p>
    <w:p w:rsidR="00291E88" w:rsidRPr="00F37D45" w:rsidRDefault="00291E88" w:rsidP="006E20AA">
      <w:pPr>
        <w:tabs>
          <w:tab w:val="left" w:pos="1890"/>
        </w:tabs>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Smallholder farming households and community irrigation schemes in higher potential rural areas are the principal client groups with whom financial institutions may expand lending and related services. These areas are where financial services are most likely to succeed in helping farmers to acquire small-scale irrigation infrastructure. Farmers here typically produce cash crops, hold title to their land, and have access to credit as members of marketing cooperatives (</w:t>
      </w:r>
      <w:r w:rsidRPr="00F37D45">
        <w:rPr>
          <w:rFonts w:ascii="Times New Roman" w:hAnsi="Times New Roman" w:cs="Times New Roman"/>
          <w:bCs/>
          <w:color w:val="000000" w:themeColor="text1"/>
          <w:sz w:val="24"/>
          <w:szCs w:val="24"/>
        </w:rPr>
        <w:t xml:space="preserve">Lawal </w:t>
      </w:r>
      <w:r w:rsidRPr="00F37D45">
        <w:rPr>
          <w:rFonts w:ascii="Times New Roman" w:hAnsi="Times New Roman" w:cs="Times New Roman"/>
          <w:i/>
          <w:color w:val="000000" w:themeColor="text1"/>
          <w:sz w:val="24"/>
          <w:szCs w:val="24"/>
        </w:rPr>
        <w:t>et al</w:t>
      </w:r>
      <w:r w:rsidRPr="00F37D45">
        <w:rPr>
          <w:rFonts w:ascii="Times New Roman" w:hAnsi="Times New Roman" w:cs="Times New Roman"/>
          <w:color w:val="000000" w:themeColor="text1"/>
          <w:sz w:val="24"/>
          <w:szCs w:val="24"/>
        </w:rPr>
        <w:t>., 2015). Nata Tadesse</w:t>
      </w:r>
      <w:r w:rsidR="00FC7347" w:rsidRPr="00F37D45">
        <w:rPr>
          <w:rFonts w:ascii="Times New Roman" w:hAnsi="Times New Roman" w:cs="Times New Roman"/>
          <w:color w:val="000000" w:themeColor="text1"/>
          <w:sz w:val="24"/>
          <w:szCs w:val="24"/>
        </w:rPr>
        <w:t xml:space="preserve"> and Bheema (</w:t>
      </w:r>
      <w:r w:rsidRPr="00F37D45">
        <w:rPr>
          <w:rFonts w:ascii="Times New Roman" w:hAnsi="Times New Roman" w:cs="Times New Roman"/>
          <w:color w:val="000000" w:themeColor="text1"/>
          <w:sz w:val="24"/>
          <w:szCs w:val="24"/>
        </w:rPr>
        <w:t>2010), in their study of Hayelom watershed, revealed that the beneficiaries of hand-dug wells produce various vegetables, both for household consumption and (mainly) for sale. The dominant vegetable produced for market is onion, followed by green pepper and tomato, and farmers in the area can only sell their product in the local market or in the nearby towns,</w:t>
      </w:r>
      <w:r w:rsidR="00FC7347" w:rsidRPr="00F37D45">
        <w:rPr>
          <w:rFonts w:ascii="Times New Roman" w:hAnsi="Times New Roman" w:cs="Times New Roman"/>
          <w:color w:val="000000" w:themeColor="text1"/>
          <w:sz w:val="24"/>
          <w:szCs w:val="24"/>
        </w:rPr>
        <w:t xml:space="preserve"> example</w:t>
      </w:r>
      <w:r w:rsidRPr="00F37D45">
        <w:rPr>
          <w:rFonts w:ascii="Times New Roman" w:hAnsi="Times New Roman" w:cs="Times New Roman"/>
          <w:color w:val="000000" w:themeColor="text1"/>
          <w:sz w:val="24"/>
          <w:szCs w:val="24"/>
        </w:rPr>
        <w:t xml:space="preserve">. Hawzien. Their product is transported by human or animals, and, after travelling long distances, their products realize very little in the market. Degfa </w:t>
      </w:r>
      <w:r w:rsidR="00FC7347" w:rsidRPr="00F37D45">
        <w:rPr>
          <w:rFonts w:ascii="Times New Roman" w:hAnsi="Times New Roman" w:cs="Times New Roman"/>
          <w:color w:val="000000" w:themeColor="text1"/>
          <w:sz w:val="24"/>
          <w:szCs w:val="24"/>
        </w:rPr>
        <w:t>Tolosa (</w:t>
      </w:r>
      <w:r w:rsidRPr="00F37D45">
        <w:rPr>
          <w:rFonts w:ascii="Times New Roman" w:hAnsi="Times New Roman" w:cs="Times New Roman"/>
          <w:color w:val="000000" w:themeColor="text1"/>
          <w:sz w:val="24"/>
          <w:szCs w:val="24"/>
        </w:rPr>
        <w:t>2002) indicate that underdeveloped rural roads and other key physical infrastructure have led to high transport costs for agricultural products to the market as well as of farm inputs and reducing farmers competitiveness. As a result of poor road network, smallholder farmers depend on inefficient forms of transportation including use of animals. Lack of storage and processing facilities constrains marketability of perishable goods such as vegetables. in addition due to poor condition of market facilities the smallholder farmers has not access to input and output markets for agricultural production.</w:t>
      </w:r>
      <w:bookmarkStart w:id="37" w:name="_Toc536459075"/>
      <w:r w:rsidRPr="00F37D45">
        <w:rPr>
          <w:rFonts w:ascii="Times New Roman" w:hAnsi="Times New Roman" w:cs="Times New Roman"/>
          <w:color w:val="000000" w:themeColor="text1"/>
          <w:sz w:val="24"/>
          <w:szCs w:val="24"/>
        </w:rPr>
        <w:t xml:space="preserve"> There are many challenges or constraints in Ethiopia, most of the gap related with knowledge and finances.</w:t>
      </w:r>
      <w:r w:rsidR="00597E1B" w:rsidRPr="00F37D45">
        <w:rPr>
          <w:rFonts w:ascii="Times New Roman" w:hAnsi="Times New Roman" w:cs="Times New Roman"/>
          <w:color w:val="000000" w:themeColor="text1"/>
          <w:sz w:val="24"/>
          <w:szCs w:val="24"/>
        </w:rPr>
        <w:t xml:space="preserve"> Tesfay</w:t>
      </w:r>
      <w:r w:rsidRPr="00F37D45">
        <w:rPr>
          <w:rFonts w:ascii="Times New Roman" w:hAnsi="Times New Roman" w:cs="Times New Roman"/>
          <w:color w:val="000000" w:themeColor="text1"/>
          <w:sz w:val="24"/>
          <w:szCs w:val="24"/>
        </w:rPr>
        <w:t xml:space="preserve"> M</w:t>
      </w:r>
      <w:r w:rsidR="00597E1B" w:rsidRPr="00F37D45">
        <w:rPr>
          <w:rFonts w:ascii="Times New Roman" w:hAnsi="Times New Roman" w:cs="Times New Roman"/>
          <w:color w:val="000000" w:themeColor="text1"/>
          <w:sz w:val="24"/>
          <w:szCs w:val="24"/>
        </w:rPr>
        <w:t>engesha (</w:t>
      </w:r>
      <w:r w:rsidRPr="00F37D45">
        <w:rPr>
          <w:rFonts w:ascii="Times New Roman" w:hAnsi="Times New Roman" w:cs="Times New Roman"/>
          <w:color w:val="000000" w:themeColor="text1"/>
          <w:sz w:val="24"/>
          <w:szCs w:val="24"/>
        </w:rPr>
        <w:t xml:space="preserve">2018) the main challenges of irrigation development are listed and explained in the following ways </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Shortage of basic technical knowledge of using modern irrigation systems such as drip, Sprinkler ,and spate irrigation systems </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Insufficient awareness about how to manage irrigation water with in the field and irrigation scheduling.</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Inadequate knowledge of an improved and diversified irrigation agro economic practices </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During Small-scale irrigation development the structure depends on scheme based approach rather than area catchment based </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Lack of involvement in design, construction, operation and maintenance of the irrigation projects.</w:t>
      </w:r>
    </w:p>
    <w:p w:rsidR="00291E88" w:rsidRPr="00F37D45" w:rsidRDefault="00291E88" w:rsidP="006E20AA">
      <w:pPr>
        <w:pStyle w:val="ListParagraph"/>
        <w:numPr>
          <w:ilvl w:val="0"/>
          <w:numId w:val="9"/>
        </w:num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Inadequate community involvement and consultation in scheme planning, construction and implementation of irrigation development</w:t>
      </w:r>
    </w:p>
    <w:p w:rsidR="00291E88" w:rsidRPr="00F37D45" w:rsidRDefault="00291E88" w:rsidP="006E20AA">
      <w:pPr>
        <w:pStyle w:val="ListParagraph"/>
        <w:numPr>
          <w:ilvl w:val="0"/>
          <w:numId w:val="9"/>
        </w:numPr>
        <w:autoSpaceDE w:val="0"/>
        <w:autoSpaceDN w:val="0"/>
        <w:adjustRightInd w:val="0"/>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Users poor economic back ground </w:t>
      </w:r>
    </w:p>
    <w:p w:rsidR="00291E88" w:rsidRPr="00F37D45" w:rsidRDefault="00291E88" w:rsidP="00067C5A">
      <w:pPr>
        <w:pStyle w:val="Heading2"/>
      </w:pPr>
      <w:bookmarkStart w:id="38" w:name="_Toc19852517"/>
      <w:r w:rsidRPr="00F37D45">
        <w:t>Conceptual Framework</w:t>
      </w:r>
      <w:bookmarkEnd w:id="37"/>
      <w:r w:rsidRPr="00F37D45">
        <w:t xml:space="preserve"> Of The Study</w:t>
      </w:r>
      <w:bookmarkEnd w:id="38"/>
    </w:p>
    <w:p w:rsidR="00291E88" w:rsidRPr="00F37D45" w:rsidRDefault="00291E88" w:rsidP="006E20AA">
      <w:pPr>
        <w:keepNext/>
        <w:keepLines/>
        <w:spacing w:after="0" w:line="360" w:lineRule="auto"/>
        <w:jc w:val="both"/>
        <w:outlineLvl w:val="1"/>
        <w:rPr>
          <w:rFonts w:ascii="Times New Roman" w:eastAsiaTheme="majorEastAsia" w:hAnsi="Times New Roman" w:cs="Times New Roman"/>
          <w:b/>
          <w:color w:val="000000" w:themeColor="text1"/>
          <w:kern w:val="36"/>
          <w:sz w:val="24"/>
          <w:szCs w:val="24"/>
          <w:lang w:eastAsia="zh-CN"/>
        </w:rPr>
      </w:pPr>
      <w:bookmarkStart w:id="39" w:name="_Toc11487722"/>
      <w:bookmarkStart w:id="40" w:name="_Toc11490192"/>
      <w:bookmarkStart w:id="41" w:name="_Toc12260334"/>
      <w:bookmarkStart w:id="42" w:name="_Toc12260691"/>
      <w:bookmarkStart w:id="43" w:name="_Toc16238908"/>
      <w:bookmarkStart w:id="44" w:name="_Toc17013618"/>
      <w:bookmarkStart w:id="45" w:name="_Toc17024304"/>
      <w:bookmarkStart w:id="46" w:name="_Toc17887666"/>
      <w:bookmarkStart w:id="47" w:name="_Toc18299035"/>
      <w:bookmarkStart w:id="48" w:name="_Toc18383867"/>
      <w:bookmarkStart w:id="49" w:name="_Toc19791750"/>
      <w:bookmarkStart w:id="50" w:name="_Toc19793058"/>
      <w:bookmarkStart w:id="51" w:name="_Toc19852518"/>
      <w:r w:rsidRPr="00F37D45">
        <w:rPr>
          <w:rFonts w:ascii="Times New Roman" w:hAnsi="Times New Roman" w:cs="Times New Roman"/>
          <w:color w:val="000000" w:themeColor="text1"/>
          <w:sz w:val="24"/>
          <w:szCs w:val="24"/>
        </w:rPr>
        <w:t>As clearly discussed in literature review and revealed below, that utilization of small scale irrigation can be challenged by different factors. The conceptual frame work shows that the linkage between small scale irrigation utilization and variables assumed that can be challenged small scale irrigation in study area.</w:t>
      </w:r>
      <w:bookmarkEnd w:id="39"/>
      <w:bookmarkEnd w:id="40"/>
      <w:bookmarkEnd w:id="41"/>
      <w:bookmarkEnd w:id="42"/>
      <w:bookmarkEnd w:id="43"/>
      <w:bookmarkEnd w:id="44"/>
      <w:bookmarkEnd w:id="45"/>
      <w:bookmarkEnd w:id="46"/>
      <w:bookmarkEnd w:id="47"/>
      <w:bookmarkEnd w:id="48"/>
      <w:bookmarkEnd w:id="49"/>
      <w:bookmarkEnd w:id="50"/>
      <w:bookmarkEnd w:id="51"/>
    </w:p>
    <w:p w:rsidR="00291E88" w:rsidRPr="00F37D45" w:rsidRDefault="006D79B4" w:rsidP="006E20AA">
      <w:pPr>
        <w:keepNext/>
        <w:keepLines/>
        <w:spacing w:before="200" w:after="0" w:line="360" w:lineRule="auto"/>
        <w:jc w:val="both"/>
        <w:outlineLvl w:val="1"/>
        <w:rPr>
          <w:rFonts w:ascii="Times New Roman" w:eastAsiaTheme="majorEastAsia" w:hAnsi="Times New Roman" w:cs="Times New Roman"/>
          <w:b/>
          <w:color w:val="000000" w:themeColor="text1"/>
          <w:kern w:val="36"/>
          <w:sz w:val="24"/>
          <w:szCs w:val="24"/>
          <w:lang w:eastAsia="zh-CN"/>
        </w:rPr>
      </w:pPr>
      <w:r w:rsidRPr="006D79B4">
        <w:rPr>
          <w:rFonts w:ascii="Times New Roman" w:hAnsi="Times New Roman" w:cs="Times New Roman"/>
          <w:noProof/>
          <w:color w:val="000000" w:themeColor="text1"/>
          <w:sz w:val="24"/>
          <w:szCs w:val="24"/>
        </w:rPr>
        <w:pict>
          <v:shapetype id="_x0000_t202" coordsize="21600,21600" o:spt="202" path="m,l,21600r21600,l21600,xe">
            <v:stroke joinstyle="miter"/>
            <v:path gradientshapeok="t" o:connecttype="rect"/>
          </v:shapetype>
          <v:shape id="_x0000_s1026" type="#_x0000_t202" style="position:absolute;left:0;text-align:left;margin-left:8.2pt;margin-top:3.75pt;width:222.95pt;height:97.05pt;z-index:251660288">
            <v:textbox style="mso-next-textbox:#_x0000_s1026">
              <w:txbxContent>
                <w:p w:rsidR="00F80BA2" w:rsidRPr="002D6523" w:rsidRDefault="00F80BA2" w:rsidP="00291E88">
                  <w:pPr>
                    <w:rPr>
                      <w:rFonts w:ascii="Times New Roman" w:hAnsi="Times New Roman" w:cs="Times New Roman"/>
                      <w:sz w:val="24"/>
                      <w:szCs w:val="24"/>
                    </w:rPr>
                  </w:pPr>
                  <w:r w:rsidRPr="002D6523">
                    <w:rPr>
                      <w:rFonts w:ascii="Times New Roman" w:hAnsi="Times New Roman" w:cs="Times New Roman"/>
                      <w:sz w:val="24"/>
                      <w:szCs w:val="24"/>
                    </w:rPr>
                    <w:t xml:space="preserve">Opportunities of small scale irrigation </w:t>
                  </w:r>
                </w:p>
                <w:p w:rsidR="00F80BA2" w:rsidRPr="002D6523" w:rsidRDefault="00F80BA2" w:rsidP="00291E88">
                  <w:pPr>
                    <w:pStyle w:val="ListParagraph"/>
                    <w:numPr>
                      <w:ilvl w:val="0"/>
                      <w:numId w:val="3"/>
                    </w:numPr>
                    <w:rPr>
                      <w:rFonts w:ascii="Times New Roman" w:hAnsi="Times New Roman" w:cs="Times New Roman"/>
                      <w:sz w:val="24"/>
                      <w:szCs w:val="24"/>
                    </w:rPr>
                  </w:pPr>
                  <w:r w:rsidRPr="002D6523">
                    <w:rPr>
                      <w:rFonts w:ascii="Times New Roman" w:hAnsi="Times New Roman" w:cs="Times New Roman"/>
                      <w:sz w:val="24"/>
                      <w:szCs w:val="24"/>
                    </w:rPr>
                    <w:t>Abundant natural resources</w:t>
                  </w:r>
                </w:p>
                <w:p w:rsidR="00F80BA2" w:rsidRPr="002D6523" w:rsidRDefault="00F80BA2" w:rsidP="00291E88">
                  <w:pPr>
                    <w:pStyle w:val="ListParagraph"/>
                    <w:numPr>
                      <w:ilvl w:val="0"/>
                      <w:numId w:val="3"/>
                    </w:numPr>
                    <w:rPr>
                      <w:rFonts w:ascii="Times New Roman" w:hAnsi="Times New Roman" w:cs="Times New Roman"/>
                      <w:sz w:val="24"/>
                      <w:szCs w:val="24"/>
                    </w:rPr>
                  </w:pPr>
                  <w:r w:rsidRPr="002D6523">
                    <w:rPr>
                      <w:rFonts w:ascii="Times New Roman" w:hAnsi="Times New Roman" w:cs="Times New Roman"/>
                      <w:sz w:val="24"/>
                      <w:szCs w:val="24"/>
                    </w:rPr>
                    <w:t>Government policies</w:t>
                  </w:r>
                </w:p>
                <w:p w:rsidR="00F80BA2" w:rsidRPr="002D6523" w:rsidRDefault="00F80BA2" w:rsidP="00291E88">
                  <w:pPr>
                    <w:pStyle w:val="ListParagraph"/>
                    <w:numPr>
                      <w:ilvl w:val="0"/>
                      <w:numId w:val="3"/>
                    </w:numPr>
                    <w:rPr>
                      <w:rFonts w:ascii="Times New Roman" w:hAnsi="Times New Roman" w:cs="Times New Roman"/>
                      <w:sz w:val="24"/>
                      <w:szCs w:val="24"/>
                    </w:rPr>
                  </w:pPr>
                  <w:r w:rsidRPr="002D6523">
                    <w:rPr>
                      <w:rFonts w:ascii="Times New Roman" w:hAnsi="Times New Roman" w:cs="Times New Roman"/>
                      <w:sz w:val="24"/>
                      <w:szCs w:val="24"/>
                    </w:rPr>
                    <w:t>Suitable agro-ecologies</w:t>
                  </w:r>
                </w:p>
                <w:p w:rsidR="00F80BA2" w:rsidRPr="002D6523" w:rsidRDefault="00F80BA2" w:rsidP="00291E88">
                  <w:pPr>
                    <w:pStyle w:val="ListParagraph"/>
                    <w:numPr>
                      <w:ilvl w:val="0"/>
                      <w:numId w:val="3"/>
                    </w:numPr>
                    <w:rPr>
                      <w:rFonts w:ascii="Times New Roman" w:hAnsi="Times New Roman" w:cs="Times New Roman"/>
                      <w:sz w:val="24"/>
                      <w:szCs w:val="24"/>
                    </w:rPr>
                  </w:pPr>
                  <w:r w:rsidRPr="002D6523">
                    <w:rPr>
                      <w:rFonts w:ascii="Times New Roman" w:hAnsi="Times New Roman" w:cs="Times New Roman"/>
                      <w:sz w:val="24"/>
                      <w:szCs w:val="24"/>
                    </w:rPr>
                    <w:t>Labor access</w:t>
                  </w:r>
                </w:p>
                <w:p w:rsidR="00F80BA2" w:rsidRPr="00AF4256" w:rsidRDefault="00F80BA2" w:rsidP="00291E88">
                  <w:pPr>
                    <w:ind w:left="360"/>
                    <w:rPr>
                      <w:rFonts w:ascii="Times New Roman" w:hAnsi="Times New Roman" w:cs="Times New Roman"/>
                      <w:sz w:val="28"/>
                      <w:szCs w:val="28"/>
                    </w:rPr>
                  </w:pPr>
                </w:p>
                <w:p w:rsidR="00F80BA2" w:rsidRPr="0040129F" w:rsidRDefault="00F80BA2" w:rsidP="00291E88">
                  <w:pPr>
                    <w:pStyle w:val="ListParagraph"/>
                    <w:rPr>
                      <w:rFonts w:ascii="Times New Roman" w:hAnsi="Times New Roman" w:cs="Times New Roman"/>
                      <w:sz w:val="28"/>
                      <w:szCs w:val="28"/>
                    </w:rPr>
                  </w:pPr>
                </w:p>
                <w:p w:rsidR="00F80BA2" w:rsidRDefault="00F80BA2" w:rsidP="00291E88">
                  <w:pPr>
                    <w:rPr>
                      <w:rFonts w:ascii="Times New Roman" w:hAnsi="Times New Roman" w:cs="Times New Roman"/>
                      <w:sz w:val="28"/>
                      <w:szCs w:val="28"/>
                    </w:rPr>
                  </w:pPr>
                </w:p>
                <w:p w:rsidR="00F80BA2" w:rsidRDefault="00F80BA2" w:rsidP="00291E88">
                  <w:pPr>
                    <w:rPr>
                      <w:rFonts w:ascii="Times New Roman" w:hAnsi="Times New Roman" w:cs="Times New Roman"/>
                      <w:sz w:val="28"/>
                      <w:szCs w:val="28"/>
                    </w:rPr>
                  </w:pPr>
                </w:p>
                <w:p w:rsidR="00F80BA2" w:rsidRPr="0040129F" w:rsidRDefault="00F80BA2" w:rsidP="00291E88">
                  <w:pPr>
                    <w:rPr>
                      <w:rFonts w:ascii="Times New Roman" w:hAnsi="Times New Roman" w:cs="Times New Roman"/>
                      <w:sz w:val="28"/>
                      <w:szCs w:val="28"/>
                    </w:rPr>
                  </w:pPr>
                </w:p>
                <w:p w:rsidR="00F80BA2" w:rsidRDefault="00F80BA2" w:rsidP="00291E88"/>
              </w:txbxContent>
            </v:textbox>
          </v:shape>
        </w:pict>
      </w:r>
      <w:r w:rsidRPr="006D79B4">
        <w:rPr>
          <w:rFonts w:ascii="Times New Roman" w:hAnsi="Times New Roman" w:cs="Times New Roman"/>
          <w:noProof/>
          <w:color w:val="000000" w:themeColor="text1"/>
          <w:sz w:val="24"/>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30" type="#_x0000_t88" style="position:absolute;left:0;text-align:left;margin-left:229.05pt;margin-top:28.85pt;width:83.1pt;height:248.25pt;z-index:251664384" adj="4195"/>
        </w:pict>
      </w:r>
    </w:p>
    <w:p w:rsidR="00291E88" w:rsidRPr="00F37D45" w:rsidRDefault="006D79B4"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33" type="#_x0000_t202" style="position:absolute;left:0;text-align:left;margin-left:456.9pt;margin-top:14.75pt;width:31.2pt;height:212.15pt;z-index:251667456">
            <v:textbox style="layout-flow:vertical;mso-next-textbox:#_x0000_s1033">
              <w:txbxContent>
                <w:p w:rsidR="00F80BA2" w:rsidRPr="003D4AC7" w:rsidRDefault="00F80BA2" w:rsidP="00291E88">
                  <w:pPr>
                    <w:rPr>
                      <w:rFonts w:ascii="Times New Roman" w:hAnsi="Times New Roman" w:cs="Times New Roman"/>
                      <w:sz w:val="28"/>
                      <w:szCs w:val="28"/>
                    </w:rPr>
                  </w:pPr>
                  <w:r>
                    <w:rPr>
                      <w:rFonts w:ascii="Times New Roman" w:hAnsi="Times New Roman" w:cs="Times New Roman"/>
                      <w:sz w:val="28"/>
                      <w:szCs w:val="28"/>
                    </w:rPr>
                    <w:t xml:space="preserve">Utilization of small scale </w:t>
                  </w:r>
                  <w:r w:rsidRPr="003D4AC7">
                    <w:rPr>
                      <w:rFonts w:ascii="Times New Roman" w:hAnsi="Times New Roman" w:cs="Times New Roman"/>
                      <w:sz w:val="28"/>
                      <w:szCs w:val="28"/>
                    </w:rPr>
                    <w:t xml:space="preserve">irrigation </w:t>
                  </w:r>
                </w:p>
              </w:txbxContent>
            </v:textbox>
          </v:shape>
        </w:pict>
      </w:r>
      <w:r>
        <w:rPr>
          <w:rFonts w:ascii="Times New Roman" w:hAnsi="Times New Roman" w:cs="Times New Roman"/>
          <w:noProof/>
          <w:color w:val="000000" w:themeColor="text1"/>
          <w:sz w:val="24"/>
          <w:szCs w:val="24"/>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32" type="#_x0000_t97" style="position:absolute;left:0;text-align:left;margin-left:450pt;margin-top:8.5pt;width:45pt;height:200.75pt;z-index:251666432">
            <v:textbox style="layout-flow:vertical-ideographic"/>
          </v:shape>
        </w:pic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6D79B4"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27" type="#_x0000_t202" style="position:absolute;left:0;text-align:left;margin-left:8.2pt;margin-top:4.7pt;width:220.85pt;height:99pt;z-index:251661312">
            <v:textbox style="mso-next-textbox:#_x0000_s1027">
              <w:txbxContent>
                <w:p w:rsidR="00F80BA2" w:rsidRPr="002D6523" w:rsidRDefault="00F80BA2" w:rsidP="00291E88">
                  <w:pPr>
                    <w:rPr>
                      <w:rFonts w:ascii="Times New Roman" w:hAnsi="Times New Roman" w:cs="Times New Roman"/>
                      <w:sz w:val="24"/>
                      <w:szCs w:val="24"/>
                    </w:rPr>
                  </w:pPr>
                  <w:r w:rsidRPr="002D6523">
                    <w:rPr>
                      <w:rFonts w:ascii="Times New Roman" w:hAnsi="Times New Roman" w:cs="Times New Roman"/>
                      <w:sz w:val="24"/>
                      <w:szCs w:val="24"/>
                    </w:rPr>
                    <w:t xml:space="preserve">Challenges of small scale irrigation </w:t>
                  </w:r>
                </w:p>
                <w:p w:rsidR="00F80BA2" w:rsidRPr="002D6523" w:rsidRDefault="00F80BA2" w:rsidP="00291E88">
                  <w:pPr>
                    <w:pStyle w:val="ListParagraph"/>
                    <w:numPr>
                      <w:ilvl w:val="0"/>
                      <w:numId w:val="4"/>
                    </w:numPr>
                    <w:rPr>
                      <w:rFonts w:ascii="Times New Roman" w:hAnsi="Times New Roman" w:cs="Times New Roman"/>
                      <w:sz w:val="24"/>
                      <w:szCs w:val="24"/>
                    </w:rPr>
                  </w:pPr>
                  <w:r w:rsidRPr="002D6523">
                    <w:rPr>
                      <w:rFonts w:ascii="Times New Roman" w:hAnsi="Times New Roman" w:cs="Times New Roman"/>
                      <w:sz w:val="24"/>
                      <w:szCs w:val="24"/>
                    </w:rPr>
                    <w:t>Technologies</w:t>
                  </w:r>
                </w:p>
                <w:p w:rsidR="00F80BA2" w:rsidRPr="002D6523" w:rsidRDefault="00F80BA2" w:rsidP="00291E88">
                  <w:pPr>
                    <w:pStyle w:val="ListParagraph"/>
                    <w:numPr>
                      <w:ilvl w:val="0"/>
                      <w:numId w:val="4"/>
                    </w:numPr>
                    <w:rPr>
                      <w:rFonts w:ascii="Times New Roman" w:hAnsi="Times New Roman" w:cs="Times New Roman"/>
                      <w:sz w:val="24"/>
                      <w:szCs w:val="24"/>
                    </w:rPr>
                  </w:pPr>
                  <w:r w:rsidRPr="002D6523">
                    <w:rPr>
                      <w:rFonts w:ascii="Times New Roman" w:hAnsi="Times New Roman" w:cs="Times New Roman"/>
                      <w:sz w:val="24"/>
                      <w:szCs w:val="24"/>
                    </w:rPr>
                    <w:t>Irrigation inputs</w:t>
                  </w:r>
                </w:p>
                <w:p w:rsidR="00F80BA2" w:rsidRDefault="00F80BA2" w:rsidP="00291E88">
                  <w:pPr>
                    <w:pStyle w:val="ListParagraph"/>
                    <w:numPr>
                      <w:ilvl w:val="0"/>
                      <w:numId w:val="4"/>
                    </w:numPr>
                    <w:rPr>
                      <w:rFonts w:ascii="Times New Roman" w:hAnsi="Times New Roman" w:cs="Times New Roman"/>
                      <w:sz w:val="24"/>
                      <w:szCs w:val="24"/>
                    </w:rPr>
                  </w:pPr>
                  <w:r w:rsidRPr="002D6523">
                    <w:rPr>
                      <w:rFonts w:ascii="Times New Roman" w:hAnsi="Times New Roman" w:cs="Times New Roman"/>
                      <w:sz w:val="24"/>
                      <w:szCs w:val="24"/>
                    </w:rPr>
                    <w:t>Water access</w:t>
                  </w:r>
                </w:p>
                <w:p w:rsidR="00F80BA2" w:rsidRPr="002D6523" w:rsidRDefault="00F80BA2" w:rsidP="00291E88">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Skill man power</w:t>
                  </w:r>
                </w:p>
                <w:p w:rsidR="00F80BA2" w:rsidRDefault="00F80BA2" w:rsidP="00291E88">
                  <w:pPr>
                    <w:pStyle w:val="ListParagraph"/>
                    <w:rPr>
                      <w:rFonts w:ascii="Times New Roman" w:hAnsi="Times New Roman" w:cs="Times New Roman"/>
                      <w:sz w:val="24"/>
                      <w:szCs w:val="24"/>
                    </w:rPr>
                  </w:pPr>
                </w:p>
                <w:p w:rsidR="00F80BA2" w:rsidRDefault="00F80BA2" w:rsidP="00291E88">
                  <w:pPr>
                    <w:pStyle w:val="ListParagraph"/>
                    <w:numPr>
                      <w:ilvl w:val="0"/>
                      <w:numId w:val="4"/>
                    </w:numPr>
                    <w:rPr>
                      <w:rFonts w:ascii="Times New Roman" w:hAnsi="Times New Roman" w:cs="Times New Roman"/>
                      <w:sz w:val="24"/>
                      <w:szCs w:val="24"/>
                    </w:rPr>
                  </w:pPr>
                </w:p>
                <w:p w:rsidR="00F80BA2" w:rsidRPr="004F576E" w:rsidRDefault="00F80BA2" w:rsidP="00291E88">
                  <w:pPr>
                    <w:pStyle w:val="ListParagraph"/>
                    <w:numPr>
                      <w:ilvl w:val="0"/>
                      <w:numId w:val="4"/>
                    </w:numPr>
                    <w:rPr>
                      <w:rFonts w:ascii="Times New Roman" w:hAnsi="Times New Roman" w:cs="Times New Roman"/>
                      <w:sz w:val="24"/>
                      <w:szCs w:val="24"/>
                    </w:rPr>
                  </w:pPr>
                </w:p>
              </w:txbxContent>
            </v:textbox>
          </v:shape>
        </w:pict>
      </w:r>
    </w:p>
    <w:p w:rsidR="00291E88" w:rsidRPr="00F37D45" w:rsidRDefault="006D79B4"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1" type="#_x0000_t13" style="position:absolute;left:0;text-align:left;margin-left:307.45pt;margin-top:7.15pt;width:149.45pt;height:56.1pt;z-index:251665408" adj="16204,5410"/>
        </w:pic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6D79B4"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28" type="#_x0000_t202" style="position:absolute;left:0;text-align:left;margin-left:8.2pt;margin-top:.25pt;width:220.85pt;height:25.55pt;z-index:251662336">
            <v:textbox style="mso-next-textbox:#_x0000_s1028">
              <w:txbxContent>
                <w:p w:rsidR="00F80BA2" w:rsidRPr="002D6523" w:rsidRDefault="00F80BA2" w:rsidP="00291E88">
                  <w:pPr>
                    <w:rPr>
                      <w:rFonts w:ascii="Times New Roman" w:hAnsi="Times New Roman" w:cs="Times New Roman"/>
                      <w:sz w:val="24"/>
                      <w:szCs w:val="24"/>
                    </w:rPr>
                  </w:pPr>
                  <w:r w:rsidRPr="002D6523">
                    <w:rPr>
                      <w:rFonts w:ascii="Times New Roman" w:hAnsi="Times New Roman" w:cs="Times New Roman"/>
                      <w:sz w:val="24"/>
                      <w:szCs w:val="24"/>
                    </w:rPr>
                    <w:t>Role of extension service</w:t>
                  </w:r>
                </w:p>
              </w:txbxContent>
            </v:textbox>
          </v:shape>
        </w:pict>
      </w:r>
    </w:p>
    <w:p w:rsidR="00291E88" w:rsidRPr="00F37D45" w:rsidRDefault="006D79B4" w:rsidP="00067C5A">
      <w:pPr>
        <w:pStyle w:val="Heading1"/>
        <w:numPr>
          <w:ilvl w:val="0"/>
          <w:numId w:val="0"/>
        </w:numPr>
        <w:ind w:left="432"/>
      </w:pPr>
      <w:bookmarkStart w:id="52" w:name="_Toc503430588"/>
      <w:r w:rsidRPr="006D79B4">
        <w:pict>
          <v:shape id="_x0000_s1029" type="#_x0000_t202" style="position:absolute;left:0;text-align:left;margin-left:8.2pt;margin-top:5.1pt;width:222.95pt;height:102.25pt;z-index:251663360">
            <v:textbox style="mso-next-textbox:#_x0000_s1029">
              <w:txbxContent>
                <w:p w:rsidR="00F80BA2" w:rsidRPr="002D6523" w:rsidRDefault="00F80BA2" w:rsidP="00291E88">
                  <w:pPr>
                    <w:rPr>
                      <w:rFonts w:ascii="Times New Roman" w:hAnsi="Times New Roman" w:cs="Times New Roman"/>
                      <w:sz w:val="24"/>
                      <w:szCs w:val="24"/>
                    </w:rPr>
                  </w:pPr>
                  <w:r w:rsidRPr="002D6523">
                    <w:rPr>
                      <w:rFonts w:ascii="Times New Roman" w:hAnsi="Times New Roman" w:cs="Times New Roman"/>
                      <w:sz w:val="24"/>
                      <w:szCs w:val="24"/>
                    </w:rPr>
                    <w:t>Infrastructure access</w:t>
                  </w:r>
                </w:p>
                <w:p w:rsidR="00F80BA2" w:rsidRPr="002D6523" w:rsidRDefault="00F80BA2" w:rsidP="00291E88">
                  <w:pPr>
                    <w:pStyle w:val="ListParagraph"/>
                    <w:numPr>
                      <w:ilvl w:val="0"/>
                      <w:numId w:val="5"/>
                    </w:numPr>
                    <w:rPr>
                      <w:rFonts w:ascii="Times New Roman" w:hAnsi="Times New Roman" w:cs="Times New Roman"/>
                      <w:sz w:val="24"/>
                      <w:szCs w:val="24"/>
                    </w:rPr>
                  </w:pPr>
                  <w:r w:rsidRPr="002D6523">
                    <w:rPr>
                      <w:rFonts w:ascii="Times New Roman" w:hAnsi="Times New Roman" w:cs="Times New Roman"/>
                      <w:sz w:val="24"/>
                      <w:szCs w:val="24"/>
                    </w:rPr>
                    <w:t>Access to market</w:t>
                  </w:r>
                </w:p>
                <w:p w:rsidR="00F80BA2" w:rsidRPr="002D6523" w:rsidRDefault="00F80BA2" w:rsidP="00291E88">
                  <w:pPr>
                    <w:pStyle w:val="ListParagraph"/>
                    <w:numPr>
                      <w:ilvl w:val="0"/>
                      <w:numId w:val="5"/>
                    </w:numPr>
                    <w:rPr>
                      <w:rFonts w:ascii="Times New Roman" w:hAnsi="Times New Roman" w:cs="Times New Roman"/>
                      <w:sz w:val="24"/>
                      <w:szCs w:val="24"/>
                    </w:rPr>
                  </w:pPr>
                  <w:r w:rsidRPr="002D6523">
                    <w:rPr>
                      <w:rFonts w:ascii="Times New Roman" w:hAnsi="Times New Roman" w:cs="Times New Roman"/>
                      <w:sz w:val="24"/>
                      <w:szCs w:val="24"/>
                    </w:rPr>
                    <w:t>Access to credit</w:t>
                  </w:r>
                </w:p>
                <w:p w:rsidR="00F80BA2" w:rsidRPr="002D6523" w:rsidRDefault="00F80BA2" w:rsidP="00291E88">
                  <w:pPr>
                    <w:pStyle w:val="ListParagraph"/>
                    <w:numPr>
                      <w:ilvl w:val="0"/>
                      <w:numId w:val="5"/>
                    </w:numPr>
                    <w:rPr>
                      <w:rFonts w:ascii="Times New Roman" w:hAnsi="Times New Roman" w:cs="Times New Roman"/>
                      <w:sz w:val="24"/>
                      <w:szCs w:val="24"/>
                    </w:rPr>
                  </w:pPr>
                  <w:r w:rsidRPr="002D6523">
                    <w:rPr>
                      <w:rFonts w:ascii="Times New Roman" w:hAnsi="Times New Roman" w:cs="Times New Roman"/>
                      <w:sz w:val="24"/>
                      <w:szCs w:val="24"/>
                    </w:rPr>
                    <w:t>Access to rural road</w:t>
                  </w:r>
                </w:p>
                <w:p w:rsidR="00F80BA2" w:rsidRDefault="00F80BA2" w:rsidP="00291E88"/>
              </w:txbxContent>
            </v:textbox>
          </v:shape>
        </w:pict>
      </w:r>
    </w:p>
    <w:p w:rsidR="00291E88" w:rsidRPr="00F37D45" w:rsidRDefault="00291E88" w:rsidP="006E20AA">
      <w:pPr>
        <w:pStyle w:val="Caption"/>
        <w:spacing w:line="360" w:lineRule="auto"/>
        <w:jc w:val="both"/>
        <w:rPr>
          <w:rFonts w:ascii="Times New Roman" w:eastAsiaTheme="majorEastAsia" w:hAnsi="Times New Roman" w:cs="Times New Roman"/>
          <w:color w:val="000000" w:themeColor="text1"/>
          <w:kern w:val="36"/>
          <w:sz w:val="24"/>
          <w:szCs w:val="24"/>
          <w:lang w:eastAsia="zh-CN"/>
        </w:rPr>
      </w:pPr>
      <w:bookmarkStart w:id="53" w:name="_Toc12259942"/>
      <w:bookmarkStart w:id="54" w:name="_Toc503208118"/>
    </w:p>
    <w:p w:rsidR="00291E88" w:rsidRPr="00F37D45" w:rsidRDefault="00291E88" w:rsidP="006E20AA">
      <w:pPr>
        <w:pStyle w:val="Caption"/>
        <w:spacing w:line="360" w:lineRule="auto"/>
        <w:jc w:val="both"/>
        <w:rPr>
          <w:rFonts w:ascii="Times New Roman" w:eastAsiaTheme="majorEastAsia" w:hAnsi="Times New Roman" w:cs="Times New Roman"/>
          <w:color w:val="000000" w:themeColor="text1"/>
          <w:kern w:val="36"/>
          <w:sz w:val="24"/>
          <w:szCs w:val="24"/>
          <w:lang w:eastAsia="zh-CN"/>
        </w:rPr>
      </w:pPr>
    </w:p>
    <w:p w:rsidR="00291E88" w:rsidRPr="00F37D45" w:rsidRDefault="00291E88" w:rsidP="006E20AA">
      <w:pPr>
        <w:pStyle w:val="Caption"/>
        <w:spacing w:after="0" w:line="360" w:lineRule="auto"/>
        <w:jc w:val="both"/>
        <w:rPr>
          <w:rFonts w:ascii="Times New Roman" w:hAnsi="Times New Roman" w:cs="Times New Roman"/>
          <w:color w:val="auto"/>
          <w:sz w:val="24"/>
          <w:szCs w:val="24"/>
        </w:rPr>
      </w:pPr>
      <w:bookmarkStart w:id="55" w:name="_Toc17013619"/>
    </w:p>
    <w:p w:rsidR="00291E88" w:rsidRPr="00F37D45" w:rsidRDefault="00291E88" w:rsidP="006E20AA">
      <w:pPr>
        <w:pStyle w:val="Caption"/>
        <w:spacing w:after="0" w:line="360" w:lineRule="auto"/>
        <w:jc w:val="both"/>
        <w:rPr>
          <w:rFonts w:ascii="Times New Roman" w:hAnsi="Times New Roman" w:cs="Times New Roman"/>
          <w:color w:val="auto"/>
          <w:sz w:val="24"/>
          <w:szCs w:val="24"/>
        </w:rPr>
      </w:pPr>
      <w:bookmarkStart w:id="56" w:name="_Toc19792828"/>
      <w:r w:rsidRPr="00F37D45">
        <w:rPr>
          <w:rFonts w:ascii="Times New Roman" w:hAnsi="Times New Roman" w:cs="Times New Roman"/>
          <w:color w:val="auto"/>
          <w:sz w:val="24"/>
          <w:szCs w:val="24"/>
        </w:rPr>
        <w:t xml:space="preserve">Figure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Figure \* ARABIC </w:instrText>
      </w:r>
      <w:r w:rsidR="006D79B4" w:rsidRPr="00F37D45">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1</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color w:val="auto"/>
          <w:sz w:val="24"/>
          <w:szCs w:val="24"/>
        </w:rPr>
        <w:t xml:space="preserve"> Conceptual framework</w:t>
      </w:r>
      <w:bookmarkEnd w:id="53"/>
      <w:bookmarkEnd w:id="55"/>
      <w:bookmarkEnd w:id="56"/>
    </w:p>
    <w:p w:rsidR="00291E88" w:rsidRPr="00F37D45" w:rsidRDefault="00291E88" w:rsidP="006E20AA">
      <w:pPr>
        <w:pStyle w:val="Caption"/>
        <w:spacing w:after="0" w:line="360" w:lineRule="auto"/>
        <w:jc w:val="both"/>
        <w:rPr>
          <w:rFonts w:ascii="Times New Roman" w:eastAsiaTheme="minorEastAsia" w:hAnsi="Times New Roman" w:cs="Times New Roman"/>
          <w:b w:val="0"/>
          <w:color w:val="000000" w:themeColor="text1"/>
          <w:sz w:val="24"/>
          <w:szCs w:val="24"/>
        </w:rPr>
      </w:pPr>
      <w:r w:rsidRPr="00F37D45">
        <w:rPr>
          <w:rFonts w:ascii="Times New Roman" w:eastAsiaTheme="minorEastAsia" w:hAnsi="Times New Roman" w:cs="Times New Roman"/>
          <w:b w:val="0"/>
          <w:color w:val="000000" w:themeColor="text1"/>
          <w:sz w:val="24"/>
          <w:szCs w:val="24"/>
        </w:rPr>
        <w:t>Source: Adopted from Hagos Fitsum. (2014) with some medication</w:t>
      </w:r>
      <w:bookmarkStart w:id="57" w:name="_Toc17013620"/>
    </w:p>
    <w:p w:rsidR="00291E88" w:rsidRPr="00F37D45" w:rsidRDefault="00291E88" w:rsidP="006E20AA">
      <w:pPr>
        <w:autoSpaceDE w:val="0"/>
        <w:autoSpaceDN w:val="0"/>
        <w:adjustRightInd w:val="0"/>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The conceptual frame work included the overall the concept of the research that assessing the challenges and opportunities </w:t>
      </w:r>
      <w:bookmarkEnd w:id="57"/>
      <w:r w:rsidRPr="00F37D45">
        <w:rPr>
          <w:rFonts w:ascii="Times New Roman" w:hAnsi="Times New Roman" w:cs="Times New Roman"/>
          <w:sz w:val="24"/>
          <w:szCs w:val="24"/>
        </w:rPr>
        <w:t>of small scale irrigation utilization.</w:t>
      </w:r>
    </w:p>
    <w:p w:rsidR="001744B9" w:rsidRDefault="001744B9" w:rsidP="00067C5A">
      <w:pPr>
        <w:pStyle w:val="Heading1"/>
        <w:numPr>
          <w:ilvl w:val="0"/>
          <w:numId w:val="0"/>
        </w:numPr>
        <w:ind w:left="432"/>
      </w:pPr>
      <w:bookmarkStart w:id="58" w:name="_Toc19852519"/>
      <w:bookmarkEnd w:id="52"/>
      <w:bookmarkEnd w:id="54"/>
      <w:r>
        <w:lastRenderedPageBreak/>
        <w:t>Chapter three</w:t>
      </w:r>
      <w:bookmarkEnd w:id="58"/>
    </w:p>
    <w:p w:rsidR="00291E88" w:rsidRPr="00F37D45" w:rsidRDefault="00291E88" w:rsidP="00067C5A">
      <w:pPr>
        <w:pStyle w:val="Heading1"/>
      </w:pPr>
      <w:bookmarkStart w:id="59" w:name="_Toc19852520"/>
      <w:r w:rsidRPr="00F37D45">
        <w:t>Materials and Methods</w:t>
      </w:r>
      <w:bookmarkEnd w:id="59"/>
      <w:r w:rsidRPr="00F37D45">
        <w:t xml:space="preserve"> </w:t>
      </w:r>
    </w:p>
    <w:p w:rsidR="00291E88" w:rsidRPr="00F37D45" w:rsidRDefault="00291E88" w:rsidP="00067C5A">
      <w:pPr>
        <w:pStyle w:val="Heading2"/>
      </w:pPr>
      <w:bookmarkStart w:id="60" w:name="_Toc19852521"/>
      <w:r w:rsidRPr="00F37D45">
        <w:t>Description of the study area</w:t>
      </w:r>
      <w:bookmarkEnd w:id="60"/>
    </w:p>
    <w:p w:rsidR="00291E88" w:rsidRPr="00F37D45" w:rsidRDefault="00291E88" w:rsidP="001744B9">
      <w:pPr>
        <w:pStyle w:val="Heading3"/>
      </w:pPr>
      <w:bookmarkStart w:id="61" w:name="_Toc19852522"/>
      <w:bookmarkStart w:id="62" w:name="_Toc503430591"/>
      <w:r w:rsidRPr="001744B9">
        <w:t>Location</w:t>
      </w:r>
      <w:bookmarkEnd w:id="61"/>
      <w:r w:rsidRPr="00F37D45">
        <w:t xml:space="preserve"> </w:t>
      </w:r>
    </w:p>
    <w:p w:rsidR="00291E88" w:rsidRPr="00F37D45" w:rsidRDefault="00291E88" w:rsidP="006E20AA">
      <w:pPr>
        <w:spacing w:after="0"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 The study was conducted in Tahtay Maychew which is one of the Woreda administration units in the central zone of Tigray, Ethiopia. It is situated at distance of 227 km from Mekelle and a road that passes from Mekelle through Adigrat to Shire crosses the capital town of the Woreda.</w:t>
      </w: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Tahtay Maychew is bounded by Laelay Maychew in the east, Medbyzanain the west, Nadir adyet in the South, Merebleke in the North. It located between 444725-466075 meter east and 1535974-1577093 meters North UTM. Wukro Maray is the capital for the District and. Data from the </w:t>
      </w:r>
      <w:r w:rsidR="00D7587E" w:rsidRPr="00F37D45">
        <w:rPr>
          <w:rFonts w:ascii="Times New Roman" w:hAnsi="Times New Roman" w:cs="Times New Roman"/>
          <w:sz w:val="24"/>
          <w:szCs w:val="24"/>
        </w:rPr>
        <w:t>W</w:t>
      </w:r>
      <w:r w:rsidRPr="00F37D45">
        <w:rPr>
          <w:rFonts w:ascii="Times New Roman" w:hAnsi="Times New Roman" w:cs="Times New Roman"/>
          <w:sz w:val="24"/>
          <w:szCs w:val="24"/>
        </w:rPr>
        <w:t>oreda</w:t>
      </w:r>
      <w:r w:rsidRPr="00F37D45">
        <w:rPr>
          <w:rFonts w:ascii="Times New Roman" w:hAnsi="Times New Roman" w:cs="Times New Roman"/>
          <w:i/>
          <w:sz w:val="24"/>
          <w:szCs w:val="24"/>
        </w:rPr>
        <w:t xml:space="preserve"> </w:t>
      </w:r>
      <w:r w:rsidRPr="00F37D45">
        <w:rPr>
          <w:rFonts w:ascii="Times New Roman" w:hAnsi="Times New Roman" w:cs="Times New Roman"/>
          <w:sz w:val="24"/>
          <w:szCs w:val="24"/>
        </w:rPr>
        <w:t>agriculture and rural development office (2018/19) indicates that there are 17 administrative units (</w:t>
      </w:r>
      <w:r w:rsidRPr="00F37D45">
        <w:rPr>
          <w:rFonts w:ascii="Times New Roman" w:hAnsi="Times New Roman" w:cs="Times New Roman"/>
          <w:i/>
          <w:sz w:val="24"/>
          <w:szCs w:val="24"/>
        </w:rPr>
        <w:t>Kebeles</w:t>
      </w:r>
      <w:r w:rsidRPr="00F37D45">
        <w:rPr>
          <w:rFonts w:ascii="Times New Roman" w:hAnsi="Times New Roman" w:cs="Times New Roman"/>
          <w:sz w:val="24"/>
          <w:szCs w:val="24"/>
        </w:rPr>
        <w:t>) with 67 sub divisions (kushets).</w:t>
      </w:r>
    </w:p>
    <w:p w:rsidR="00291E88" w:rsidRPr="00F37D45" w:rsidRDefault="00291E88" w:rsidP="006E20AA">
      <w:pPr>
        <w:pStyle w:val="Heading3"/>
        <w:spacing w:line="360" w:lineRule="auto"/>
        <w:jc w:val="both"/>
        <w:rPr>
          <w:rFonts w:cs="Times New Roman"/>
        </w:rPr>
      </w:pPr>
      <w:bookmarkStart w:id="63" w:name="_Toc19852523"/>
      <w:r w:rsidRPr="00F37D45">
        <w:rPr>
          <w:rFonts w:cs="Times New Roman"/>
        </w:rPr>
        <w:t>Climate</w:t>
      </w:r>
      <w:bookmarkEnd w:id="63"/>
      <w:r w:rsidRPr="00F37D45">
        <w:rPr>
          <w:rFonts w:cs="Times New Roman"/>
        </w:rPr>
        <w:t xml:space="preserve"> </w:t>
      </w:r>
    </w:p>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The study area falls under both kolas (lowland) 47 percent of the total land area and Woyna dega (midland) covers 52.94 percent of the study area. An altitude of 1473 m to 2493 meter above sea level and includes the upper catchments of several important rivers. The mean annual rain fall of the area lies between 650-750 mm/year. It has uni-modal distribution pattern. The main rainy season is last June to August. The annual temperature ranges 16 to 26 ⁰</w:t>
      </w:r>
      <w:r w:rsidRPr="00F37D45">
        <w:rPr>
          <w:rFonts w:ascii="Times New Roman" w:hAnsi="Times New Roman" w:cs="Times New Roman"/>
          <w:b/>
          <w:sz w:val="24"/>
          <w:szCs w:val="24"/>
        </w:rPr>
        <w:t xml:space="preserve">c </w:t>
      </w:r>
    </w:p>
    <w:p w:rsidR="00291E88" w:rsidRPr="00F37D45" w:rsidRDefault="00291E88" w:rsidP="006E20AA">
      <w:pPr>
        <w:pStyle w:val="Heading3"/>
        <w:spacing w:line="360" w:lineRule="auto"/>
        <w:jc w:val="both"/>
        <w:rPr>
          <w:rFonts w:cs="Times New Roman"/>
        </w:rPr>
      </w:pPr>
      <w:bookmarkStart w:id="64" w:name="_Toc19852524"/>
      <w:r w:rsidRPr="00F37D45">
        <w:rPr>
          <w:rFonts w:cs="Times New Roman"/>
        </w:rPr>
        <w:t>Land use types</w:t>
      </w:r>
      <w:bookmarkEnd w:id="64"/>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 The total area coverage of the District is 49885 ha, of which 27,251.8 ha cultivated land, 2,655.5 ha natural forest, 6009 ha grazing land, and river and mountain 8009.4 ha and homestead 1073.177 ha (DoFED, 2018). It is estimated that about 1643 ha irrigation potential. According to the data from finance and economic development office the total populations of the </w:t>
      </w:r>
      <w:r w:rsidR="00D7587E" w:rsidRPr="00F37D45">
        <w:rPr>
          <w:rFonts w:ascii="Times New Roman" w:hAnsi="Times New Roman" w:cs="Times New Roman"/>
          <w:sz w:val="24"/>
          <w:szCs w:val="24"/>
        </w:rPr>
        <w:t>W</w:t>
      </w:r>
      <w:r w:rsidRPr="00F37D45">
        <w:rPr>
          <w:rFonts w:ascii="Times New Roman" w:hAnsi="Times New Roman" w:cs="Times New Roman"/>
          <w:sz w:val="24"/>
          <w:szCs w:val="24"/>
        </w:rPr>
        <w:t>oreda</w:t>
      </w:r>
      <w:r w:rsidRPr="00F37D45">
        <w:rPr>
          <w:rFonts w:ascii="Times New Roman" w:hAnsi="Times New Roman" w:cs="Times New Roman"/>
          <w:i/>
          <w:sz w:val="24"/>
          <w:szCs w:val="24"/>
        </w:rPr>
        <w:t xml:space="preserve"> </w:t>
      </w:r>
      <w:r w:rsidRPr="00F37D45">
        <w:rPr>
          <w:rFonts w:ascii="Times New Roman" w:hAnsi="Times New Roman" w:cs="Times New Roman"/>
          <w:sz w:val="24"/>
          <w:szCs w:val="24"/>
        </w:rPr>
        <w:t xml:space="preserve">estimated around </w:t>
      </w:r>
      <w:r w:rsidRPr="00F37D45">
        <w:rPr>
          <w:rFonts w:ascii="Times New Roman" w:eastAsia="Times New Roman" w:hAnsi="Times New Roman" w:cs="Times New Roman"/>
          <w:sz w:val="24"/>
          <w:szCs w:val="24"/>
        </w:rPr>
        <w:t>106,811, of which 53299(49.9%) are females and 53512(50.1%) males</w:t>
      </w:r>
      <w:r w:rsidRPr="00F37D45">
        <w:rPr>
          <w:rFonts w:ascii="Times New Roman" w:hAnsi="Times New Roman" w:cs="Times New Roman"/>
          <w:sz w:val="24"/>
          <w:szCs w:val="24"/>
        </w:rPr>
        <w:t xml:space="preserve"> and about 20873 families are found in the </w:t>
      </w:r>
      <w:r w:rsidR="00D7587E" w:rsidRPr="00F37D45">
        <w:rPr>
          <w:rFonts w:ascii="Times New Roman" w:hAnsi="Times New Roman" w:cs="Times New Roman"/>
          <w:sz w:val="24"/>
          <w:szCs w:val="24"/>
        </w:rPr>
        <w:t>W</w:t>
      </w:r>
      <w:r w:rsidRPr="00F37D45">
        <w:rPr>
          <w:rFonts w:ascii="Times New Roman" w:hAnsi="Times New Roman" w:cs="Times New Roman"/>
          <w:sz w:val="24"/>
          <w:szCs w:val="24"/>
        </w:rPr>
        <w:t xml:space="preserve">oreda. The majority of the population of the district is rural dwellers and the two major agricultural activities are crop production and animal husbandry. And the major crops cultivated in the </w:t>
      </w:r>
      <w:r w:rsidR="00D7587E" w:rsidRPr="00F37D45">
        <w:rPr>
          <w:rFonts w:ascii="Times New Roman" w:hAnsi="Times New Roman" w:cs="Times New Roman"/>
          <w:sz w:val="24"/>
          <w:szCs w:val="24"/>
        </w:rPr>
        <w:t>W</w:t>
      </w:r>
      <w:r w:rsidRPr="00F37D45">
        <w:rPr>
          <w:rFonts w:ascii="Times New Roman" w:hAnsi="Times New Roman" w:cs="Times New Roman"/>
          <w:sz w:val="24"/>
          <w:szCs w:val="24"/>
        </w:rPr>
        <w:t>oreda include barley, wheat, maize, sorghum and teff, with silt, clay and sand soil character. Currently about 8210 households use irrigation agriculture so as to supplement their main rain fed agriculture).</w:t>
      </w:r>
    </w:p>
    <w:p w:rsidR="00291E88" w:rsidRPr="00F37D45" w:rsidRDefault="00291E88" w:rsidP="006E20AA">
      <w:pPr>
        <w:pStyle w:val="Heading3"/>
        <w:spacing w:line="360" w:lineRule="auto"/>
        <w:jc w:val="both"/>
        <w:rPr>
          <w:rFonts w:cs="Times New Roman"/>
        </w:rPr>
      </w:pPr>
      <w:bookmarkStart w:id="65" w:name="_Toc19852525"/>
      <w:r w:rsidRPr="00F37D45">
        <w:rPr>
          <w:rFonts w:cs="Times New Roman"/>
        </w:rPr>
        <w:lastRenderedPageBreak/>
        <w:t>Farming systems</w:t>
      </w:r>
      <w:bookmarkEnd w:id="65"/>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The farming system of the study area is largely based on dry land cultivation and livestock production (mixed farming) system. Crop production </w:t>
      </w:r>
      <w:r w:rsidRPr="00F37D45">
        <w:rPr>
          <w:rFonts w:ascii="Times New Roman" w:eastAsia="Times New Roman" w:hAnsi="Times New Roman" w:cs="Times New Roman"/>
          <w:sz w:val="24"/>
          <w:szCs w:val="24"/>
        </w:rPr>
        <w:t>the major economic activity of the study area like other rural areas of Ethiopia is agriculture, particularly mixed farming (rearing</w:t>
      </w:r>
      <w:r w:rsidRPr="00F37D45">
        <w:rPr>
          <w:rFonts w:ascii="Times New Roman" w:hAnsi="Times New Roman" w:cs="Times New Roman"/>
          <w:sz w:val="24"/>
          <w:szCs w:val="24"/>
        </w:rPr>
        <w:t xml:space="preserve"> of animals and growing of crops).</w:t>
      </w:r>
      <w:r w:rsidRPr="00F37D45">
        <w:rPr>
          <w:rFonts w:ascii="Times New Roman" w:eastAsia="Times New Roman" w:hAnsi="Times New Roman" w:cs="Times New Roman"/>
          <w:sz w:val="24"/>
          <w:szCs w:val="24"/>
        </w:rPr>
        <w:t xml:space="preserve"> The most widely cultivated crops in the study area include coffee, maize, teff,</w:t>
      </w:r>
      <w:r w:rsidRPr="00F37D45">
        <w:rPr>
          <w:rFonts w:ascii="Times New Roman" w:hAnsi="Times New Roman" w:cs="Times New Roman"/>
          <w:sz w:val="24"/>
          <w:szCs w:val="24"/>
        </w:rPr>
        <w:t xml:space="preserve"> sorghum, millet, </w:t>
      </w:r>
      <w:r w:rsidRPr="00F37D45">
        <w:rPr>
          <w:rFonts w:ascii="Times New Roman" w:eastAsia="Times New Roman" w:hAnsi="Times New Roman" w:cs="Times New Roman"/>
          <w:sz w:val="24"/>
          <w:szCs w:val="24"/>
        </w:rPr>
        <w:t>barley, oil seeds (Niger seed, sunflower), pulses(beans, peas). Similar to many parts of Ethiopia, the study area is gifted with significant number of domestic animals such as cattle, sheep, goats, mules, horses, donkeys and poultry and the total population of livestock population in the Woreda is 473137(</w:t>
      </w:r>
      <w:r w:rsidRPr="00F37D45">
        <w:rPr>
          <w:rFonts w:ascii="Times New Roman" w:hAnsi="Times New Roman" w:cs="Times New Roman"/>
          <w:sz w:val="24"/>
          <w:szCs w:val="24"/>
        </w:rPr>
        <w:t>DoFED,2018).</w:t>
      </w:r>
    </w:p>
    <w:p w:rsidR="00291E88" w:rsidRPr="00F37D45" w:rsidRDefault="00291E88" w:rsidP="006E20AA">
      <w:pPr>
        <w:pStyle w:val="Caption"/>
        <w:spacing w:line="360" w:lineRule="auto"/>
        <w:jc w:val="both"/>
        <w:rPr>
          <w:rFonts w:ascii="Times New Roman" w:hAnsi="Times New Roman" w:cs="Times New Roman"/>
          <w:noProof/>
          <w:color w:val="000000" w:themeColor="text1"/>
          <w:sz w:val="24"/>
          <w:szCs w:val="24"/>
        </w:rPr>
      </w:pPr>
    </w:p>
    <w:p w:rsidR="00291E88" w:rsidRPr="00F37D45" w:rsidRDefault="00291E88" w:rsidP="006E20AA">
      <w:pPr>
        <w:pStyle w:val="Caption"/>
        <w:spacing w:line="360" w:lineRule="auto"/>
        <w:jc w:val="both"/>
        <w:rPr>
          <w:rFonts w:ascii="Times New Roman" w:hAnsi="Times New Roman" w:cs="Times New Roman"/>
          <w:noProof/>
          <w:color w:val="000000" w:themeColor="text1"/>
          <w:sz w:val="24"/>
          <w:szCs w:val="24"/>
        </w:rPr>
      </w:pPr>
    </w:p>
    <w:p w:rsidR="00291E88" w:rsidRPr="00F37D45" w:rsidRDefault="00291E88" w:rsidP="006E20AA">
      <w:pPr>
        <w:pStyle w:val="Caption"/>
        <w:spacing w:line="360" w:lineRule="auto"/>
        <w:jc w:val="both"/>
        <w:rPr>
          <w:rFonts w:ascii="Times New Roman" w:hAnsi="Times New Roman" w:cs="Times New Roman"/>
          <w:noProof/>
          <w:color w:val="000000" w:themeColor="text1"/>
          <w:sz w:val="24"/>
          <w:szCs w:val="24"/>
        </w:rPr>
      </w:pPr>
    </w:p>
    <w:p w:rsidR="00291E88" w:rsidRPr="00F37D45" w:rsidRDefault="00291E88" w:rsidP="006E20AA">
      <w:pPr>
        <w:spacing w:line="360" w:lineRule="auto"/>
        <w:jc w:val="both"/>
        <w:rPr>
          <w:rFonts w:ascii="Times New Roman" w:hAnsi="Times New Roman" w:cs="Times New Roman"/>
          <w:b/>
          <w:bCs/>
          <w:noProof/>
          <w:color w:val="000000" w:themeColor="text1"/>
          <w:sz w:val="24"/>
          <w:szCs w:val="24"/>
        </w:rPr>
      </w:pPr>
      <w:r w:rsidRPr="00F37D45">
        <w:rPr>
          <w:rFonts w:ascii="Times New Roman" w:hAnsi="Times New Roman" w:cs="Times New Roman"/>
          <w:noProof/>
          <w:color w:val="000000" w:themeColor="text1"/>
          <w:sz w:val="24"/>
          <w:szCs w:val="24"/>
        </w:rPr>
        <w:br w:type="page"/>
      </w:r>
    </w:p>
    <w:p w:rsidR="00291E88" w:rsidRPr="00F37D45" w:rsidRDefault="00291E88" w:rsidP="006E20AA">
      <w:pPr>
        <w:pStyle w:val="Caption"/>
        <w:spacing w:line="360" w:lineRule="auto"/>
        <w:jc w:val="both"/>
        <w:rPr>
          <w:rFonts w:ascii="Times New Roman" w:hAnsi="Times New Roman" w:cs="Times New Roman"/>
          <w:noProof/>
          <w:color w:val="000000" w:themeColor="text1"/>
          <w:sz w:val="24"/>
          <w:szCs w:val="24"/>
        </w:rPr>
      </w:pPr>
      <w:r w:rsidRPr="00F37D45">
        <w:rPr>
          <w:rFonts w:ascii="Times New Roman" w:hAnsi="Times New Roman" w:cs="Times New Roman"/>
          <w:noProof/>
          <w:color w:val="000000" w:themeColor="text1"/>
          <w:sz w:val="24"/>
          <w:szCs w:val="24"/>
        </w:rPr>
        <w:lastRenderedPageBreak/>
        <w:drawing>
          <wp:inline distT="0" distB="0" distL="0" distR="0">
            <wp:extent cx="4968671" cy="4506163"/>
            <wp:effectExtent l="19050" t="0" r="3379" b="0"/>
            <wp:docPr id="14" name="Picture 1" descr="C:\Users\ict\Desktop\Assess\T.mew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esktop\Assess\T.mewcha.jpg"/>
                    <pic:cNvPicPr>
                      <a:picLocks noChangeAspect="1" noChangeArrowheads="1"/>
                    </pic:cNvPicPr>
                  </pic:nvPicPr>
                  <pic:blipFill>
                    <a:blip r:embed="rId11" cstate="print"/>
                    <a:srcRect/>
                    <a:stretch>
                      <a:fillRect/>
                    </a:stretch>
                  </pic:blipFill>
                  <pic:spPr bwMode="auto">
                    <a:xfrm>
                      <a:off x="0" y="0"/>
                      <a:ext cx="4973337" cy="4510395"/>
                    </a:xfrm>
                    <a:prstGeom prst="rect">
                      <a:avLst/>
                    </a:prstGeom>
                    <a:noFill/>
                    <a:ln w="9525">
                      <a:noFill/>
                      <a:miter lim="800000"/>
                      <a:headEnd/>
                      <a:tailEnd/>
                    </a:ln>
                  </pic:spPr>
                </pic:pic>
              </a:graphicData>
            </a:graphic>
          </wp:inline>
        </w:drawing>
      </w:r>
    </w:p>
    <w:p w:rsidR="00291E88" w:rsidRPr="00F37D45" w:rsidRDefault="00291E88" w:rsidP="006E20AA">
      <w:pPr>
        <w:pStyle w:val="Caption"/>
        <w:spacing w:line="360" w:lineRule="auto"/>
        <w:jc w:val="both"/>
        <w:rPr>
          <w:rFonts w:ascii="Times New Roman" w:hAnsi="Times New Roman" w:cs="Times New Roman"/>
          <w:color w:val="auto"/>
          <w:sz w:val="24"/>
          <w:szCs w:val="24"/>
        </w:rPr>
      </w:pPr>
      <w:bookmarkStart w:id="66" w:name="_Toc19792829"/>
      <w:r w:rsidRPr="00F37D45">
        <w:rPr>
          <w:rFonts w:ascii="Times New Roman" w:hAnsi="Times New Roman" w:cs="Times New Roman"/>
          <w:color w:val="auto"/>
          <w:sz w:val="24"/>
          <w:szCs w:val="24"/>
        </w:rPr>
        <w:t xml:space="preserve">Figure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Figure \* ARABIC </w:instrText>
      </w:r>
      <w:r w:rsidR="006D79B4" w:rsidRPr="00F37D45">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2</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color w:val="auto"/>
          <w:sz w:val="24"/>
          <w:szCs w:val="24"/>
        </w:rPr>
        <w:t xml:space="preserve"> </w:t>
      </w:r>
      <w:r w:rsidR="000C616F">
        <w:rPr>
          <w:rFonts w:ascii="Times New Roman" w:hAnsi="Times New Roman" w:cs="Times New Roman"/>
          <w:color w:val="auto"/>
          <w:sz w:val="24"/>
          <w:szCs w:val="24"/>
        </w:rPr>
        <w:t>Map of Ethiopia,</w:t>
      </w:r>
      <w:r w:rsidR="00B21678">
        <w:rPr>
          <w:rFonts w:ascii="Times New Roman" w:hAnsi="Times New Roman" w:cs="Times New Roman"/>
          <w:color w:val="auto"/>
          <w:sz w:val="24"/>
          <w:szCs w:val="24"/>
        </w:rPr>
        <w:t xml:space="preserve"> Showing </w:t>
      </w:r>
      <w:r w:rsidR="000C616F">
        <w:rPr>
          <w:rFonts w:ascii="Times New Roman" w:hAnsi="Times New Roman" w:cs="Times New Roman"/>
          <w:color w:val="auto"/>
          <w:sz w:val="24"/>
          <w:szCs w:val="24"/>
        </w:rPr>
        <w:t>Tigray</w:t>
      </w:r>
      <w:r w:rsidR="00B21678">
        <w:rPr>
          <w:rFonts w:ascii="Times New Roman" w:hAnsi="Times New Roman" w:cs="Times New Roman"/>
          <w:color w:val="auto"/>
          <w:sz w:val="24"/>
          <w:szCs w:val="24"/>
        </w:rPr>
        <w:t xml:space="preserve"> Region and</w:t>
      </w:r>
      <w:r w:rsidR="000C616F">
        <w:rPr>
          <w:rFonts w:ascii="Times New Roman" w:hAnsi="Times New Roman" w:cs="Times New Roman"/>
          <w:color w:val="auto"/>
          <w:sz w:val="24"/>
          <w:szCs w:val="24"/>
        </w:rPr>
        <w:t xml:space="preserve"> woreda </w:t>
      </w:r>
      <w:r w:rsidR="00B21678">
        <w:rPr>
          <w:rFonts w:ascii="Times New Roman" w:hAnsi="Times New Roman" w:cs="Times New Roman"/>
          <w:color w:val="auto"/>
          <w:sz w:val="24"/>
          <w:szCs w:val="24"/>
        </w:rPr>
        <w:t>with</w:t>
      </w:r>
      <w:r w:rsidR="000C616F">
        <w:rPr>
          <w:rFonts w:ascii="Times New Roman" w:hAnsi="Times New Roman" w:cs="Times New Roman"/>
          <w:color w:val="auto"/>
          <w:sz w:val="24"/>
          <w:szCs w:val="24"/>
        </w:rPr>
        <w:t xml:space="preserve"> Selected kebeles </w:t>
      </w:r>
      <w:r w:rsidR="00343F17" w:rsidRPr="00F37D45">
        <w:rPr>
          <w:rFonts w:ascii="Times New Roman" w:hAnsi="Times New Roman" w:cs="Times New Roman"/>
          <w:color w:val="auto"/>
          <w:sz w:val="24"/>
          <w:szCs w:val="24"/>
        </w:rPr>
        <w:t xml:space="preserve"> (developed by Samson Negasi (2019)</w:t>
      </w:r>
      <w:bookmarkEnd w:id="66"/>
      <w:r w:rsidR="00195F73" w:rsidRPr="00F37D45">
        <w:rPr>
          <w:rFonts w:ascii="Times New Roman" w:hAnsi="Times New Roman" w:cs="Times New Roman"/>
          <w:color w:val="auto"/>
          <w:sz w:val="24"/>
          <w:szCs w:val="24"/>
        </w:rPr>
        <w:t xml:space="preserve"> </w:t>
      </w:r>
    </w:p>
    <w:p w:rsidR="00291E88" w:rsidRPr="00F37D45" w:rsidRDefault="00291E88" w:rsidP="00846861">
      <w:pPr>
        <w:pStyle w:val="Heading2"/>
      </w:pPr>
      <w:bookmarkStart w:id="67" w:name="_Toc19852526"/>
      <w:r w:rsidRPr="00F37D45">
        <w:t>Research Approach and Design</w:t>
      </w:r>
      <w:bookmarkEnd w:id="62"/>
      <w:bookmarkEnd w:id="67"/>
    </w:p>
    <w:p w:rsidR="00291E88" w:rsidRPr="00F37D45" w:rsidRDefault="00291E88" w:rsidP="006E20AA">
      <w:pPr>
        <w:autoSpaceDE w:val="0"/>
        <w:autoSpaceDN w:val="0"/>
        <w:adjustRightInd w:val="0"/>
        <w:spacing w:before="200" w:after="24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Since the primary concern of this study was to assess the Challenges and opportunities of small -scale irrigation utilization, both qualitative and quantitative approaches had been employed. The combination of qualitative and quantitative techniques can help the researcher to cross-check/triangulate and complement relevance and accuracy of the data and it </w:t>
      </w:r>
      <w:r w:rsidRPr="00F37D45">
        <w:rPr>
          <w:rFonts w:ascii="Times New Roman" w:hAnsi="Times New Roman" w:cs="Times New Roman"/>
          <w:sz w:val="24"/>
          <w:szCs w:val="24"/>
        </w:rPr>
        <w:t xml:space="preserve">allowed for, provision </w:t>
      </w:r>
      <w:r w:rsidR="00195F73" w:rsidRPr="00F37D45">
        <w:rPr>
          <w:rFonts w:ascii="Times New Roman" w:hAnsi="Times New Roman" w:cs="Times New Roman"/>
          <w:sz w:val="24"/>
          <w:szCs w:val="24"/>
        </w:rPr>
        <w:t xml:space="preserve">of </w:t>
      </w:r>
      <w:r w:rsidRPr="00F37D45">
        <w:rPr>
          <w:rFonts w:ascii="Times New Roman" w:hAnsi="Times New Roman" w:cs="Times New Roman"/>
          <w:sz w:val="24"/>
          <w:szCs w:val="24"/>
        </w:rPr>
        <w:t>different perspectives in answering various specific questions within a broad area</w:t>
      </w:r>
      <w:r w:rsidRPr="00F37D45">
        <w:rPr>
          <w:rFonts w:ascii="Times New Roman" w:hAnsi="Times New Roman" w:cs="Times New Roman"/>
          <w:color w:val="000000" w:themeColor="text1"/>
          <w:sz w:val="24"/>
          <w:szCs w:val="24"/>
        </w:rPr>
        <w:t>. Both approaches had been employed towards meeting all research objectives. It was a very important method, as data was gathered from the sample of res</w:t>
      </w:r>
      <w:r w:rsidR="00195F73" w:rsidRPr="00F37D45">
        <w:rPr>
          <w:rFonts w:ascii="Times New Roman" w:hAnsi="Times New Roman" w:cs="Times New Roman"/>
          <w:color w:val="000000" w:themeColor="text1"/>
          <w:sz w:val="24"/>
          <w:szCs w:val="24"/>
        </w:rPr>
        <w:t>pondents, and the researcher</w:t>
      </w:r>
      <w:r w:rsidRPr="00F37D45">
        <w:rPr>
          <w:rFonts w:ascii="Times New Roman" w:hAnsi="Times New Roman" w:cs="Times New Roman"/>
          <w:color w:val="000000" w:themeColor="text1"/>
          <w:sz w:val="24"/>
          <w:szCs w:val="24"/>
        </w:rPr>
        <w:t xml:space="preserve"> described the concepts regarding the challenges and opportunities of utilizing small scale irrigation in the selected </w:t>
      </w:r>
      <w:r w:rsidRPr="00F37D45">
        <w:rPr>
          <w:rFonts w:ascii="Times New Roman" w:hAnsi="Times New Roman" w:cs="Times New Roman"/>
          <w:i/>
          <w:color w:val="000000" w:themeColor="text1"/>
          <w:sz w:val="24"/>
          <w:szCs w:val="24"/>
        </w:rPr>
        <w:t>Kebeles</w:t>
      </w:r>
      <w:r w:rsidR="00C0045C" w:rsidRPr="00F37D45">
        <w:rPr>
          <w:rFonts w:ascii="Times New Roman" w:hAnsi="Times New Roman" w:cs="Times New Roman"/>
          <w:i/>
          <w:color w:val="000000" w:themeColor="text1"/>
          <w:sz w:val="24"/>
          <w:szCs w:val="24"/>
        </w:rPr>
        <w:t xml:space="preserve"> </w:t>
      </w:r>
      <w:r w:rsidRPr="00F37D45">
        <w:rPr>
          <w:rFonts w:ascii="Times New Roman" w:hAnsi="Times New Roman" w:cs="Times New Roman"/>
          <w:color w:val="000000" w:themeColor="text1"/>
          <w:sz w:val="24"/>
          <w:szCs w:val="24"/>
        </w:rPr>
        <w:t xml:space="preserve">of the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w:t>
      </w:r>
      <w:r w:rsidR="00195F73" w:rsidRPr="00F37D45">
        <w:rPr>
          <w:rFonts w:ascii="Times New Roman" w:hAnsi="Times New Roman" w:cs="Times New Roman"/>
          <w:color w:val="000000" w:themeColor="text1"/>
          <w:sz w:val="24"/>
          <w:szCs w:val="24"/>
        </w:rPr>
        <w:t xml:space="preserve">. The study </w:t>
      </w:r>
      <w:r w:rsidRPr="00F37D45">
        <w:rPr>
          <w:rFonts w:ascii="Times New Roman" w:hAnsi="Times New Roman" w:cs="Times New Roman"/>
          <w:color w:val="000000" w:themeColor="text1"/>
          <w:sz w:val="24"/>
          <w:szCs w:val="24"/>
        </w:rPr>
        <w:t>utilize</w:t>
      </w:r>
      <w:r w:rsidR="00195F73" w:rsidRPr="00F37D45">
        <w:rPr>
          <w:rFonts w:ascii="Times New Roman" w:hAnsi="Times New Roman" w:cs="Times New Roman"/>
          <w:color w:val="000000" w:themeColor="text1"/>
          <w:sz w:val="24"/>
          <w:szCs w:val="24"/>
        </w:rPr>
        <w:t>d</w:t>
      </w:r>
      <w:r w:rsidRPr="00F37D45">
        <w:rPr>
          <w:rFonts w:ascii="Times New Roman" w:hAnsi="Times New Roman" w:cs="Times New Roman"/>
          <w:color w:val="000000" w:themeColor="text1"/>
          <w:sz w:val="24"/>
          <w:szCs w:val="24"/>
        </w:rPr>
        <w:t xml:space="preserve"> </w:t>
      </w:r>
      <w:r w:rsidRPr="00F37D45">
        <w:rPr>
          <w:rFonts w:ascii="Times New Roman" w:eastAsia="Times New Roman" w:hAnsi="Times New Roman" w:cs="Times New Roman"/>
          <w:color w:val="000000" w:themeColor="text1"/>
          <w:sz w:val="24"/>
          <w:szCs w:val="24"/>
        </w:rPr>
        <w:t xml:space="preserve">descriptive research design as </w:t>
      </w:r>
      <w:r w:rsidRPr="00F37D45">
        <w:rPr>
          <w:rFonts w:ascii="Times New Roman" w:eastAsia="Times New Roman" w:hAnsi="Times New Roman" w:cs="Times New Roman"/>
          <w:color w:val="000000" w:themeColor="text1"/>
          <w:sz w:val="24"/>
          <w:szCs w:val="24"/>
        </w:rPr>
        <w:lastRenderedPageBreak/>
        <w:t>it gives there a possibility to observe the phenomenon in a completely natural and unchanged natural environment.</w:t>
      </w:r>
      <w:r w:rsidRPr="00F37D45">
        <w:rPr>
          <w:rFonts w:ascii="Times New Roman" w:hAnsi="Times New Roman" w:cs="Times New Roman"/>
          <w:color w:val="000000" w:themeColor="text1"/>
          <w:sz w:val="24"/>
          <w:szCs w:val="24"/>
        </w:rPr>
        <w:t xml:space="preserve"> Furthermore the study was utilized cross-sectional in the sense that all relevant data was collected at a single point in time.  </w:t>
      </w:r>
    </w:p>
    <w:p w:rsidR="00291E88" w:rsidRPr="00F37D45" w:rsidRDefault="00291E88" w:rsidP="00067C5A">
      <w:pPr>
        <w:pStyle w:val="Heading2"/>
      </w:pPr>
      <w:bookmarkStart w:id="68" w:name="_Toc503430593"/>
      <w:bookmarkStart w:id="69" w:name="_Toc19852527"/>
      <w:r w:rsidRPr="00F37D45">
        <w:t>Target population and Sample</w:t>
      </w:r>
      <w:bookmarkEnd w:id="68"/>
      <w:r w:rsidRPr="00F37D45">
        <w:t xml:space="preserve"> Design</w:t>
      </w:r>
      <w:bookmarkEnd w:id="69"/>
    </w:p>
    <w:p w:rsidR="00291E88" w:rsidRPr="00F37D45" w:rsidRDefault="00291E88" w:rsidP="006E20AA">
      <w:pPr>
        <w:pStyle w:val="Heading3"/>
        <w:spacing w:line="360" w:lineRule="auto"/>
        <w:jc w:val="both"/>
        <w:rPr>
          <w:rFonts w:cs="Times New Roman"/>
        </w:rPr>
      </w:pPr>
      <w:bookmarkStart w:id="70" w:name="_Toc503430594"/>
      <w:bookmarkStart w:id="71" w:name="_Toc19852528"/>
      <w:r w:rsidRPr="00F37D45">
        <w:rPr>
          <w:rFonts w:cs="Times New Roman"/>
        </w:rPr>
        <w:t>Target population</w:t>
      </w:r>
      <w:bookmarkEnd w:id="70"/>
      <w:bookmarkEnd w:id="71"/>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The target population of the study was households who engaged in small scale irrigation from Tisha cluster (Tisha 280, Kewanet 316, Dnbaza 216, HddishAdi 352 total 1164) out of these four clusters in Tahtay Maychew district. In addition to this, the researcher use</w:t>
      </w:r>
      <w:r w:rsidR="00ED137A" w:rsidRPr="00F37D45">
        <w:rPr>
          <w:rFonts w:ascii="Times New Roman" w:hAnsi="Times New Roman" w:cs="Times New Roman"/>
          <w:color w:val="000000" w:themeColor="text1"/>
          <w:sz w:val="24"/>
          <w:szCs w:val="24"/>
        </w:rPr>
        <w:t>d</w:t>
      </w:r>
      <w:r w:rsidRPr="00F37D45">
        <w:rPr>
          <w:rFonts w:ascii="Times New Roman" w:hAnsi="Times New Roman" w:cs="Times New Roman"/>
          <w:color w:val="000000" w:themeColor="text1"/>
          <w:sz w:val="24"/>
          <w:szCs w:val="24"/>
        </w:rPr>
        <w:t xml:space="preserve"> ten key informants from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w:t>
      </w:r>
      <w:r w:rsidRPr="00F37D45">
        <w:rPr>
          <w:rFonts w:ascii="Times New Roman" w:hAnsi="Times New Roman" w:cs="Times New Roman"/>
          <w:i/>
          <w:color w:val="000000" w:themeColor="text1"/>
          <w:sz w:val="24"/>
          <w:szCs w:val="24"/>
        </w:rPr>
        <w:t xml:space="preserve"> </w:t>
      </w:r>
      <w:r w:rsidR="00ED137A" w:rsidRPr="00F37D45">
        <w:rPr>
          <w:rFonts w:ascii="Times New Roman" w:hAnsi="Times New Roman" w:cs="Times New Roman"/>
          <w:color w:val="000000" w:themeColor="text1"/>
          <w:sz w:val="24"/>
          <w:szCs w:val="24"/>
        </w:rPr>
        <w:t>administrative (1)</w:t>
      </w:r>
      <w:r w:rsidRPr="00F37D45">
        <w:rPr>
          <w:rFonts w:ascii="Times New Roman" w:hAnsi="Times New Roman" w:cs="Times New Roman"/>
          <w:color w:val="000000" w:themeColor="text1"/>
          <w:sz w:val="24"/>
          <w:szCs w:val="24"/>
        </w:rPr>
        <w:t>, water development experts</w:t>
      </w:r>
      <w:r w:rsidR="00ED137A" w:rsidRPr="00F37D45">
        <w:rPr>
          <w:rFonts w:ascii="Times New Roman" w:hAnsi="Times New Roman" w:cs="Times New Roman"/>
          <w:color w:val="000000" w:themeColor="text1"/>
          <w:sz w:val="24"/>
          <w:szCs w:val="24"/>
        </w:rPr>
        <w:t>(4)</w:t>
      </w:r>
      <w:r w:rsidRPr="00F37D45">
        <w:rPr>
          <w:rFonts w:ascii="Times New Roman" w:hAnsi="Times New Roman" w:cs="Times New Roman"/>
          <w:color w:val="000000" w:themeColor="text1"/>
          <w:sz w:val="24"/>
          <w:szCs w:val="24"/>
        </w:rPr>
        <w:t xml:space="preserve">, extension personnel </w:t>
      </w:r>
      <w:r w:rsidR="00ED137A" w:rsidRPr="00F37D45">
        <w:rPr>
          <w:rFonts w:ascii="Times New Roman" w:hAnsi="Times New Roman" w:cs="Times New Roman"/>
          <w:color w:val="000000" w:themeColor="text1"/>
          <w:sz w:val="24"/>
          <w:szCs w:val="24"/>
        </w:rPr>
        <w:t>a</w:t>
      </w:r>
      <w:r w:rsidR="00597E1B" w:rsidRPr="00F37D45">
        <w:rPr>
          <w:rFonts w:ascii="Times New Roman" w:hAnsi="Times New Roman" w:cs="Times New Roman"/>
          <w:color w:val="000000" w:themeColor="text1"/>
          <w:sz w:val="24"/>
          <w:szCs w:val="24"/>
        </w:rPr>
        <w:t>nd irrigation expert(4)</w:t>
      </w:r>
      <w:r w:rsidR="000C616F">
        <w:rPr>
          <w:rFonts w:ascii="Times New Roman" w:hAnsi="Times New Roman" w:cs="Times New Roman"/>
          <w:color w:val="000000" w:themeColor="text1"/>
          <w:sz w:val="24"/>
          <w:szCs w:val="24"/>
        </w:rPr>
        <w:t xml:space="preserve"> as well as 1 </w:t>
      </w:r>
      <w:r w:rsidR="00ED137A" w:rsidRPr="00F37D45">
        <w:rPr>
          <w:rFonts w:ascii="Times New Roman" w:hAnsi="Times New Roman" w:cs="Times New Roman"/>
          <w:color w:val="000000" w:themeColor="text1"/>
          <w:sz w:val="24"/>
          <w:szCs w:val="24"/>
        </w:rPr>
        <w:t xml:space="preserve">Head of Agricultural and </w:t>
      </w:r>
      <w:r w:rsidRPr="00F37D45">
        <w:rPr>
          <w:rFonts w:ascii="Times New Roman" w:hAnsi="Times New Roman" w:cs="Times New Roman"/>
          <w:color w:val="000000" w:themeColor="text1"/>
          <w:sz w:val="24"/>
          <w:szCs w:val="24"/>
        </w:rPr>
        <w:t>.</w:t>
      </w:r>
      <w:r w:rsidR="00597E1B" w:rsidRPr="00F37D45">
        <w:rPr>
          <w:rFonts w:ascii="Times New Roman" w:hAnsi="Times New Roman" w:cs="Times New Roman"/>
          <w:color w:val="000000" w:themeColor="text1"/>
          <w:sz w:val="24"/>
          <w:szCs w:val="24"/>
        </w:rPr>
        <w:t>development office of the woreda</w:t>
      </w:r>
    </w:p>
    <w:p w:rsidR="00291E88" w:rsidRPr="00F37D45" w:rsidRDefault="00291E88" w:rsidP="006E20AA">
      <w:pPr>
        <w:pStyle w:val="Heading3"/>
        <w:spacing w:line="360" w:lineRule="auto"/>
        <w:jc w:val="both"/>
        <w:rPr>
          <w:rFonts w:cs="Times New Roman"/>
        </w:rPr>
      </w:pPr>
      <w:bookmarkStart w:id="72" w:name="_Toc19852529"/>
      <w:r w:rsidRPr="00F37D45">
        <w:rPr>
          <w:rFonts w:cs="Times New Roman"/>
        </w:rPr>
        <w:t>Sampling Techniques</w:t>
      </w:r>
      <w:bookmarkEnd w:id="72"/>
    </w:p>
    <w:p w:rsidR="00291E88" w:rsidRPr="00067C5A" w:rsidRDefault="00291E88" w:rsidP="00846861">
      <w:pPr>
        <w:pStyle w:val="Heading1"/>
        <w:numPr>
          <w:ilvl w:val="0"/>
          <w:numId w:val="0"/>
        </w:numPr>
        <w:rPr>
          <w:sz w:val="24"/>
        </w:rPr>
      </w:pPr>
      <w:bookmarkStart w:id="73" w:name="_Toc19791762"/>
      <w:bookmarkStart w:id="74" w:name="_Toc19852530"/>
      <w:r w:rsidRPr="00067C5A">
        <w:rPr>
          <w:sz w:val="24"/>
        </w:rPr>
        <w:t>Tahtay MychewWoreda has 17</w:t>
      </w:r>
      <w:r w:rsidRPr="00067C5A">
        <w:rPr>
          <w:i/>
          <w:sz w:val="24"/>
        </w:rPr>
        <w:t xml:space="preserve">Kebeles </w:t>
      </w:r>
      <w:r w:rsidRPr="00067C5A">
        <w:rPr>
          <w:sz w:val="24"/>
        </w:rPr>
        <w:t>out</w:t>
      </w:r>
      <w:r w:rsidRPr="00067C5A">
        <w:rPr>
          <w:i/>
          <w:sz w:val="24"/>
        </w:rPr>
        <w:t xml:space="preserve"> </w:t>
      </w:r>
      <w:r w:rsidRPr="00067C5A">
        <w:rPr>
          <w:sz w:val="24"/>
        </w:rPr>
        <w:t xml:space="preserve">of these 16 </w:t>
      </w:r>
      <w:r w:rsidRPr="00067C5A">
        <w:rPr>
          <w:i/>
          <w:sz w:val="24"/>
        </w:rPr>
        <w:t xml:space="preserve">kebeles </w:t>
      </w:r>
      <w:r w:rsidRPr="00067C5A">
        <w:rPr>
          <w:sz w:val="24"/>
        </w:rPr>
        <w:t xml:space="preserve">are rural area which </w:t>
      </w:r>
      <w:r w:rsidR="00720805" w:rsidRPr="00067C5A">
        <w:rPr>
          <w:sz w:val="24"/>
        </w:rPr>
        <w:t xml:space="preserve">are </w:t>
      </w:r>
      <w:r w:rsidRPr="00067C5A">
        <w:rPr>
          <w:sz w:val="24"/>
        </w:rPr>
        <w:t xml:space="preserve">grouped into four clusters administratively. </w:t>
      </w:r>
      <w:r w:rsidR="00720805" w:rsidRPr="00067C5A">
        <w:rPr>
          <w:sz w:val="24"/>
        </w:rPr>
        <w:t>In this study</w:t>
      </w:r>
      <w:r w:rsidRPr="00067C5A">
        <w:rPr>
          <w:sz w:val="24"/>
        </w:rPr>
        <w:t xml:space="preserve"> such division is important to make survey study, and aimed to select purposefully one cluster out of the four which was support to the objective of the study. According to Agriculture office of the </w:t>
      </w:r>
      <w:r w:rsidR="00D7587E" w:rsidRPr="00067C5A">
        <w:rPr>
          <w:sz w:val="24"/>
        </w:rPr>
        <w:t>W</w:t>
      </w:r>
      <w:r w:rsidRPr="00067C5A">
        <w:rPr>
          <w:sz w:val="24"/>
        </w:rPr>
        <w:t xml:space="preserve">oreda the selected </w:t>
      </w:r>
      <w:r w:rsidRPr="00067C5A">
        <w:rPr>
          <w:i/>
          <w:sz w:val="24"/>
        </w:rPr>
        <w:t xml:space="preserve">kebeles </w:t>
      </w:r>
      <w:r w:rsidRPr="00067C5A">
        <w:rPr>
          <w:sz w:val="24"/>
        </w:rPr>
        <w:t xml:space="preserve">have a weak performance in the irrigation schemes. The sampling frame being the total number of Irrigation users in four </w:t>
      </w:r>
      <w:r w:rsidRPr="00067C5A">
        <w:rPr>
          <w:i/>
          <w:sz w:val="24"/>
        </w:rPr>
        <w:t>Kebles,</w:t>
      </w:r>
      <w:r w:rsidRPr="00067C5A">
        <w:rPr>
          <w:sz w:val="24"/>
        </w:rPr>
        <w:t xml:space="preserve"> the respondents were selected using Simple Random Sampling (Lottery) method from four </w:t>
      </w:r>
      <w:r w:rsidRPr="00067C5A">
        <w:rPr>
          <w:i/>
          <w:sz w:val="24"/>
        </w:rPr>
        <w:t>Kebeles</w:t>
      </w:r>
      <w:r w:rsidRPr="00067C5A">
        <w:rPr>
          <w:sz w:val="24"/>
        </w:rPr>
        <w:t xml:space="preserve"> in order to give equal chance for all in the Sampling Frame. Four enumerators were engaged in administering questionnaires and they were trained for one day before they start. After that, on the basis of the results obtained, the questionnaire was managed in the selected </w:t>
      </w:r>
      <w:r w:rsidRPr="00067C5A">
        <w:rPr>
          <w:i/>
          <w:sz w:val="24"/>
        </w:rPr>
        <w:t>Kebeles</w:t>
      </w:r>
      <w:r w:rsidRPr="00067C5A">
        <w:rPr>
          <w:sz w:val="24"/>
        </w:rPr>
        <w:t xml:space="preserve"> at the convenience of respondents. The researcher himself was involved, as supervisor, throughout the questionnaire administration process.</w:t>
      </w:r>
      <w:bookmarkEnd w:id="73"/>
      <w:bookmarkEnd w:id="74"/>
      <w:r w:rsidRPr="00067C5A">
        <w:rPr>
          <w:sz w:val="24"/>
        </w:rPr>
        <w:t xml:space="preserve"> </w:t>
      </w:r>
    </w:p>
    <w:p w:rsidR="00291E88" w:rsidRPr="00F37D45" w:rsidRDefault="00291E88" w:rsidP="006E20AA">
      <w:pPr>
        <w:pStyle w:val="Heading3"/>
        <w:numPr>
          <w:ilvl w:val="2"/>
          <w:numId w:val="7"/>
        </w:numPr>
        <w:spacing w:before="0" w:line="360" w:lineRule="auto"/>
        <w:ind w:left="720"/>
        <w:jc w:val="both"/>
        <w:rPr>
          <w:rFonts w:cs="Times New Roman"/>
          <w:color w:val="000000" w:themeColor="text1"/>
          <w:szCs w:val="24"/>
        </w:rPr>
      </w:pPr>
      <w:bookmarkStart w:id="75" w:name="_Toc19852531"/>
      <w:bookmarkStart w:id="76" w:name="_Toc503430595"/>
      <w:r w:rsidRPr="00F37D45">
        <w:rPr>
          <w:rFonts w:cs="Times New Roman"/>
          <w:color w:val="000000" w:themeColor="text1"/>
          <w:szCs w:val="24"/>
        </w:rPr>
        <w:t>Sample size determination</w:t>
      </w:r>
      <w:bookmarkEnd w:id="75"/>
    </w:p>
    <w:p w:rsidR="00291E88" w:rsidRPr="00F37D45" w:rsidRDefault="00291E88" w:rsidP="006E20AA">
      <w:pPr>
        <w:spacing w:line="360" w:lineRule="auto"/>
        <w:jc w:val="both"/>
        <w:rPr>
          <w:rFonts w:ascii="Times New Roman" w:hAnsi="Times New Roman" w:cs="Times New Roman"/>
          <w:sz w:val="24"/>
          <w:szCs w:val="24"/>
        </w:rPr>
      </w:pPr>
      <w:bookmarkStart w:id="77" w:name="_Toc240187"/>
      <w:bookmarkStart w:id="78" w:name="_Toc10575480"/>
      <w:bookmarkStart w:id="79" w:name="_Toc11487732"/>
      <w:bookmarkStart w:id="80" w:name="_Toc11490202"/>
      <w:bookmarkStart w:id="81" w:name="_Toc12260344"/>
      <w:bookmarkStart w:id="82" w:name="_Toc12260701"/>
      <w:bookmarkEnd w:id="76"/>
      <w:r w:rsidRPr="00F37D45">
        <w:rPr>
          <w:rFonts w:ascii="Times New Roman" w:hAnsi="Times New Roman" w:cs="Times New Roman"/>
          <w:sz w:val="24"/>
          <w:szCs w:val="24"/>
        </w:rPr>
        <w:t>Identifying and determining the sample size from the total target population is a main task in research design. Kothari’s, (2014) provides an easy formula for determining sample sizes, and this researcher had prioritized Kothari’s formula.</w:t>
      </w:r>
      <w:bookmarkEnd w:id="77"/>
      <w:bookmarkEnd w:id="78"/>
      <w:bookmarkEnd w:id="79"/>
      <w:bookmarkEnd w:id="80"/>
      <w:bookmarkEnd w:id="81"/>
      <w:bookmarkEnd w:id="82"/>
    </w:p>
    <w:p w:rsidR="00291E88" w:rsidRPr="00F37D45" w:rsidRDefault="00291E88" w:rsidP="006E20AA">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37D45">
        <w:rPr>
          <w:rFonts w:ascii="Times New Roman" w:hAnsi="Times New Roman" w:cs="Times New Roman"/>
          <w:b/>
          <w:bCs/>
          <w:color w:val="000000" w:themeColor="text1"/>
          <w:sz w:val="24"/>
          <w:szCs w:val="24"/>
        </w:rPr>
        <w:t xml:space="preserve">n= </w:t>
      </w:r>
      <m:oMath>
        <m:f>
          <m:fPr>
            <m:ctrlPr>
              <w:rPr>
                <w:rFonts w:ascii="Cambria Math" w:hAnsi="Times New Roman" w:cs="Times New Roman"/>
                <w:b/>
                <w:bCs/>
                <w:i/>
                <w:color w:val="000000" w:themeColor="text1"/>
                <w:sz w:val="24"/>
                <w:szCs w:val="24"/>
              </w:rPr>
            </m:ctrlPr>
          </m:fPr>
          <m:num>
            <m:r>
              <m:rPr>
                <m:sty m:val="b"/>
              </m:rPr>
              <w:rPr>
                <w:rFonts w:ascii="Cambria Math" w:hAnsi="Cambria Math" w:cs="Times New Roman"/>
                <w:color w:val="000000" w:themeColor="text1"/>
                <w:sz w:val="24"/>
                <w:szCs w:val="24"/>
              </w:rPr>
              <m:t>z</m:t>
            </m:r>
            <m:r>
              <m:rPr>
                <m:sty m:val="b"/>
              </m:rPr>
              <w:rPr>
                <w:rFonts w:ascii="Cambria Math" w:hAnsi="Cambria Math" w:cs="Times New Roman"/>
                <w:color w:val="000000" w:themeColor="text1"/>
                <w:sz w:val="24"/>
                <w:szCs w:val="24"/>
                <w:vertAlign w:val="superscript"/>
              </w:rPr>
              <m:t>2</m:t>
            </m:r>
            <m:r>
              <m:rPr>
                <m:sty m:val="b"/>
              </m:rPr>
              <w:rPr>
                <w:rFonts w:ascii="Cambria Math" w:hAnsi="Times New Roman" w:cs="Times New Roman"/>
                <w:color w:val="000000" w:themeColor="text1"/>
                <w:sz w:val="24"/>
                <w:szCs w:val="24"/>
              </w:rPr>
              <m:t>.</m:t>
            </m:r>
            <m:r>
              <m:rPr>
                <m:sty m:val="b"/>
              </m:rPr>
              <w:rPr>
                <w:rFonts w:ascii="Cambria Math" w:hAnsi="Cambria Math" w:cs="Times New Roman"/>
                <w:color w:val="000000" w:themeColor="text1"/>
                <w:sz w:val="24"/>
                <w:szCs w:val="24"/>
              </w:rPr>
              <m:t>p</m:t>
            </m:r>
            <m:r>
              <m:rPr>
                <m:sty m:val="b"/>
              </m:rPr>
              <w:rPr>
                <w:rFonts w:ascii="Cambria Math" w:hAnsi="Times New Roman" w:cs="Times New Roman"/>
                <w:color w:val="000000" w:themeColor="text1"/>
                <w:sz w:val="24"/>
                <w:szCs w:val="24"/>
              </w:rPr>
              <m:t>.</m:t>
            </m:r>
            <m:r>
              <m:rPr>
                <m:sty m:val="b"/>
              </m:rPr>
              <w:rPr>
                <w:rFonts w:ascii="Cambria Math" w:hAnsi="Cambria Math" w:cs="Times New Roman"/>
                <w:color w:val="000000" w:themeColor="text1"/>
                <w:sz w:val="24"/>
                <w:szCs w:val="24"/>
              </w:rPr>
              <m:t>q</m:t>
            </m:r>
            <m:r>
              <m:rPr>
                <m:sty m:val="b"/>
              </m:rPr>
              <w:rPr>
                <w:rFonts w:ascii="Cambria Math" w:hAnsi="Times New Roman" w:cs="Times New Roman"/>
                <w:color w:val="000000" w:themeColor="text1"/>
                <w:sz w:val="24"/>
                <w:szCs w:val="24"/>
              </w:rPr>
              <m:t>.</m:t>
            </m:r>
            <m:r>
              <m:rPr>
                <m:sty m:val="b"/>
              </m:rPr>
              <w:rPr>
                <w:rFonts w:ascii="Cambria Math" w:hAnsi="Cambria Math" w:cs="Times New Roman"/>
                <w:color w:val="000000" w:themeColor="text1"/>
                <w:sz w:val="24"/>
                <w:szCs w:val="24"/>
              </w:rPr>
              <m:t>N</m:t>
            </m:r>
          </m:num>
          <m:den>
            <m:r>
              <m:rPr>
                <m:sty m:val="bi"/>
              </m:rPr>
              <w:rPr>
                <w:rFonts w:ascii="Cambria Math" w:hAnsi="Cambria Math" w:cs="Times New Roman"/>
                <w:color w:val="000000" w:themeColor="text1"/>
                <w:sz w:val="24"/>
                <w:szCs w:val="24"/>
              </w:rPr>
              <m:t>e</m:t>
            </m:r>
            <m:r>
              <m:rPr>
                <m:sty m:val="bi"/>
              </m:rPr>
              <w:rPr>
                <w:rFonts w:ascii="Cambria Math" w:hAnsi="Cambria Math" w:cs="Times New Roman"/>
                <w:color w:val="000000" w:themeColor="text1"/>
                <w:sz w:val="24"/>
                <w:szCs w:val="24"/>
              </w:rPr>
              <m:t>2</m:t>
            </m:r>
            <m:d>
              <m:dPr>
                <m:ctrlPr>
                  <w:rPr>
                    <w:rFonts w:ascii="Cambria Math" w:hAnsi="Times New Roman" w:cs="Times New Roman"/>
                    <w:b/>
                    <w:bCs/>
                    <w:i/>
                    <w:color w:val="000000" w:themeColor="text1"/>
                    <w:sz w:val="24"/>
                    <w:szCs w:val="24"/>
                  </w:rPr>
                </m:ctrlPr>
              </m:dPr>
              <m:e>
                <m:r>
                  <m:rPr>
                    <m:sty m:val="bi"/>
                  </m:rPr>
                  <w:rPr>
                    <w:rFonts w:ascii="Cambria Math" w:hAnsi="Cambria Math" w:cs="Times New Roman"/>
                    <w:color w:val="000000" w:themeColor="text1"/>
                    <w:sz w:val="24"/>
                    <w:szCs w:val="24"/>
                  </w:rPr>
                  <m:t>N</m:t>
                </m:r>
                <m:r>
                  <m:rPr>
                    <m:sty m:val="bi"/>
                  </m:rPr>
                  <w:rPr>
                    <w:rFonts w:ascii="Times New Roman" w:hAnsi="Times New Roman" w:cs="Times New Roman"/>
                    <w:color w:val="000000" w:themeColor="text1"/>
                    <w:sz w:val="24"/>
                    <w:szCs w:val="24"/>
                  </w:rPr>
                  <m:t>-</m:t>
                </m:r>
                <m:r>
                  <m:rPr>
                    <m:sty m:val="bi"/>
                  </m:rPr>
                  <w:rPr>
                    <w:rFonts w:ascii="Cambria Math" w:hAnsi="Cambria Math" w:cs="Times New Roman"/>
                    <w:color w:val="000000" w:themeColor="text1"/>
                    <w:sz w:val="24"/>
                    <w:szCs w:val="24"/>
                  </w:rPr>
                  <m:t>1</m:t>
                </m:r>
              </m:e>
            </m:d>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z</m:t>
            </m:r>
            <m:r>
              <m:rPr>
                <m:sty m:val="bi"/>
              </m:rPr>
              <w:rPr>
                <w:rFonts w:ascii="Cambria Math" w:hAnsi="Cambria Math" w:cs="Times New Roman"/>
                <w:color w:val="000000" w:themeColor="text1"/>
                <w:sz w:val="24"/>
                <w:szCs w:val="24"/>
              </w:rPr>
              <m:t>2</m:t>
            </m:r>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p</m:t>
            </m:r>
            <m:r>
              <m:rPr>
                <m:sty m:val="bi"/>
              </m:rPr>
              <w:rPr>
                <w:rFonts w:ascii="Cambria Math" w:hAnsi="Times New Roman" w:cs="Times New Roman"/>
                <w:color w:val="000000" w:themeColor="text1"/>
                <w:sz w:val="24"/>
                <w:szCs w:val="24"/>
              </w:rPr>
              <m:t>.</m:t>
            </m:r>
            <m:r>
              <m:rPr>
                <m:sty m:val="bi"/>
              </m:rPr>
              <w:rPr>
                <w:rFonts w:ascii="Cambria Math" w:hAnsi="Cambria Math" w:cs="Times New Roman"/>
                <w:color w:val="000000" w:themeColor="text1"/>
                <w:sz w:val="24"/>
                <w:szCs w:val="24"/>
              </w:rPr>
              <m:t>q</m:t>
            </m:r>
          </m:den>
        </m:f>
      </m:oMath>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N=population size</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P=sample proportions of successes</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lastRenderedPageBreak/>
        <w:t>n= sample size</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q=1-p</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z=the value of the standard deviation at a given confidence level</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 xml:space="preserve">e=acceptable error (the precision) thus, N=1164 p=0.02 z=2.005 e=0.02. Therefore </w:t>
      </w:r>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 xml:space="preserve">n= </w:t>
      </w:r>
      <m:oMath>
        <m:f>
          <m:fPr>
            <m:ctrlPr>
              <w:rPr>
                <w:rFonts w:ascii="Cambria Math" w:hAnsi="Times New Roman" w:cs="Times New Roman"/>
                <w:bCs/>
                <w:i/>
                <w:color w:val="000000" w:themeColor="text1"/>
                <w:sz w:val="24"/>
                <w:szCs w:val="24"/>
              </w:rPr>
            </m:ctrlPr>
          </m:fPr>
          <m:num>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2.005</m:t>
                </m:r>
              </m:e>
            </m:d>
            <m:r>
              <w:rPr>
                <w:rFonts w:ascii="Cambria Math" w:hAnsi="Times New Roman" w:cs="Times New Roman"/>
                <w:color w:val="000000" w:themeColor="text1"/>
                <w:sz w:val="24"/>
                <w:szCs w:val="24"/>
              </w:rPr>
              <m:t>2</m:t>
            </m:r>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0.02</m:t>
                </m:r>
              </m:e>
            </m:d>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1</m:t>
                </m:r>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0.02</m:t>
                </m:r>
              </m:e>
            </m:d>
            <m:r>
              <w:rPr>
                <w:rFonts w:ascii="Cambria Math" w:hAnsi="Times New Roman" w:cs="Times New Roman"/>
                <w:color w:val="000000" w:themeColor="text1"/>
                <w:sz w:val="24"/>
                <w:szCs w:val="24"/>
              </w:rPr>
              <m:t>(1164)</m:t>
            </m:r>
          </m:num>
          <m:den>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0.02</m:t>
                </m:r>
              </m:e>
            </m:d>
            <m:r>
              <w:rPr>
                <w:rFonts w:ascii="Cambria Math" w:hAnsi="Times New Roman" w:cs="Times New Roman"/>
                <w:color w:val="000000" w:themeColor="text1"/>
                <w:sz w:val="24"/>
                <w:szCs w:val="24"/>
              </w:rPr>
              <m:t>2</m:t>
            </m:r>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1164</m:t>
                </m:r>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1</m:t>
                </m:r>
              </m:e>
            </m:d>
            <m:r>
              <w:rPr>
                <w:rFonts w:ascii="Cambria Math" w:hAnsi="Times New Roman" w:cs="Times New Roman"/>
                <w:color w:val="000000" w:themeColor="text1"/>
                <w:sz w:val="24"/>
                <w:szCs w:val="24"/>
              </w:rPr>
              <m:t>+</m:t>
            </m:r>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2.005</m:t>
                </m:r>
              </m:e>
            </m:d>
            <m:r>
              <w:rPr>
                <w:rFonts w:ascii="Cambria Math" w:hAnsi="Times New Roman" w:cs="Times New Roman"/>
                <w:color w:val="000000" w:themeColor="text1"/>
                <w:sz w:val="24"/>
                <w:szCs w:val="24"/>
              </w:rPr>
              <m:t>2</m:t>
            </m:r>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0.2</m:t>
                </m:r>
              </m:e>
            </m:d>
            <m:r>
              <w:rPr>
                <w:rFonts w:ascii="Cambria Math" w:hAnsi="Times New Roman" w:cs="Times New Roman"/>
                <w:color w:val="000000" w:themeColor="text1"/>
                <w:sz w:val="24"/>
                <w:szCs w:val="24"/>
              </w:rPr>
              <m:t>(1</m:t>
            </m:r>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0..2</m:t>
            </m:r>
          </m:den>
        </m:f>
      </m:oMath>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n=</w:t>
      </w:r>
      <m:oMath>
        <m:f>
          <m:fPr>
            <m:ctrlPr>
              <w:rPr>
                <w:rFonts w:ascii="Cambria Math" w:hAnsi="Times New Roman" w:cs="Times New Roman"/>
                <w:bCs/>
                <w:i/>
                <w:color w:val="000000" w:themeColor="text1"/>
                <w:sz w:val="24"/>
                <w:szCs w:val="24"/>
              </w:rPr>
            </m:ctrlPr>
          </m:fPr>
          <m:num>
            <m:r>
              <m:rPr>
                <m:sty m:val="p"/>
              </m:rPr>
              <w:rPr>
                <w:rFonts w:ascii="Cambria Math" w:hAnsi="Times New Roman" w:cs="Times New Roman"/>
                <w:color w:val="000000" w:themeColor="text1"/>
                <w:sz w:val="24"/>
                <w:szCs w:val="24"/>
              </w:rPr>
              <m:t>(4.020025)(0.02)(0.98)(1164)</m:t>
            </m:r>
          </m:num>
          <m:den>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0.0004</m:t>
                </m:r>
              </m:e>
            </m:d>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1163</m:t>
                </m:r>
              </m:e>
            </m:d>
            <m:r>
              <w:rPr>
                <w:rFonts w:ascii="Cambria Math" w:hAnsi="Times New Roman" w:cs="Times New Roman"/>
                <w:color w:val="000000" w:themeColor="text1"/>
                <w:sz w:val="24"/>
                <w:szCs w:val="24"/>
              </w:rPr>
              <m:t>+</m:t>
            </m:r>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4.020025</m:t>
                </m:r>
              </m:e>
            </m:d>
            <m:d>
              <m:dPr>
                <m:ctrlPr>
                  <w:rPr>
                    <w:rFonts w:ascii="Cambria Math" w:hAnsi="Times New Roman" w:cs="Times New Roman"/>
                    <w:bCs/>
                    <w:i/>
                    <w:color w:val="000000" w:themeColor="text1"/>
                    <w:sz w:val="24"/>
                    <w:szCs w:val="24"/>
                  </w:rPr>
                </m:ctrlPr>
              </m:dPr>
              <m:e>
                <m:r>
                  <w:rPr>
                    <w:rFonts w:ascii="Cambria Math" w:hAnsi="Times New Roman" w:cs="Times New Roman"/>
                    <w:color w:val="000000" w:themeColor="text1"/>
                    <w:sz w:val="24"/>
                    <w:szCs w:val="24"/>
                  </w:rPr>
                  <m:t>0.02</m:t>
                </m:r>
              </m:e>
            </m:d>
            <m:r>
              <w:rPr>
                <w:rFonts w:ascii="Cambria Math" w:hAnsi="Times New Roman" w:cs="Times New Roman"/>
                <w:color w:val="000000" w:themeColor="text1"/>
                <w:sz w:val="24"/>
                <w:szCs w:val="24"/>
              </w:rPr>
              <m:t>(0.98)</m:t>
            </m:r>
          </m:den>
        </m:f>
      </m:oMath>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n=</w:t>
      </w:r>
      <m:oMath>
        <m:f>
          <m:fPr>
            <m:ctrlPr>
              <w:rPr>
                <w:rFonts w:ascii="Cambria Math" w:hAnsi="Times New Roman" w:cs="Times New Roman"/>
                <w:bCs/>
                <w:i/>
                <w:color w:val="000000" w:themeColor="text1"/>
                <w:sz w:val="24"/>
                <w:szCs w:val="24"/>
              </w:rPr>
            </m:ctrlPr>
          </m:fPr>
          <m:num>
            <m:r>
              <w:rPr>
                <w:rFonts w:ascii="Cambria Math" w:hAnsi="Times New Roman" w:cs="Times New Roman"/>
                <w:color w:val="000000" w:themeColor="text1"/>
                <w:sz w:val="24"/>
                <w:szCs w:val="24"/>
              </w:rPr>
              <m:t>91.71447</m:t>
            </m:r>
          </m:num>
          <m:den>
            <m:r>
              <w:rPr>
                <w:rFonts w:ascii="Cambria Math" w:hAnsi="Times New Roman" w:cs="Times New Roman"/>
                <w:color w:val="000000" w:themeColor="text1"/>
                <w:sz w:val="24"/>
                <w:szCs w:val="24"/>
              </w:rPr>
              <m:t>0.4652+0.07879249</m:t>
            </m:r>
          </m:den>
        </m:f>
      </m:oMath>
    </w:p>
    <w:p w:rsidR="00291E88" w:rsidRPr="00F37D45"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291E88" w:rsidRPr="00067C5A" w:rsidRDefault="00291E88" w:rsidP="006E20A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n=</w:t>
      </w:r>
      <m:oMath>
        <m:f>
          <m:fPr>
            <m:ctrlPr>
              <w:rPr>
                <w:rFonts w:ascii="Cambria Math" w:hAnsi="Times New Roman" w:cs="Times New Roman"/>
                <w:bCs/>
                <w:i/>
                <w:color w:val="000000" w:themeColor="text1"/>
                <w:sz w:val="24"/>
                <w:szCs w:val="24"/>
              </w:rPr>
            </m:ctrlPr>
          </m:fPr>
          <m:num>
            <m:r>
              <w:rPr>
                <w:rFonts w:ascii="Cambria Math" w:hAnsi="Times New Roman" w:cs="Times New Roman"/>
                <w:color w:val="000000" w:themeColor="text1"/>
                <w:sz w:val="24"/>
                <w:szCs w:val="24"/>
              </w:rPr>
              <m:t>91.71447</m:t>
            </m:r>
          </m:num>
          <m:den>
            <m:r>
              <w:rPr>
                <w:rFonts w:ascii="Cambria Math" w:hAnsi="Times New Roman" w:cs="Times New Roman"/>
                <w:color w:val="000000" w:themeColor="text1"/>
                <w:sz w:val="24"/>
                <w:szCs w:val="24"/>
              </w:rPr>
              <m:t xml:space="preserve">0.54399249   </m:t>
            </m:r>
          </m:den>
        </m:f>
      </m:oMath>
      <w:r w:rsidRPr="00F37D45">
        <w:rPr>
          <w:rFonts w:ascii="Times New Roman" w:hAnsi="Times New Roman" w:cs="Times New Roman"/>
          <w:bCs/>
          <w:color w:val="000000" w:themeColor="text1"/>
          <w:sz w:val="24"/>
          <w:szCs w:val="24"/>
        </w:rPr>
        <w:t xml:space="preserve">    =168.59 =169</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The researcher believes it is necessary to use an independent sample for each </w:t>
      </w:r>
      <w:r w:rsidRPr="00F37D45">
        <w:rPr>
          <w:rFonts w:ascii="Times New Roman" w:hAnsi="Times New Roman" w:cs="Times New Roman"/>
          <w:i/>
          <w:color w:val="000000" w:themeColor="text1"/>
          <w:sz w:val="24"/>
          <w:szCs w:val="24"/>
        </w:rPr>
        <w:t>kebele</w:t>
      </w:r>
      <w:r w:rsidRPr="00F37D45">
        <w:rPr>
          <w:rFonts w:ascii="Times New Roman" w:hAnsi="Times New Roman" w:cs="Times New Roman"/>
          <w:color w:val="000000" w:themeColor="text1"/>
          <w:sz w:val="24"/>
          <w:szCs w:val="24"/>
        </w:rPr>
        <w:t xml:space="preserve"> to ensure equal representation. However, the selected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xml:space="preserve"> has different numbers of Irrigation users; therefore, the sample size for each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xml:space="preserve"> was calculated proportionately. The researcher was used proportionate sample allocation in an attempt to make each stratum sample identical with proportion of population. Therefore, the proportional sample size from each stratum was calculated by using the following formula: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ni = nxNi/N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Where: ni= sample size for individual </w:t>
      </w:r>
      <w:r w:rsidRPr="00F37D45">
        <w:rPr>
          <w:rFonts w:ascii="Times New Roman" w:hAnsi="Times New Roman" w:cs="Times New Roman"/>
          <w:i/>
          <w:color w:val="000000" w:themeColor="text1"/>
          <w:sz w:val="24"/>
          <w:szCs w:val="24"/>
        </w:rPr>
        <w:t>kebeles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Ni=   the total number of SSIUs in each </w:t>
      </w:r>
      <w:r w:rsidRPr="00F37D45">
        <w:rPr>
          <w:rFonts w:ascii="Times New Roman" w:hAnsi="Times New Roman" w:cs="Times New Roman"/>
          <w:i/>
          <w:color w:val="000000" w:themeColor="text1"/>
          <w:sz w:val="24"/>
          <w:szCs w:val="24"/>
        </w:rPr>
        <w:t>kebeles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N=the total number sample size </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 n= the total sample size for selected </w:t>
      </w:r>
      <w:r w:rsidRPr="00F37D45">
        <w:rPr>
          <w:rFonts w:ascii="Times New Roman" w:hAnsi="Times New Roman" w:cs="Times New Roman"/>
          <w:i/>
          <w:color w:val="000000" w:themeColor="text1"/>
          <w:sz w:val="24"/>
          <w:szCs w:val="24"/>
        </w:rPr>
        <w:t>kebeles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In view of that, the table below shows the proportionate sampling for each </w:t>
      </w:r>
      <w:r w:rsidRPr="00F37D45">
        <w:rPr>
          <w:rFonts w:ascii="Times New Roman" w:hAnsi="Times New Roman" w:cs="Times New Roman"/>
          <w:i/>
          <w:color w:val="000000" w:themeColor="text1"/>
          <w:sz w:val="24"/>
          <w:szCs w:val="24"/>
        </w:rPr>
        <w:t xml:space="preserve">kebeles </w:t>
      </w:r>
      <w:r w:rsidRPr="00F37D45">
        <w:rPr>
          <w:rFonts w:ascii="Times New Roman" w:hAnsi="Times New Roman" w:cs="Times New Roman"/>
          <w:color w:val="000000" w:themeColor="text1"/>
          <w:sz w:val="24"/>
          <w:szCs w:val="24"/>
        </w:rPr>
        <w:t xml:space="preserve">based on the formula. </w:t>
      </w:r>
      <w:bookmarkStart w:id="83" w:name="_Toc503430597"/>
    </w:p>
    <w:p w:rsidR="00291E88" w:rsidRPr="00F37D45" w:rsidRDefault="00291E88" w:rsidP="006E20AA">
      <w:pPr>
        <w:pStyle w:val="Caption"/>
        <w:spacing w:line="360" w:lineRule="auto"/>
        <w:jc w:val="both"/>
        <w:rPr>
          <w:rFonts w:ascii="Times New Roman" w:hAnsi="Times New Roman" w:cs="Times New Roman"/>
          <w:b w:val="0"/>
          <w:color w:val="000000" w:themeColor="text1"/>
          <w:sz w:val="24"/>
          <w:szCs w:val="24"/>
        </w:rPr>
      </w:pPr>
    </w:p>
    <w:p w:rsidR="00291E88" w:rsidRPr="00F37D45" w:rsidRDefault="00291E88" w:rsidP="006E20AA">
      <w:pPr>
        <w:pStyle w:val="Caption"/>
        <w:spacing w:line="360" w:lineRule="auto"/>
        <w:jc w:val="both"/>
        <w:rPr>
          <w:rFonts w:ascii="Times New Roman" w:hAnsi="Times New Roman" w:cs="Times New Roman"/>
          <w:b w:val="0"/>
          <w:color w:val="000000" w:themeColor="text1"/>
          <w:sz w:val="24"/>
          <w:szCs w:val="24"/>
        </w:rPr>
      </w:pPr>
    </w:p>
    <w:p w:rsidR="00291E88" w:rsidRPr="00F37D45" w:rsidRDefault="00291E88" w:rsidP="006E20AA">
      <w:pPr>
        <w:spacing w:line="360" w:lineRule="auto"/>
        <w:jc w:val="both"/>
        <w:rPr>
          <w:rFonts w:ascii="Times New Roman" w:hAnsi="Times New Roman" w:cs="Times New Roman"/>
        </w:rPr>
      </w:pPr>
    </w:p>
    <w:p w:rsidR="00291E88" w:rsidRPr="00F37D45" w:rsidRDefault="00291E88" w:rsidP="006E20AA">
      <w:pPr>
        <w:spacing w:line="360" w:lineRule="auto"/>
        <w:jc w:val="both"/>
        <w:rPr>
          <w:rFonts w:ascii="Times New Roman" w:hAnsi="Times New Roman" w:cs="Times New Roman"/>
        </w:rPr>
      </w:pPr>
      <w:r w:rsidRPr="00F37D45">
        <w:rPr>
          <w:rFonts w:ascii="Times New Roman" w:hAnsi="Times New Roman" w:cs="Times New Roman"/>
        </w:rPr>
        <w:br w:type="page"/>
      </w:r>
    </w:p>
    <w:p w:rsidR="00291E88" w:rsidRPr="00F37D45" w:rsidRDefault="00291E88" w:rsidP="006E20AA">
      <w:pPr>
        <w:pStyle w:val="Caption"/>
        <w:spacing w:line="360" w:lineRule="auto"/>
        <w:jc w:val="both"/>
        <w:rPr>
          <w:rFonts w:ascii="Times New Roman" w:hAnsi="Times New Roman" w:cs="Times New Roman"/>
          <w:color w:val="000000" w:themeColor="text1"/>
          <w:sz w:val="24"/>
          <w:szCs w:val="24"/>
        </w:rPr>
      </w:pPr>
      <w:bookmarkStart w:id="84" w:name="_Toc19774574"/>
      <w:r w:rsidRPr="00F37D45">
        <w:rPr>
          <w:rFonts w:ascii="Times New Roman" w:hAnsi="Times New Roman" w:cs="Times New Roman"/>
          <w:color w:val="000000" w:themeColor="text1"/>
          <w:sz w:val="24"/>
          <w:szCs w:val="24"/>
        </w:rPr>
        <w:lastRenderedPageBreak/>
        <w:t xml:space="preserve">Table </w:t>
      </w:r>
      <w:r w:rsidR="006D79B4" w:rsidRPr="00F37D45">
        <w:rPr>
          <w:rFonts w:ascii="Times New Roman" w:hAnsi="Times New Roman" w:cs="Times New Roman"/>
          <w:color w:val="000000" w:themeColor="text1"/>
          <w:sz w:val="24"/>
          <w:szCs w:val="24"/>
        </w:rPr>
        <w:fldChar w:fldCharType="begin"/>
      </w:r>
      <w:r w:rsidRPr="00F37D45">
        <w:rPr>
          <w:rFonts w:ascii="Times New Roman" w:hAnsi="Times New Roman" w:cs="Times New Roman"/>
          <w:color w:val="000000" w:themeColor="text1"/>
          <w:sz w:val="24"/>
          <w:szCs w:val="24"/>
        </w:rPr>
        <w:instrText xml:space="preserve"> SEQ Table \* ARABIC </w:instrText>
      </w:r>
      <w:r w:rsidR="006D79B4" w:rsidRPr="00F37D45">
        <w:rPr>
          <w:rFonts w:ascii="Times New Roman" w:hAnsi="Times New Roman" w:cs="Times New Roman"/>
          <w:color w:val="000000" w:themeColor="text1"/>
          <w:sz w:val="24"/>
          <w:szCs w:val="24"/>
        </w:rPr>
        <w:fldChar w:fldCharType="separate"/>
      </w:r>
      <w:r w:rsidR="008964E5">
        <w:rPr>
          <w:rFonts w:ascii="Times New Roman" w:hAnsi="Times New Roman" w:cs="Times New Roman"/>
          <w:noProof/>
          <w:color w:val="000000" w:themeColor="text1"/>
          <w:sz w:val="24"/>
          <w:szCs w:val="24"/>
        </w:rPr>
        <w:t>1</w:t>
      </w:r>
      <w:r w:rsidR="006D79B4" w:rsidRPr="00F37D45">
        <w:rPr>
          <w:rFonts w:ascii="Times New Roman" w:hAnsi="Times New Roman" w:cs="Times New Roman"/>
          <w:color w:val="000000" w:themeColor="text1"/>
          <w:sz w:val="24"/>
          <w:szCs w:val="24"/>
        </w:rPr>
        <w:fldChar w:fldCharType="end"/>
      </w:r>
      <w:r w:rsidRPr="00F37D45">
        <w:rPr>
          <w:rFonts w:ascii="Times New Roman" w:hAnsi="Times New Roman" w:cs="Times New Roman"/>
          <w:color w:val="000000" w:themeColor="text1"/>
          <w:sz w:val="24"/>
          <w:szCs w:val="24"/>
        </w:rPr>
        <w:t>.irrigation users of selected kebeles</w:t>
      </w:r>
      <w:bookmarkEnd w:id="84"/>
      <w:r w:rsidRPr="00F37D45">
        <w:rPr>
          <w:rFonts w:ascii="Times New Roman" w:hAnsi="Times New Roman" w:cs="Times New Roman"/>
          <w:color w:val="000000" w:themeColor="text1"/>
          <w:sz w:val="24"/>
          <w:szCs w:val="24"/>
        </w:rPr>
        <w:t xml:space="preserve"> </w:t>
      </w:r>
    </w:p>
    <w:tbl>
      <w:tblPr>
        <w:tblStyle w:val="TableGrid"/>
        <w:tblW w:w="0" w:type="auto"/>
        <w:tblInd w:w="405" w:type="dxa"/>
        <w:tblLook w:val="04A0"/>
      </w:tblPr>
      <w:tblGrid>
        <w:gridCol w:w="828"/>
        <w:gridCol w:w="3002"/>
        <w:gridCol w:w="2623"/>
      </w:tblGrid>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No. </w:t>
            </w:r>
          </w:p>
        </w:tc>
        <w:tc>
          <w:tcPr>
            <w:tcW w:w="3002"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 name of </w:t>
            </w:r>
            <w:r w:rsidRPr="00F37D45">
              <w:rPr>
                <w:rFonts w:ascii="Times New Roman" w:hAnsi="Times New Roman" w:cs="Times New Roman"/>
                <w:i/>
                <w:sz w:val="24"/>
                <w:szCs w:val="24"/>
              </w:rPr>
              <w:t>kebele</w:t>
            </w:r>
          </w:p>
        </w:tc>
        <w:tc>
          <w:tcPr>
            <w:tcW w:w="2623"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Total no. of irrigation users</w:t>
            </w:r>
          </w:p>
        </w:tc>
      </w:tr>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1</w:t>
            </w:r>
          </w:p>
        </w:tc>
        <w:tc>
          <w:tcPr>
            <w:tcW w:w="3002"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Kewanet</w:t>
            </w:r>
          </w:p>
        </w:tc>
        <w:tc>
          <w:tcPr>
            <w:tcW w:w="262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316</w:t>
            </w:r>
          </w:p>
        </w:tc>
      </w:tr>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2</w:t>
            </w:r>
          </w:p>
        </w:tc>
        <w:tc>
          <w:tcPr>
            <w:tcW w:w="3002"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Tisha</w:t>
            </w:r>
          </w:p>
        </w:tc>
        <w:tc>
          <w:tcPr>
            <w:tcW w:w="262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280</w:t>
            </w:r>
          </w:p>
        </w:tc>
      </w:tr>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3</w:t>
            </w:r>
          </w:p>
        </w:tc>
        <w:tc>
          <w:tcPr>
            <w:tcW w:w="3002"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Denbaza</w:t>
            </w:r>
          </w:p>
        </w:tc>
        <w:tc>
          <w:tcPr>
            <w:tcW w:w="262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216</w:t>
            </w:r>
          </w:p>
        </w:tc>
      </w:tr>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4</w:t>
            </w:r>
          </w:p>
        </w:tc>
        <w:tc>
          <w:tcPr>
            <w:tcW w:w="3002" w:type="dxa"/>
          </w:tcPr>
          <w:p w:rsidR="00291E88" w:rsidRPr="00F37D45" w:rsidRDefault="00291E88" w:rsidP="006E20AA">
            <w:pPr>
              <w:spacing w:line="360" w:lineRule="auto"/>
              <w:jc w:val="both"/>
              <w:rPr>
                <w:rFonts w:ascii="Times New Roman" w:hAnsi="Times New Roman" w:cs="Times New Roman"/>
                <w:b/>
                <w:sz w:val="24"/>
                <w:szCs w:val="24"/>
              </w:rPr>
            </w:pPr>
            <w:r w:rsidRPr="00F37D45">
              <w:rPr>
                <w:rFonts w:ascii="Times New Roman" w:hAnsi="Times New Roman" w:cs="Times New Roman"/>
                <w:sz w:val="24"/>
                <w:szCs w:val="24"/>
              </w:rPr>
              <w:t>HddishAdi</w:t>
            </w:r>
          </w:p>
        </w:tc>
        <w:tc>
          <w:tcPr>
            <w:tcW w:w="262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352</w:t>
            </w:r>
          </w:p>
        </w:tc>
      </w:tr>
      <w:tr w:rsidR="00291E88" w:rsidRPr="00F37D45" w:rsidTr="00586707">
        <w:tc>
          <w:tcPr>
            <w:tcW w:w="828" w:type="dxa"/>
          </w:tcPr>
          <w:p w:rsidR="00291E88" w:rsidRPr="00F37D45" w:rsidRDefault="00291E88" w:rsidP="006E20AA">
            <w:pPr>
              <w:spacing w:line="360" w:lineRule="auto"/>
              <w:jc w:val="both"/>
              <w:rPr>
                <w:rFonts w:ascii="Times New Roman" w:hAnsi="Times New Roman" w:cs="Times New Roman"/>
                <w:sz w:val="24"/>
                <w:szCs w:val="24"/>
              </w:rPr>
            </w:pPr>
          </w:p>
        </w:tc>
        <w:tc>
          <w:tcPr>
            <w:tcW w:w="3002"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Total </w:t>
            </w:r>
          </w:p>
        </w:tc>
        <w:tc>
          <w:tcPr>
            <w:tcW w:w="262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1164</w:t>
            </w:r>
          </w:p>
        </w:tc>
      </w:tr>
    </w:tbl>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Sources:from the </w:t>
      </w:r>
      <w:r w:rsidR="00D7587E" w:rsidRPr="00F37D45">
        <w:rPr>
          <w:rFonts w:ascii="Times New Roman" w:hAnsi="Times New Roman" w:cs="Times New Roman"/>
          <w:sz w:val="24"/>
          <w:szCs w:val="24"/>
        </w:rPr>
        <w:t>W</w:t>
      </w:r>
      <w:r w:rsidRPr="00F37D45">
        <w:rPr>
          <w:rFonts w:ascii="Times New Roman" w:hAnsi="Times New Roman" w:cs="Times New Roman"/>
          <w:sz w:val="24"/>
          <w:szCs w:val="24"/>
        </w:rPr>
        <w:t xml:space="preserve">oreda (ARDO) </w:t>
      </w: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noProof/>
          <w:sz w:val="24"/>
          <w:szCs w:val="24"/>
        </w:rPr>
        <w:drawing>
          <wp:inline distT="0" distB="0" distL="0" distR="0">
            <wp:extent cx="4719205" cy="2895039"/>
            <wp:effectExtent l="19050" t="0" r="24245" b="561"/>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91E88" w:rsidRPr="00F37D45" w:rsidRDefault="00291E88" w:rsidP="006E20AA">
      <w:pPr>
        <w:pStyle w:val="Caption"/>
        <w:spacing w:line="360" w:lineRule="auto"/>
        <w:jc w:val="both"/>
        <w:rPr>
          <w:rFonts w:ascii="Times New Roman" w:hAnsi="Times New Roman" w:cs="Times New Roman"/>
          <w:b w:val="0"/>
          <w:color w:val="auto"/>
          <w:sz w:val="24"/>
          <w:szCs w:val="24"/>
        </w:rPr>
      </w:pPr>
      <w:bookmarkStart w:id="85" w:name="_Toc19792830"/>
      <w:r w:rsidRPr="00F37D45">
        <w:rPr>
          <w:rFonts w:ascii="Times New Roman" w:hAnsi="Times New Roman" w:cs="Times New Roman"/>
          <w:color w:val="000000" w:themeColor="text1"/>
          <w:sz w:val="24"/>
          <w:szCs w:val="24"/>
        </w:rPr>
        <w:t xml:space="preserve">Figure </w:t>
      </w:r>
      <w:r w:rsidR="006D79B4" w:rsidRPr="00F37D45">
        <w:rPr>
          <w:rFonts w:ascii="Times New Roman" w:hAnsi="Times New Roman" w:cs="Times New Roman"/>
          <w:color w:val="000000" w:themeColor="text1"/>
          <w:sz w:val="24"/>
          <w:szCs w:val="24"/>
        </w:rPr>
        <w:fldChar w:fldCharType="begin"/>
      </w:r>
      <w:r w:rsidRPr="00F37D45">
        <w:rPr>
          <w:rFonts w:ascii="Times New Roman" w:hAnsi="Times New Roman" w:cs="Times New Roman"/>
          <w:color w:val="000000" w:themeColor="text1"/>
          <w:sz w:val="24"/>
          <w:szCs w:val="24"/>
        </w:rPr>
        <w:instrText xml:space="preserve"> SEQ Figure \* ARABIC </w:instrText>
      </w:r>
      <w:r w:rsidR="006D79B4" w:rsidRPr="00F37D45">
        <w:rPr>
          <w:rFonts w:ascii="Times New Roman" w:hAnsi="Times New Roman" w:cs="Times New Roman"/>
          <w:color w:val="000000" w:themeColor="text1"/>
          <w:sz w:val="24"/>
          <w:szCs w:val="24"/>
        </w:rPr>
        <w:fldChar w:fldCharType="separate"/>
      </w:r>
      <w:r w:rsidR="00DA5DC8">
        <w:rPr>
          <w:rFonts w:ascii="Times New Roman" w:hAnsi="Times New Roman" w:cs="Times New Roman"/>
          <w:noProof/>
          <w:color w:val="000000" w:themeColor="text1"/>
          <w:sz w:val="24"/>
          <w:szCs w:val="24"/>
        </w:rPr>
        <w:t>3</w:t>
      </w:r>
      <w:r w:rsidR="006D79B4" w:rsidRPr="00F37D45">
        <w:rPr>
          <w:rFonts w:ascii="Times New Roman" w:hAnsi="Times New Roman" w:cs="Times New Roman"/>
          <w:color w:val="000000" w:themeColor="text1"/>
          <w:sz w:val="24"/>
          <w:szCs w:val="24"/>
        </w:rPr>
        <w:fldChar w:fldCharType="end"/>
      </w:r>
      <w:r w:rsidRPr="00F37D45">
        <w:rPr>
          <w:rFonts w:ascii="Times New Roman" w:hAnsi="Times New Roman" w:cs="Times New Roman"/>
          <w:color w:val="000000" w:themeColor="text1"/>
          <w:sz w:val="24"/>
          <w:szCs w:val="24"/>
        </w:rPr>
        <w:t xml:space="preserve">. </w:t>
      </w:r>
      <w:r w:rsidRPr="00F37D45">
        <w:rPr>
          <w:rFonts w:ascii="Times New Roman" w:hAnsi="Times New Roman" w:cs="Times New Roman"/>
          <w:b w:val="0"/>
          <w:color w:val="auto"/>
          <w:sz w:val="24"/>
          <w:szCs w:val="24"/>
        </w:rPr>
        <w:t xml:space="preserve">Composition of sample of respondents from four </w:t>
      </w:r>
      <w:r w:rsidRPr="00F37D45">
        <w:rPr>
          <w:rFonts w:ascii="Times New Roman" w:hAnsi="Times New Roman" w:cs="Times New Roman"/>
          <w:b w:val="0"/>
          <w:i/>
          <w:color w:val="auto"/>
          <w:sz w:val="24"/>
          <w:szCs w:val="24"/>
        </w:rPr>
        <w:t>kebeles</w:t>
      </w:r>
      <w:bookmarkEnd w:id="85"/>
    </w:p>
    <w:p w:rsidR="00291E88" w:rsidRPr="00E40561" w:rsidRDefault="00291E88" w:rsidP="006E20AA">
      <w:pPr>
        <w:spacing w:line="360" w:lineRule="auto"/>
        <w:jc w:val="both"/>
        <w:rPr>
          <w:rFonts w:ascii="Times New Roman" w:hAnsi="Times New Roman" w:cs="Times New Roman"/>
          <w:i/>
          <w:color w:val="000000" w:themeColor="text1"/>
          <w:sz w:val="24"/>
          <w:szCs w:val="24"/>
        </w:rPr>
      </w:pPr>
      <w:r w:rsidRPr="00F37D45">
        <w:rPr>
          <w:rFonts w:ascii="Times New Roman" w:hAnsi="Times New Roman" w:cs="Times New Roman"/>
          <w:color w:val="000000" w:themeColor="text1"/>
          <w:sz w:val="24"/>
          <w:szCs w:val="24"/>
        </w:rPr>
        <w:t xml:space="preserve">By taking the above figure into consideration, the researcher </w:t>
      </w:r>
      <w:r w:rsidR="00A85FD3" w:rsidRPr="00F37D45">
        <w:rPr>
          <w:rFonts w:ascii="Times New Roman" w:hAnsi="Times New Roman" w:cs="Times New Roman"/>
          <w:color w:val="000000" w:themeColor="text1"/>
          <w:sz w:val="24"/>
          <w:szCs w:val="24"/>
        </w:rPr>
        <w:t>was determined to work on 169 sa</w:t>
      </w:r>
      <w:r w:rsidR="00CD522E">
        <w:rPr>
          <w:rFonts w:ascii="Times New Roman" w:hAnsi="Times New Roman" w:cs="Times New Roman"/>
          <w:color w:val="000000" w:themeColor="text1"/>
          <w:sz w:val="24"/>
          <w:szCs w:val="24"/>
        </w:rPr>
        <w:t>mple size</w:t>
      </w:r>
      <w:r w:rsidRPr="00F37D45">
        <w:rPr>
          <w:rFonts w:ascii="Times New Roman" w:hAnsi="Times New Roman" w:cs="Times New Roman"/>
          <w:color w:val="000000" w:themeColor="text1"/>
          <w:sz w:val="24"/>
          <w:szCs w:val="24"/>
        </w:rPr>
        <w:t xml:space="preserve"> for the survey. </w:t>
      </w:r>
      <w:r w:rsidR="00E40561">
        <w:rPr>
          <w:rFonts w:ascii="Times New Roman" w:hAnsi="Times New Roman" w:cs="Times New Roman"/>
          <w:color w:val="000000" w:themeColor="text1"/>
          <w:sz w:val="24"/>
          <w:szCs w:val="24"/>
        </w:rPr>
        <w:t>There are</w:t>
      </w:r>
      <w:r w:rsidR="00067C5A" w:rsidRPr="00E40561">
        <w:rPr>
          <w:rFonts w:ascii="Times New Roman" w:hAnsi="Times New Roman" w:cs="Times New Roman"/>
          <w:color w:val="000000" w:themeColor="text1"/>
          <w:sz w:val="24"/>
          <w:szCs w:val="24"/>
        </w:rPr>
        <w:t xml:space="preserve"> about</w:t>
      </w:r>
      <w:r w:rsidRPr="00E40561">
        <w:rPr>
          <w:rFonts w:ascii="Times New Roman" w:hAnsi="Times New Roman" w:cs="Times New Roman"/>
          <w:color w:val="000000" w:themeColor="text1"/>
          <w:sz w:val="24"/>
          <w:szCs w:val="24"/>
        </w:rPr>
        <w:t xml:space="preserve"> </w:t>
      </w:r>
      <w:r w:rsidR="00067C5A" w:rsidRPr="00E40561">
        <w:rPr>
          <w:rFonts w:ascii="Times New Roman" w:hAnsi="Times New Roman" w:cs="Times New Roman"/>
          <w:color w:val="000000" w:themeColor="text1"/>
          <w:sz w:val="24"/>
          <w:szCs w:val="24"/>
        </w:rPr>
        <w:t>169 questionnaire</w:t>
      </w:r>
      <w:r w:rsidR="00CD522E">
        <w:rPr>
          <w:rFonts w:ascii="Times New Roman" w:hAnsi="Times New Roman" w:cs="Times New Roman"/>
          <w:color w:val="000000" w:themeColor="text1"/>
          <w:sz w:val="24"/>
          <w:szCs w:val="24"/>
        </w:rPr>
        <w:t>s</w:t>
      </w:r>
      <w:r w:rsidR="00067C5A" w:rsidRPr="00E40561">
        <w:rPr>
          <w:rFonts w:ascii="Times New Roman" w:hAnsi="Times New Roman" w:cs="Times New Roman"/>
          <w:color w:val="000000" w:themeColor="text1"/>
          <w:sz w:val="24"/>
          <w:szCs w:val="24"/>
        </w:rPr>
        <w:t xml:space="preserve"> prepared and </w:t>
      </w:r>
      <w:r w:rsidRPr="00E40561">
        <w:rPr>
          <w:rFonts w:ascii="Times New Roman" w:hAnsi="Times New Roman" w:cs="Times New Roman"/>
          <w:color w:val="000000" w:themeColor="text1"/>
          <w:sz w:val="24"/>
          <w:szCs w:val="24"/>
        </w:rPr>
        <w:t xml:space="preserve">distributed </w:t>
      </w:r>
      <w:r w:rsidR="00F80BA2" w:rsidRPr="00E40561">
        <w:rPr>
          <w:rFonts w:ascii="Times New Roman" w:hAnsi="Times New Roman" w:cs="Times New Roman"/>
          <w:color w:val="000000" w:themeColor="text1"/>
          <w:sz w:val="24"/>
          <w:szCs w:val="24"/>
        </w:rPr>
        <w:t>to these respondents who are</w:t>
      </w:r>
      <w:r w:rsidR="00067C5A" w:rsidRPr="00E40561">
        <w:rPr>
          <w:rFonts w:ascii="Times New Roman" w:hAnsi="Times New Roman" w:cs="Times New Roman"/>
          <w:color w:val="000000" w:themeColor="text1"/>
          <w:sz w:val="24"/>
          <w:szCs w:val="24"/>
        </w:rPr>
        <w:t xml:space="preserve"> selected </w:t>
      </w:r>
      <w:r w:rsidRPr="00E40561">
        <w:rPr>
          <w:rFonts w:ascii="Times New Roman" w:hAnsi="Times New Roman" w:cs="Times New Roman"/>
          <w:color w:val="000000" w:themeColor="text1"/>
          <w:sz w:val="24"/>
          <w:szCs w:val="24"/>
        </w:rPr>
        <w:t>by using simple rand</w:t>
      </w:r>
      <w:r w:rsidR="00CD522E">
        <w:rPr>
          <w:rFonts w:ascii="Times New Roman" w:hAnsi="Times New Roman" w:cs="Times New Roman"/>
          <w:color w:val="000000" w:themeColor="text1"/>
          <w:sz w:val="24"/>
          <w:szCs w:val="24"/>
        </w:rPr>
        <w:t>om</w:t>
      </w:r>
      <w:r w:rsidR="00E40561" w:rsidRPr="00E40561">
        <w:rPr>
          <w:rFonts w:ascii="Times New Roman" w:hAnsi="Times New Roman" w:cs="Times New Roman"/>
          <w:color w:val="000000" w:themeColor="text1"/>
          <w:sz w:val="24"/>
          <w:szCs w:val="24"/>
        </w:rPr>
        <w:t xml:space="preserve"> technique</w:t>
      </w:r>
      <w:r w:rsidR="00CD522E">
        <w:rPr>
          <w:rFonts w:ascii="Times New Roman" w:hAnsi="Times New Roman" w:cs="Times New Roman"/>
          <w:color w:val="000000" w:themeColor="text1"/>
          <w:sz w:val="24"/>
          <w:szCs w:val="24"/>
        </w:rPr>
        <w:t>s</w:t>
      </w:r>
      <w:r w:rsidR="00E40561" w:rsidRPr="00E40561">
        <w:rPr>
          <w:rFonts w:ascii="Times New Roman" w:hAnsi="Times New Roman" w:cs="Times New Roman"/>
          <w:color w:val="000000" w:themeColor="text1"/>
          <w:sz w:val="24"/>
          <w:szCs w:val="24"/>
        </w:rPr>
        <w:t xml:space="preserve"> from </w:t>
      </w:r>
      <w:r w:rsidRPr="00E40561">
        <w:rPr>
          <w:rFonts w:ascii="Times New Roman" w:hAnsi="Times New Roman" w:cs="Times New Roman"/>
          <w:color w:val="000000" w:themeColor="text1"/>
          <w:sz w:val="24"/>
          <w:szCs w:val="24"/>
        </w:rPr>
        <w:t xml:space="preserve">each </w:t>
      </w:r>
      <w:r w:rsidRPr="00E40561">
        <w:rPr>
          <w:rFonts w:ascii="Times New Roman" w:hAnsi="Times New Roman" w:cs="Times New Roman"/>
          <w:i/>
          <w:color w:val="000000" w:themeColor="text1"/>
          <w:sz w:val="24"/>
          <w:szCs w:val="24"/>
        </w:rPr>
        <w:t>Kebele.</w:t>
      </w:r>
    </w:p>
    <w:p w:rsidR="00291E88" w:rsidRPr="00F37D45" w:rsidRDefault="00291E88" w:rsidP="00067C5A">
      <w:pPr>
        <w:pStyle w:val="Heading2"/>
      </w:pPr>
      <w:bookmarkStart w:id="86" w:name="_Toc19852532"/>
      <w:r w:rsidRPr="00F37D45">
        <w:t>Type and Data Source</w:t>
      </w:r>
      <w:bookmarkEnd w:id="86"/>
    </w:p>
    <w:p w:rsidR="00291E88" w:rsidRPr="00F37D45" w:rsidRDefault="00291E88" w:rsidP="006E20AA">
      <w:pPr>
        <w:spacing w:line="360" w:lineRule="auto"/>
        <w:jc w:val="both"/>
        <w:rPr>
          <w:rFonts w:ascii="Times New Roman" w:hAnsi="Times New Roman" w:cs="Times New Roman"/>
          <w:color w:val="000000" w:themeColor="text1"/>
          <w:sz w:val="24"/>
          <w:szCs w:val="24"/>
        </w:rPr>
      </w:pPr>
      <w:bookmarkStart w:id="87" w:name="_Toc11487734"/>
      <w:r w:rsidRPr="00F37D45">
        <w:rPr>
          <w:rFonts w:ascii="Times New Roman" w:hAnsi="Times New Roman" w:cs="Times New Roman"/>
          <w:color w:val="000000" w:themeColor="text1"/>
          <w:sz w:val="24"/>
          <w:szCs w:val="24"/>
        </w:rPr>
        <w:t>In this study, both quali</w:t>
      </w:r>
      <w:r w:rsidR="00CD522E">
        <w:rPr>
          <w:rFonts w:ascii="Times New Roman" w:hAnsi="Times New Roman" w:cs="Times New Roman"/>
          <w:color w:val="000000" w:themeColor="text1"/>
          <w:sz w:val="24"/>
          <w:szCs w:val="24"/>
        </w:rPr>
        <w:t>tative and quantitative data were</w:t>
      </w:r>
      <w:r w:rsidRPr="00F37D45">
        <w:rPr>
          <w:rFonts w:ascii="Times New Roman" w:hAnsi="Times New Roman" w:cs="Times New Roman"/>
          <w:color w:val="000000" w:themeColor="text1"/>
          <w:sz w:val="24"/>
          <w:szCs w:val="24"/>
        </w:rPr>
        <w:t xml:space="preserve"> collected to attain the stated objectives from primary and secondary data sources</w:t>
      </w:r>
      <w:bookmarkEnd w:id="87"/>
      <w:r w:rsidRPr="00F37D45">
        <w:rPr>
          <w:rFonts w:ascii="Times New Roman" w:hAnsi="Times New Roman" w:cs="Times New Roman"/>
          <w:color w:val="000000" w:themeColor="text1"/>
          <w:sz w:val="24"/>
          <w:szCs w:val="24"/>
        </w:rPr>
        <w:t xml:space="preserve"> Primary data source were collected with the help of a standard questionnaire designed to obtain information from selected sample households. </w:t>
      </w:r>
      <w:r w:rsidRPr="00F37D45">
        <w:rPr>
          <w:rFonts w:ascii="Times New Roman" w:hAnsi="Times New Roman" w:cs="Times New Roman"/>
          <w:color w:val="000000" w:themeColor="text1"/>
          <w:sz w:val="24"/>
          <w:szCs w:val="24"/>
        </w:rPr>
        <w:lastRenderedPageBreak/>
        <w:t xml:space="preserve">Qualitative method was used to capture data pertaining to local perception and opinions on the effect of irrigation on household food security. This was done by using one focused group discussion in each of the four selected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xml:space="preserve"> and through key informant interviews. Furthermore, the researcher was discussing with key informants and focus groups. The leading question prepared to guide the discussions with the focus group and key informants was put emphasis on major challenges and opportunities of utilizing irrigation. Information was gathered both from primary and secondary sources. The primary sources were farmers, key informants from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 administration and extension personnel as well as focus group. While documents, international publications about utilization of irrigation were serve as secondary sources for the secondary data source.</w:t>
      </w:r>
    </w:p>
    <w:p w:rsidR="00291E88" w:rsidRPr="00F37D45" w:rsidRDefault="00291E88" w:rsidP="00067C5A">
      <w:pPr>
        <w:pStyle w:val="Heading2"/>
      </w:pPr>
      <w:bookmarkStart w:id="88" w:name="_Toc19852533"/>
      <w:r w:rsidRPr="00F37D45">
        <w:t>Data Collection Methods and tools</w:t>
      </w:r>
      <w:bookmarkStart w:id="89" w:name="_Toc503430598"/>
      <w:bookmarkEnd w:id="83"/>
      <w:bookmarkEnd w:id="88"/>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Data was collected from the sample group through questionnaires, interviews, focus group discussions and field observations. To supplement and enhance the information presented, Secondary data was accessed </w:t>
      </w:r>
      <w:r w:rsidRPr="00F37D45">
        <w:rPr>
          <w:rFonts w:ascii="Times New Roman" w:hAnsi="Times New Roman" w:cs="Times New Roman"/>
          <w:sz w:val="24"/>
          <w:szCs w:val="24"/>
        </w:rPr>
        <w:t xml:space="preserve">from published and unpublished documents obtained from different sources. These included policy statements of the country, strategies regulations, reports and past case study papers on small scale irrigation practices </w:t>
      </w:r>
      <w:r w:rsidRPr="00F37D45">
        <w:rPr>
          <w:rFonts w:ascii="Times New Roman" w:hAnsi="Times New Roman" w:cs="Times New Roman"/>
          <w:color w:val="000000" w:themeColor="text1"/>
          <w:sz w:val="24"/>
          <w:szCs w:val="24"/>
        </w:rPr>
        <w:t xml:space="preserve">and published articles. The main sources of information was gathered through the questionnaire, from the farmers of four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xml:space="preserve"> key informants and focus group discussions from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oreda administrative body, ADCS, extension personnel and farmers.</w:t>
      </w:r>
    </w:p>
    <w:p w:rsidR="00291E88" w:rsidRPr="00F37D45" w:rsidRDefault="00291E88" w:rsidP="006E20AA">
      <w:pPr>
        <w:pStyle w:val="Heading3"/>
        <w:spacing w:line="360" w:lineRule="auto"/>
        <w:jc w:val="both"/>
        <w:rPr>
          <w:rFonts w:cs="Times New Roman"/>
        </w:rPr>
      </w:pPr>
      <w:bookmarkStart w:id="90" w:name="_Toc19852534"/>
      <w:r w:rsidRPr="00F37D45">
        <w:rPr>
          <w:rFonts w:cs="Times New Roman"/>
        </w:rPr>
        <w:t>Questionnaire</w:t>
      </w:r>
      <w:bookmarkEnd w:id="90"/>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To generate quantitative information at household level, household survey was undertaken by developing questionnaires. So as to gather primary information the survey was conducted on the selected </w:t>
      </w:r>
      <w:r w:rsidRPr="00F37D45">
        <w:rPr>
          <w:rFonts w:ascii="Times New Roman" w:hAnsi="Times New Roman" w:cs="Times New Roman"/>
          <w:bCs/>
          <w:color w:val="000000" w:themeColor="text1"/>
          <w:sz w:val="24"/>
          <w:szCs w:val="24"/>
        </w:rPr>
        <w:t xml:space="preserve">169 </w:t>
      </w:r>
      <w:r w:rsidRPr="00F37D45">
        <w:rPr>
          <w:rFonts w:ascii="Times New Roman" w:hAnsi="Times New Roman" w:cs="Times New Roman"/>
          <w:color w:val="000000" w:themeColor="text1"/>
          <w:sz w:val="24"/>
          <w:szCs w:val="24"/>
        </w:rPr>
        <w:t>sample irrigation users that apply irrigation in their farming occupation was privilege to fill the questionnaires.</w:t>
      </w: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Questions were formulated in both open ended and close ended forms and administered through face to face contact with smallholder households. The questionnaire was first prepared in English and later translated into the local language (Tigrigna). Respondents can easily understand the questions. Four enumerators, one for each </w:t>
      </w:r>
      <w:r w:rsidRPr="00F37D45">
        <w:rPr>
          <w:rFonts w:ascii="Times New Roman" w:hAnsi="Times New Roman" w:cs="Times New Roman"/>
          <w:i/>
          <w:color w:val="000000" w:themeColor="text1"/>
          <w:sz w:val="24"/>
          <w:szCs w:val="24"/>
        </w:rPr>
        <w:t>Kebele</w:t>
      </w:r>
      <w:r w:rsidRPr="00F37D45">
        <w:rPr>
          <w:rFonts w:ascii="Times New Roman" w:hAnsi="Times New Roman" w:cs="Times New Roman"/>
          <w:color w:val="000000" w:themeColor="text1"/>
          <w:sz w:val="24"/>
          <w:szCs w:val="24"/>
        </w:rPr>
        <w:t xml:space="preserve">, were employed based on their ability of local language and culture, and experiences in data collection. Training was provided to the </w:t>
      </w:r>
      <w:r w:rsidRPr="00F37D45">
        <w:rPr>
          <w:rFonts w:ascii="Times New Roman" w:hAnsi="Times New Roman" w:cs="Times New Roman"/>
          <w:color w:val="000000" w:themeColor="text1"/>
          <w:sz w:val="24"/>
          <w:szCs w:val="24"/>
        </w:rPr>
        <w:lastRenderedPageBreak/>
        <w:t>enumerators on the procedure to follow while conducting interview with respondents and deep discussion was also held to make the questionnaire clear.</w:t>
      </w:r>
    </w:p>
    <w:p w:rsidR="00291E88" w:rsidRPr="00F37D45" w:rsidRDefault="00B21678" w:rsidP="006E20AA">
      <w:pPr>
        <w:pStyle w:val="Heading3"/>
        <w:spacing w:line="360" w:lineRule="auto"/>
        <w:jc w:val="both"/>
        <w:rPr>
          <w:rFonts w:cs="Times New Roman"/>
        </w:rPr>
      </w:pPr>
      <w:bookmarkStart w:id="91" w:name="_Toc19852535"/>
      <w:r>
        <w:rPr>
          <w:rFonts w:cs="Times New Roman"/>
        </w:rPr>
        <w:t xml:space="preserve">Focus </w:t>
      </w:r>
      <w:r w:rsidR="00291E88" w:rsidRPr="00F37D45">
        <w:rPr>
          <w:rFonts w:cs="Times New Roman"/>
        </w:rPr>
        <w:t>group discussion</w:t>
      </w:r>
      <w:bookmarkEnd w:id="91"/>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FGD, which is the common data gathering method in qualitative research, is preferable when the aim of a research is to discover what people believe and feel by actually asking their opin</w:t>
      </w:r>
      <w:r w:rsidR="00150C38" w:rsidRPr="00F37D45">
        <w:rPr>
          <w:rFonts w:ascii="Times New Roman" w:hAnsi="Times New Roman" w:cs="Times New Roman"/>
          <w:color w:val="000000" w:themeColor="text1"/>
          <w:sz w:val="24"/>
          <w:szCs w:val="24"/>
        </w:rPr>
        <w:t>ion in a group setting (</w:t>
      </w:r>
      <w:r w:rsidR="003B044A" w:rsidRPr="00F37D45">
        <w:rPr>
          <w:rFonts w:ascii="Times New Roman" w:hAnsi="Times New Roman" w:cs="Times New Roman"/>
          <w:color w:val="000000" w:themeColor="text1"/>
          <w:sz w:val="24"/>
          <w:szCs w:val="24"/>
        </w:rPr>
        <w:t>Miller and</w:t>
      </w:r>
      <w:r w:rsidRPr="00F37D45">
        <w:rPr>
          <w:rFonts w:ascii="Times New Roman" w:hAnsi="Times New Roman" w:cs="Times New Roman"/>
          <w:color w:val="000000" w:themeColor="text1"/>
          <w:sz w:val="24"/>
          <w:szCs w:val="24"/>
        </w:rPr>
        <w:t xml:space="preserve"> Brewer, 2003). Focused group discussion were also undertaken to gather primary information from respondent households in study area. Focused group discussion was conducted in all four </w:t>
      </w:r>
      <w:r w:rsidRPr="00F37D45">
        <w:rPr>
          <w:rFonts w:ascii="Times New Roman" w:hAnsi="Times New Roman" w:cs="Times New Roman"/>
          <w:i/>
          <w:color w:val="000000" w:themeColor="text1"/>
          <w:sz w:val="24"/>
          <w:szCs w:val="24"/>
        </w:rPr>
        <w:t xml:space="preserve">Kebeles </w:t>
      </w:r>
      <w:r w:rsidRPr="00F37D45">
        <w:rPr>
          <w:rFonts w:ascii="Times New Roman" w:hAnsi="Times New Roman" w:cs="Times New Roman"/>
          <w:color w:val="000000" w:themeColor="text1"/>
          <w:sz w:val="24"/>
          <w:szCs w:val="24"/>
        </w:rPr>
        <w:t>with 22 selected farmers</w:t>
      </w:r>
      <w:r w:rsidR="0012787D" w:rsidRPr="00F37D45">
        <w:rPr>
          <w:rFonts w:ascii="Times New Roman" w:hAnsi="Times New Roman" w:cs="Times New Roman"/>
          <w:color w:val="000000" w:themeColor="text1"/>
          <w:sz w:val="24"/>
          <w:szCs w:val="24"/>
        </w:rPr>
        <w:t xml:space="preserve"> (4 females and 18 males)</w:t>
      </w:r>
      <w:r w:rsidRPr="00F37D45">
        <w:rPr>
          <w:rFonts w:ascii="Times New Roman" w:hAnsi="Times New Roman" w:cs="Times New Roman"/>
          <w:color w:val="000000" w:themeColor="text1"/>
          <w:sz w:val="24"/>
          <w:szCs w:val="24"/>
        </w:rPr>
        <w:t xml:space="preserve">. From </w:t>
      </w:r>
      <w:r w:rsidRPr="00F37D45">
        <w:rPr>
          <w:rFonts w:ascii="Times New Roman" w:hAnsi="Times New Roman" w:cs="Times New Roman"/>
          <w:i/>
          <w:color w:val="000000" w:themeColor="text1"/>
          <w:sz w:val="24"/>
          <w:szCs w:val="24"/>
        </w:rPr>
        <w:t xml:space="preserve">Hadushadi Kebele </w:t>
      </w:r>
      <w:r w:rsidRPr="00F37D45">
        <w:rPr>
          <w:rFonts w:ascii="Times New Roman" w:hAnsi="Times New Roman" w:cs="Times New Roman"/>
          <w:color w:val="000000" w:themeColor="text1"/>
          <w:sz w:val="24"/>
          <w:szCs w:val="24"/>
        </w:rPr>
        <w:t xml:space="preserve">6 farmers (two were the so called model farmers‟), from </w:t>
      </w:r>
      <w:r w:rsidRPr="00F37D45">
        <w:rPr>
          <w:rFonts w:ascii="Times New Roman" w:hAnsi="Times New Roman" w:cs="Times New Roman"/>
          <w:i/>
          <w:color w:val="000000" w:themeColor="text1"/>
          <w:sz w:val="24"/>
          <w:szCs w:val="24"/>
        </w:rPr>
        <w:t>Tisha Kebele 5</w:t>
      </w:r>
      <w:r w:rsidRPr="00F37D45">
        <w:rPr>
          <w:rFonts w:ascii="Times New Roman" w:hAnsi="Times New Roman" w:cs="Times New Roman"/>
          <w:color w:val="000000" w:themeColor="text1"/>
          <w:sz w:val="24"/>
          <w:szCs w:val="24"/>
        </w:rPr>
        <w:t xml:space="preserve"> farmers (two were the so called „model farmers‟) .from </w:t>
      </w:r>
      <w:r w:rsidRPr="00F37D45">
        <w:rPr>
          <w:rFonts w:ascii="Times New Roman" w:hAnsi="Times New Roman" w:cs="Times New Roman"/>
          <w:i/>
          <w:color w:val="000000" w:themeColor="text1"/>
          <w:sz w:val="24"/>
          <w:szCs w:val="24"/>
        </w:rPr>
        <w:t>Kewanit Kebele</w:t>
      </w:r>
      <w:r w:rsidRPr="00F37D45">
        <w:rPr>
          <w:rFonts w:ascii="Times New Roman" w:hAnsi="Times New Roman" w:cs="Times New Roman"/>
          <w:color w:val="000000" w:themeColor="text1"/>
          <w:sz w:val="24"/>
          <w:szCs w:val="24"/>
        </w:rPr>
        <w:t xml:space="preserve"> 5 farmers (Three were the so called „model farmers‟) and 6 farmers from </w:t>
      </w:r>
      <w:r w:rsidRPr="00F37D45">
        <w:rPr>
          <w:rFonts w:ascii="Times New Roman" w:hAnsi="Times New Roman" w:cs="Times New Roman"/>
          <w:i/>
          <w:color w:val="000000" w:themeColor="text1"/>
          <w:sz w:val="24"/>
          <w:szCs w:val="24"/>
        </w:rPr>
        <w:t>Denbaza kebele</w:t>
      </w:r>
      <w:r w:rsidRPr="00F37D45">
        <w:rPr>
          <w:rFonts w:ascii="Times New Roman" w:hAnsi="Times New Roman" w:cs="Times New Roman"/>
          <w:i/>
          <w:iCs/>
          <w:color w:val="000000" w:themeColor="text1"/>
          <w:sz w:val="24"/>
          <w:szCs w:val="24"/>
        </w:rPr>
        <w:t xml:space="preserve">. </w:t>
      </w:r>
      <w:r w:rsidRPr="00F37D45">
        <w:rPr>
          <w:rFonts w:ascii="Times New Roman" w:hAnsi="Times New Roman" w:cs="Times New Roman"/>
          <w:color w:val="000000" w:themeColor="text1"/>
          <w:sz w:val="24"/>
          <w:szCs w:val="24"/>
        </w:rPr>
        <w:t xml:space="preserve">The model farmers were purposely selected, while the others were selected randomly. The interviewer introduced a list of topics and encouraged the participants to discuss issues and forward their opinions. The output of the discussion was used as a guide the design of household questionnaire and to get additional supporting qualitative evidence of the on current situation of farmers and challenges that farmers have been faced irrigation activity. </w:t>
      </w:r>
    </w:p>
    <w:p w:rsidR="00291E88" w:rsidRPr="00F37D45" w:rsidRDefault="00291E88" w:rsidP="006E20AA">
      <w:pPr>
        <w:pStyle w:val="Heading3"/>
        <w:spacing w:line="360" w:lineRule="auto"/>
        <w:jc w:val="both"/>
        <w:rPr>
          <w:rFonts w:cs="Times New Roman"/>
        </w:rPr>
      </w:pPr>
      <w:bookmarkStart w:id="92" w:name="_Toc19852536"/>
      <w:r w:rsidRPr="00F37D45">
        <w:rPr>
          <w:rFonts w:cs="Times New Roman"/>
        </w:rPr>
        <w:t>Key informant Interview</w:t>
      </w:r>
      <w:bookmarkEnd w:id="92"/>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r w:rsidRPr="00F37D45">
        <w:rPr>
          <w:rFonts w:ascii="Times New Roman" w:eastAsia="SimSun" w:hAnsi="Times New Roman" w:cs="Times New Roman"/>
          <w:color w:val="000000" w:themeColor="text1"/>
          <w:sz w:val="24"/>
          <w:szCs w:val="24"/>
          <w:lang w:val="en-GB" w:eastAsia="zh-CN"/>
        </w:rPr>
        <w:t xml:space="preserve"> An interview guide was design to obtain in depth information from key respondents and it helps to test for areas hard to investigate by the use of questionnaire approach. To make the study more comprehensive and reliable</w:t>
      </w:r>
      <w:r w:rsidRPr="00F37D45">
        <w:rPr>
          <w:rFonts w:ascii="Times New Roman" w:hAnsi="Times New Roman" w:cs="Times New Roman"/>
          <w:color w:val="000000" w:themeColor="text1"/>
          <w:sz w:val="24"/>
          <w:szCs w:val="24"/>
        </w:rPr>
        <w:t xml:space="preserve"> interviews of a semi-structured type was carried out by the researcher himself, with key informants chosen based on knowledge of the problems in the study area </w:t>
      </w:r>
      <w:r w:rsidRPr="00F37D45">
        <w:rPr>
          <w:rFonts w:ascii="Times New Roman" w:eastAsia="SimSun" w:hAnsi="Times New Roman" w:cs="Times New Roman"/>
          <w:color w:val="000000" w:themeColor="text1"/>
          <w:sz w:val="24"/>
          <w:szCs w:val="24"/>
          <w:lang w:val="en-GB" w:eastAsia="zh-CN"/>
        </w:rPr>
        <w:t xml:space="preserve">and </w:t>
      </w:r>
      <w:r w:rsidRPr="00F37D45">
        <w:rPr>
          <w:rFonts w:ascii="Times New Roman" w:hAnsi="Times New Roman" w:cs="Times New Roman"/>
          <w:color w:val="000000" w:themeColor="text1"/>
          <w:sz w:val="24"/>
          <w:szCs w:val="24"/>
        </w:rPr>
        <w:t xml:space="preserve">8 key informant interviews </w:t>
      </w:r>
      <w:r w:rsidRPr="00F37D45">
        <w:rPr>
          <w:rFonts w:ascii="Times New Roman" w:eastAsia="SimSun" w:hAnsi="Times New Roman" w:cs="Times New Roman"/>
          <w:color w:val="000000" w:themeColor="text1"/>
          <w:sz w:val="24"/>
          <w:szCs w:val="24"/>
          <w:lang w:val="en-GB" w:eastAsia="zh-CN"/>
        </w:rPr>
        <w:t>carried out to</w:t>
      </w:r>
      <w:r w:rsidRPr="00F37D45">
        <w:rPr>
          <w:rFonts w:ascii="Times New Roman" w:hAnsi="Times New Roman" w:cs="Times New Roman"/>
          <w:color w:val="000000" w:themeColor="text1"/>
          <w:sz w:val="24"/>
          <w:szCs w:val="24"/>
        </w:rPr>
        <w:t xml:space="preserve"> irrigation experts in four </w:t>
      </w:r>
      <w:r w:rsidRPr="00F37D45">
        <w:rPr>
          <w:rFonts w:ascii="Times New Roman" w:hAnsi="Times New Roman" w:cs="Times New Roman"/>
          <w:i/>
          <w:color w:val="000000" w:themeColor="text1"/>
          <w:sz w:val="24"/>
          <w:szCs w:val="24"/>
        </w:rPr>
        <w:t>Kebeles</w:t>
      </w:r>
      <w:r w:rsidRPr="00F37D45">
        <w:rPr>
          <w:rFonts w:ascii="Times New Roman" w:hAnsi="Times New Roman" w:cs="Times New Roman"/>
          <w:color w:val="000000" w:themeColor="text1"/>
          <w:sz w:val="24"/>
          <w:szCs w:val="24"/>
        </w:rPr>
        <w:t xml:space="preserve">, water development expert’s, and the head of </w:t>
      </w:r>
      <w:r w:rsidR="00D7587E" w:rsidRPr="00F37D45">
        <w:rPr>
          <w:rFonts w:ascii="Times New Roman" w:hAnsi="Times New Roman" w:cs="Times New Roman"/>
          <w:iCs/>
          <w:color w:val="000000" w:themeColor="text1"/>
          <w:sz w:val="24"/>
          <w:szCs w:val="24"/>
        </w:rPr>
        <w:t>W</w:t>
      </w:r>
      <w:r w:rsidRPr="00F37D45">
        <w:rPr>
          <w:rFonts w:ascii="Times New Roman" w:hAnsi="Times New Roman" w:cs="Times New Roman"/>
          <w:iCs/>
          <w:color w:val="000000" w:themeColor="text1"/>
          <w:sz w:val="24"/>
          <w:szCs w:val="24"/>
        </w:rPr>
        <w:t>oreda</w:t>
      </w:r>
      <w:r w:rsidRPr="00F37D45">
        <w:rPr>
          <w:rFonts w:ascii="Times New Roman" w:hAnsi="Times New Roman" w:cs="Times New Roman"/>
          <w:i/>
          <w:iCs/>
          <w:color w:val="000000" w:themeColor="text1"/>
          <w:sz w:val="24"/>
          <w:szCs w:val="24"/>
        </w:rPr>
        <w:t xml:space="preserve"> </w:t>
      </w:r>
      <w:r w:rsidRPr="00F37D45">
        <w:rPr>
          <w:rFonts w:ascii="Times New Roman" w:hAnsi="Times New Roman" w:cs="Times New Roman"/>
          <w:color w:val="000000" w:themeColor="text1"/>
          <w:sz w:val="24"/>
          <w:szCs w:val="24"/>
        </w:rPr>
        <w:t xml:space="preserve">Agriculture Office, </w:t>
      </w:r>
      <w:r w:rsidR="00D7587E" w:rsidRPr="00F37D45">
        <w:rPr>
          <w:rFonts w:ascii="Times New Roman" w:hAnsi="Times New Roman" w:cs="Times New Roman"/>
          <w:color w:val="000000" w:themeColor="text1"/>
          <w:sz w:val="24"/>
          <w:szCs w:val="24"/>
        </w:rPr>
        <w:t>W</w:t>
      </w:r>
      <w:r w:rsidRPr="00F37D45">
        <w:rPr>
          <w:rFonts w:ascii="Times New Roman" w:hAnsi="Times New Roman" w:cs="Times New Roman"/>
          <w:color w:val="000000" w:themeColor="text1"/>
          <w:sz w:val="24"/>
          <w:szCs w:val="24"/>
        </w:rPr>
        <w:t xml:space="preserve">oreda heads of Water Resources, and the </w:t>
      </w:r>
      <w:r w:rsidR="00D7587E" w:rsidRPr="00F37D45">
        <w:rPr>
          <w:rFonts w:ascii="Times New Roman" w:hAnsi="Times New Roman" w:cs="Times New Roman"/>
          <w:iCs/>
          <w:color w:val="000000" w:themeColor="text1"/>
          <w:sz w:val="24"/>
          <w:szCs w:val="24"/>
        </w:rPr>
        <w:t>W</w:t>
      </w:r>
      <w:r w:rsidRPr="00F37D45">
        <w:rPr>
          <w:rFonts w:ascii="Times New Roman" w:hAnsi="Times New Roman" w:cs="Times New Roman"/>
          <w:iCs/>
          <w:color w:val="000000" w:themeColor="text1"/>
          <w:sz w:val="24"/>
          <w:szCs w:val="24"/>
        </w:rPr>
        <w:t>oreda</w:t>
      </w:r>
      <w:r w:rsidRPr="00F37D45">
        <w:rPr>
          <w:rFonts w:ascii="Times New Roman" w:hAnsi="Times New Roman" w:cs="Times New Roman"/>
          <w:color w:val="000000" w:themeColor="text1"/>
          <w:sz w:val="24"/>
          <w:szCs w:val="24"/>
        </w:rPr>
        <w:t xml:space="preserve"> department of irrigation.</w:t>
      </w:r>
    </w:p>
    <w:p w:rsidR="00291E88" w:rsidRPr="00F37D45" w:rsidRDefault="00291E88" w:rsidP="006E20AA">
      <w:pPr>
        <w:pStyle w:val="Heading3"/>
        <w:spacing w:line="360" w:lineRule="auto"/>
        <w:jc w:val="both"/>
        <w:rPr>
          <w:rFonts w:cs="Times New Roman"/>
        </w:rPr>
      </w:pPr>
      <w:bookmarkStart w:id="93" w:name="_Toc19852537"/>
      <w:r w:rsidRPr="00F37D45">
        <w:rPr>
          <w:rFonts w:cs="Times New Roman"/>
        </w:rPr>
        <w:t>Field observations</w:t>
      </w:r>
      <w:bookmarkEnd w:id="93"/>
      <w:r w:rsidRPr="00F37D45">
        <w:rPr>
          <w:rFonts w:cs="Times New Roman"/>
        </w:rPr>
        <w:t xml:space="preserve"> </w:t>
      </w:r>
    </w:p>
    <w:p w:rsidR="00291E88" w:rsidRPr="00F37D45" w:rsidRDefault="00291E88" w:rsidP="006E20AA">
      <w:pPr>
        <w:spacing w:line="360" w:lineRule="auto"/>
        <w:jc w:val="both"/>
        <w:rPr>
          <w:rFonts w:ascii="Times New Roman" w:hAnsi="Times New Roman" w:cs="Times New Roman"/>
        </w:rPr>
      </w:pPr>
      <w:r w:rsidRPr="00F37D45">
        <w:rPr>
          <w:rFonts w:ascii="Times New Roman" w:hAnsi="Times New Roman" w:cs="Times New Roman"/>
          <w:sz w:val="24"/>
          <w:szCs w:val="24"/>
        </w:rPr>
        <w:t xml:space="preserve">During the field survey, much time was committed to observation of ground water irrigation, communal wells river diversions schemes and to visiting governmental organizations which are dealing with water resources </w:t>
      </w:r>
      <w:r w:rsidR="00D7587E" w:rsidRPr="00F37D45">
        <w:rPr>
          <w:rFonts w:ascii="Times New Roman" w:hAnsi="Times New Roman" w:cs="Times New Roman"/>
          <w:sz w:val="24"/>
          <w:szCs w:val="24"/>
        </w:rPr>
        <w:t>development and management in Wo</w:t>
      </w:r>
      <w:r w:rsidRPr="00F37D45">
        <w:rPr>
          <w:rFonts w:ascii="Times New Roman" w:hAnsi="Times New Roman" w:cs="Times New Roman"/>
          <w:sz w:val="24"/>
          <w:szCs w:val="24"/>
        </w:rPr>
        <w:t>rda Tahtay Maychew Development and Agricultural project office of the Woreda  and four kebeles Administration and development agents and the researcher gathered a lot of information</w:t>
      </w:r>
    </w:p>
    <w:p w:rsidR="00291E88" w:rsidRPr="00F37D45" w:rsidRDefault="00291E88" w:rsidP="00067C5A">
      <w:pPr>
        <w:pStyle w:val="Heading2"/>
      </w:pPr>
      <w:bookmarkStart w:id="94" w:name="_Toc19852538"/>
      <w:bookmarkStart w:id="95" w:name="_Toc503430599"/>
      <w:bookmarkEnd w:id="89"/>
      <w:r w:rsidRPr="00F37D45">
        <w:lastRenderedPageBreak/>
        <w:t>Methods of data analysis and interpretation</w:t>
      </w:r>
      <w:bookmarkEnd w:id="94"/>
    </w:p>
    <w:p w:rsidR="00291E88" w:rsidRPr="00F37D45" w:rsidRDefault="00291E88" w:rsidP="006E20AA">
      <w:pPr>
        <w:spacing w:line="360" w:lineRule="auto"/>
        <w:jc w:val="both"/>
        <w:rPr>
          <w:rFonts w:ascii="Times New Roman" w:hAnsi="Times New Roman" w:cs="Times New Roman"/>
          <w:color w:val="000000" w:themeColor="text1"/>
          <w:sz w:val="24"/>
          <w:szCs w:val="24"/>
        </w:rPr>
      </w:pPr>
      <w:bookmarkStart w:id="96" w:name="_Toc10575488"/>
      <w:bookmarkStart w:id="97" w:name="_Toc11487740"/>
      <w:r w:rsidRPr="00F37D45">
        <w:rPr>
          <w:rFonts w:ascii="Times New Roman" w:hAnsi="Times New Roman" w:cs="Times New Roman"/>
          <w:color w:val="000000" w:themeColor="text1"/>
          <w:sz w:val="24"/>
          <w:szCs w:val="24"/>
        </w:rPr>
        <w:t xml:space="preserve">After careful collection of data, both from primary and secondary sources, it was checked for </w:t>
      </w:r>
      <w:bookmarkStart w:id="98" w:name="_Toc503540390"/>
      <w:bookmarkStart w:id="99" w:name="_Toc442723291"/>
      <w:bookmarkEnd w:id="95"/>
      <w:r w:rsidRPr="00F37D45">
        <w:rPr>
          <w:rFonts w:ascii="Times New Roman" w:hAnsi="Times New Roman" w:cs="Times New Roman"/>
          <w:color w:val="000000" w:themeColor="text1"/>
          <w:sz w:val="24"/>
          <w:szCs w:val="24"/>
        </w:rPr>
        <w:t xml:space="preserve">reliability. Data collected from respondent farmers through questionnaires, are analyzed and interpreted so as to arrive at meaningful findings. SPSS Version 20 was used to code and analyze the collected responses from questionnaires. After proper editing, data were coded; entered to </w:t>
      </w:r>
      <w:r w:rsidR="0012787D" w:rsidRPr="00F37D45">
        <w:rPr>
          <w:rFonts w:ascii="Times New Roman" w:hAnsi="Times New Roman" w:cs="Times New Roman"/>
          <w:color w:val="000000" w:themeColor="text1"/>
          <w:sz w:val="24"/>
          <w:szCs w:val="24"/>
        </w:rPr>
        <w:t xml:space="preserve">the Excel </w:t>
      </w:r>
      <w:r w:rsidRPr="00F37D45">
        <w:rPr>
          <w:rFonts w:ascii="Times New Roman" w:hAnsi="Times New Roman" w:cs="Times New Roman"/>
          <w:color w:val="000000" w:themeColor="text1"/>
          <w:sz w:val="24"/>
          <w:szCs w:val="24"/>
        </w:rPr>
        <w:t>software and then they were made ready for analysis. Descriptive statistical techniques are adopted for analysis of data collected from questionnaire respondents. In so doing frequency tables and percentages were used. This helped the researcher thoroughly analyze and interpret the questions one by one in order to reach meaningful results. Data collected from interview and focus group discussion was also incorporated in the data discussion and interpretation part of the study. Hence, the results are easily interpreted to assess challenges and opportunities of small scale irrigation. Conclusions were drawn based on the data analysis and interpretation.</w:t>
      </w:r>
      <w:bookmarkEnd w:id="96"/>
      <w:bookmarkEnd w:id="97"/>
    </w:p>
    <w:p w:rsidR="00291E88" w:rsidRPr="00F37D45" w:rsidRDefault="00291E88" w:rsidP="006E20AA">
      <w:pPr>
        <w:spacing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br w:type="page"/>
      </w:r>
    </w:p>
    <w:p w:rsidR="00291E88" w:rsidRPr="00F37D45" w:rsidRDefault="00291E88" w:rsidP="00067C5A">
      <w:pPr>
        <w:pStyle w:val="Heading1"/>
      </w:pPr>
      <w:bookmarkStart w:id="100" w:name="_Toc19852539"/>
      <w:r w:rsidRPr="00F37D45">
        <w:lastRenderedPageBreak/>
        <w:t>Chapter Four: Results</w:t>
      </w:r>
      <w:bookmarkEnd w:id="100"/>
      <w:r w:rsidRPr="00F37D45">
        <w:t xml:space="preserve"> </w:t>
      </w:r>
    </w:p>
    <w:p w:rsidR="00291E88" w:rsidRPr="00F37D45" w:rsidRDefault="00291E88" w:rsidP="00067C5A">
      <w:pPr>
        <w:pStyle w:val="Heading2"/>
      </w:pPr>
      <w:bookmarkStart w:id="101" w:name="_Toc19852540"/>
      <w:r w:rsidRPr="00F37D45">
        <w:t>Demographic Characteristics Of The Respondents</w:t>
      </w:r>
      <w:bookmarkEnd w:id="101"/>
    </w:p>
    <w:p w:rsidR="00291E88" w:rsidRPr="00F37D45" w:rsidRDefault="0067300E" w:rsidP="0067300E">
      <w:pPr>
        <w:pStyle w:val="Caption"/>
        <w:rPr>
          <w:rFonts w:ascii="Times New Roman" w:eastAsia="Calibri" w:hAnsi="Times New Roman" w:cs="Times New Roman"/>
          <w:color w:val="auto"/>
          <w:sz w:val="24"/>
          <w:szCs w:val="24"/>
        </w:rPr>
      </w:pPr>
      <w:bookmarkStart w:id="102" w:name="_Toc11490239"/>
      <w:bookmarkStart w:id="103" w:name="_Toc19774575"/>
      <w:r w:rsidRPr="0067300E">
        <w:rPr>
          <w:color w:val="auto"/>
          <w:sz w:val="24"/>
          <w:szCs w:val="24"/>
        </w:rPr>
        <w:t>T</w:t>
      </w:r>
      <w:r w:rsidRPr="0067300E">
        <w:rPr>
          <w:rFonts w:ascii="Times New Roman" w:hAnsi="Times New Roman" w:cs="Times New Roman"/>
          <w:color w:val="auto"/>
          <w:sz w:val="24"/>
          <w:szCs w:val="24"/>
        </w:rPr>
        <w:t xml:space="preserve">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2</w:t>
      </w:r>
      <w:r w:rsidR="006D79B4" w:rsidRPr="0067300E">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r w:rsidR="00291E88" w:rsidRPr="0067300E">
        <w:rPr>
          <w:rFonts w:ascii="Times New Roman" w:eastAsia="Calibri" w:hAnsi="Times New Roman" w:cs="Times New Roman"/>
          <w:color w:val="auto"/>
          <w:sz w:val="24"/>
          <w:szCs w:val="24"/>
        </w:rPr>
        <w:t xml:space="preserve">Demographic </w:t>
      </w:r>
      <w:r w:rsidR="00291E88" w:rsidRPr="00F37D45">
        <w:rPr>
          <w:rFonts w:ascii="Times New Roman" w:eastAsia="Calibri" w:hAnsi="Times New Roman" w:cs="Times New Roman"/>
          <w:color w:val="auto"/>
          <w:sz w:val="24"/>
          <w:szCs w:val="24"/>
        </w:rPr>
        <w:t>character tics of respondents</w:t>
      </w:r>
      <w:bookmarkEnd w:id="102"/>
      <w:bookmarkEnd w:id="103"/>
    </w:p>
    <w:tbl>
      <w:tblPr>
        <w:tblStyle w:val="TableGrid"/>
        <w:tblW w:w="0" w:type="auto"/>
        <w:tblLayout w:type="fixed"/>
        <w:tblLook w:val="04A0"/>
      </w:tblPr>
      <w:tblGrid>
        <w:gridCol w:w="2178"/>
        <w:gridCol w:w="67"/>
        <w:gridCol w:w="745"/>
        <w:gridCol w:w="898"/>
        <w:gridCol w:w="92"/>
        <w:gridCol w:w="1250"/>
        <w:gridCol w:w="10"/>
        <w:gridCol w:w="2158"/>
        <w:gridCol w:w="1954"/>
      </w:tblGrid>
      <w:tr w:rsidR="00291E88" w:rsidRPr="00F37D45" w:rsidTr="00F03661">
        <w:tc>
          <w:tcPr>
            <w:tcW w:w="2178"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p>
        </w:tc>
        <w:tc>
          <w:tcPr>
            <w:tcW w:w="812" w:type="dxa"/>
            <w:gridSpan w:val="2"/>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Frequency</w:t>
            </w:r>
          </w:p>
        </w:tc>
        <w:tc>
          <w:tcPr>
            <w:tcW w:w="1250"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Percent</w:t>
            </w:r>
          </w:p>
        </w:tc>
        <w:tc>
          <w:tcPr>
            <w:tcW w:w="2168"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Valid Percent</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18"/>
                <w:szCs w:val="18"/>
              </w:rPr>
            </w:pPr>
            <w:r w:rsidRPr="00F37D45">
              <w:rPr>
                <w:rFonts w:ascii="Times New Roman" w:eastAsia="Calibri" w:hAnsi="Times New Roman" w:cs="Times New Roman"/>
                <w:color w:val="000000" w:themeColor="text1"/>
                <w:sz w:val="18"/>
                <w:szCs w:val="18"/>
              </w:rPr>
              <w:t>Cumulative Percent</w:t>
            </w:r>
          </w:p>
        </w:tc>
      </w:tr>
      <w:tr w:rsidR="00291E88" w:rsidRPr="00F37D45" w:rsidTr="00F03661">
        <w:trPr>
          <w:trHeight w:val="390"/>
        </w:trPr>
        <w:tc>
          <w:tcPr>
            <w:tcW w:w="2178" w:type="dxa"/>
            <w:vMerge w:val="restart"/>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b/>
                <w:color w:val="000000" w:themeColor="text1"/>
              </w:rPr>
            </w:pPr>
            <w:r w:rsidRPr="00F37D45">
              <w:rPr>
                <w:rFonts w:ascii="Times New Roman" w:eastAsia="Calibri" w:hAnsi="Times New Roman" w:cs="Times New Roman"/>
                <w:b/>
                <w:color w:val="000000" w:themeColor="text1"/>
              </w:rPr>
              <w:t xml:space="preserve">Sex of Respondents </w:t>
            </w:r>
          </w:p>
        </w:tc>
        <w:tc>
          <w:tcPr>
            <w:tcW w:w="812" w:type="dxa"/>
            <w:gridSpan w:val="2"/>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M</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121</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71.6</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71.6</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71.6</w:t>
            </w:r>
          </w:p>
        </w:tc>
      </w:tr>
      <w:tr w:rsidR="00291E88" w:rsidRPr="00F37D45" w:rsidTr="00F03661">
        <w:trPr>
          <w:trHeight w:val="270"/>
        </w:trPr>
        <w:tc>
          <w:tcPr>
            <w:tcW w:w="2178" w:type="dxa"/>
            <w:vMerge/>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p>
        </w:tc>
        <w:tc>
          <w:tcPr>
            <w:tcW w:w="812" w:type="dxa"/>
            <w:gridSpan w:val="2"/>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F</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48</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28.4</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28.4</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w:t>
            </w:r>
          </w:p>
        </w:tc>
      </w:tr>
      <w:tr w:rsidR="00291E88" w:rsidRPr="00F37D45" w:rsidTr="00F03661">
        <w:trPr>
          <w:trHeight w:val="270"/>
        </w:trPr>
        <w:tc>
          <w:tcPr>
            <w:tcW w:w="2178" w:type="dxa"/>
            <w:vMerge/>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p>
        </w:tc>
        <w:tc>
          <w:tcPr>
            <w:tcW w:w="812" w:type="dxa"/>
            <w:gridSpan w:val="2"/>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Total</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169</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rPr>
          <w:trHeight w:val="290"/>
        </w:trPr>
        <w:tc>
          <w:tcPr>
            <w:tcW w:w="2990" w:type="dxa"/>
            <w:gridSpan w:val="3"/>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b/>
                <w:color w:val="000000" w:themeColor="text1"/>
              </w:rPr>
            </w:pPr>
            <w:r w:rsidRPr="00F37D45">
              <w:rPr>
                <w:rFonts w:ascii="Times New Roman" w:eastAsia="Calibri" w:hAnsi="Times New Roman" w:cs="Times New Roman"/>
                <w:b/>
                <w:bCs/>
                <w:color w:val="000000" w:themeColor="text1"/>
              </w:rPr>
              <w:t>Age group of Respondents</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18-29</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5.9</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5.9</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5.9</w:t>
            </w: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30-39</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44</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26.0</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26.0</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32.0</w:t>
            </w: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40-49</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47</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27.8</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27.8</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59.8</w:t>
            </w: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50-59</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42</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24.9</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24.9</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84.6</w:t>
            </w: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60 and above</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26</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15.4</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15.4</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2990"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Total</w:t>
            </w:r>
          </w:p>
        </w:tc>
        <w:tc>
          <w:tcPr>
            <w:tcW w:w="99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169</w:t>
            </w:r>
          </w:p>
        </w:tc>
        <w:tc>
          <w:tcPr>
            <w:tcW w:w="12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352" w:type="dxa"/>
            <w:gridSpan w:val="9"/>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b/>
                <w:bCs/>
                <w:color w:val="000000" w:themeColor="text1"/>
              </w:rPr>
              <w:t>Marital status of the respondent</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Married</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141</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83.4</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83.4</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83.4</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Divorce</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17</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10.1</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10.1</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93.5</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Single</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11</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6.5</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6.5</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Total</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169</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352" w:type="dxa"/>
            <w:gridSpan w:val="9"/>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b/>
                <w:bCs/>
                <w:color w:val="000000" w:themeColor="text1"/>
              </w:rPr>
              <w:t>Educational  level of the respondent</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Illiterate</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65</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38.5</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38.5</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38.5</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Read and write only</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47</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27.8</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27.8</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66.3</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Elementary</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41</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24.3</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24.3</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90.5</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High school</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16</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9.5</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9.5</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224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Total</w:t>
            </w:r>
          </w:p>
        </w:tc>
        <w:tc>
          <w:tcPr>
            <w:tcW w:w="1643"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169</w:t>
            </w:r>
          </w:p>
        </w:tc>
        <w:tc>
          <w:tcPr>
            <w:tcW w:w="1352" w:type="dxa"/>
            <w:gridSpan w:val="3"/>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2158" w:type="dxa"/>
          </w:tcPr>
          <w:p w:rsidR="00291E88" w:rsidRPr="00F37D45" w:rsidRDefault="00291E88" w:rsidP="006E20AA">
            <w:pPr>
              <w:spacing w:line="360" w:lineRule="auto"/>
              <w:jc w:val="both"/>
              <w:rPr>
                <w:rFonts w:ascii="Times New Roman" w:eastAsia="Calibri" w:hAnsi="Times New Roman" w:cs="Times New Roman"/>
                <w:color w:val="000000" w:themeColor="text1"/>
              </w:rPr>
            </w:pPr>
            <w:r w:rsidRPr="00F37D45">
              <w:rPr>
                <w:rFonts w:ascii="Times New Roman" w:eastAsia="Calibri" w:hAnsi="Times New Roman" w:cs="Times New Roman"/>
                <w:color w:val="000000" w:themeColor="text1"/>
              </w:rPr>
              <w:t>100.0</w:t>
            </w:r>
          </w:p>
        </w:tc>
        <w:tc>
          <w:tcPr>
            <w:tcW w:w="1954"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2018/9</w:t>
      </w:r>
    </w:p>
    <w:p w:rsidR="00291E88" w:rsidRPr="00F37D45" w:rsidRDefault="00291E88" w:rsidP="006E20AA">
      <w:pPr>
        <w:autoSpaceDE w:val="0"/>
        <w:autoSpaceDN w:val="0"/>
        <w:adjustRightInd w:val="0"/>
        <w:spacing w:before="120" w:after="12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lastRenderedPageBreak/>
        <w:t>The survey of the study shows that the total households participated in the study were 169. Out of these sample, 48(28.4%) of them were females and the remaining 121 (71.6%) were male (</w:t>
      </w:r>
      <w:r w:rsidR="00685767" w:rsidRPr="00F37D45">
        <w:rPr>
          <w:rFonts w:ascii="Times New Roman" w:eastAsia="Calibri" w:hAnsi="Times New Roman" w:cs="Times New Roman"/>
          <w:color w:val="000000" w:themeColor="text1"/>
          <w:sz w:val="24"/>
          <w:szCs w:val="24"/>
        </w:rPr>
        <w:t>Table.2</w:t>
      </w:r>
      <w:r w:rsidRPr="00F37D45">
        <w:rPr>
          <w:rFonts w:ascii="Times New Roman" w:eastAsia="Calibri" w:hAnsi="Times New Roman" w:cs="Times New Roman"/>
          <w:color w:val="000000" w:themeColor="text1"/>
          <w:sz w:val="24"/>
          <w:szCs w:val="24"/>
        </w:rPr>
        <w:t>).</w:t>
      </w:r>
    </w:p>
    <w:p w:rsidR="00291E88" w:rsidRPr="00F37D45" w:rsidRDefault="00291E88" w:rsidP="00067C5A">
      <w:pPr>
        <w:pStyle w:val="Heading2"/>
        <w:rPr>
          <w:rFonts w:eastAsia="Calibri"/>
        </w:rPr>
      </w:pPr>
      <w:bookmarkStart w:id="104" w:name="_Toc19852541"/>
      <w:r w:rsidRPr="00F37D45">
        <w:rPr>
          <w:rFonts w:eastAsia="Calibri"/>
        </w:rPr>
        <w:t>Opportunities in utilizing small scale Irrigation</w:t>
      </w:r>
      <w:bookmarkEnd w:id="104"/>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In the study area, even though there are many challenges to introduction and utilization of small scale irrigation as will be considered in the next section, there are some encouraging aspects, as well in this part, the major opportunities towards the increased irrigation utilization in the study area where the respondent farmers have identified will be discussed. </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The first opportunity singled out by respondents relates to the suitability of agro-ecological condition in the study area, as provided in the subsequent table.</w:t>
      </w:r>
      <w:bookmarkStart w:id="105" w:name="_Toc11490240"/>
    </w:p>
    <w:p w:rsidR="00811B8B" w:rsidRDefault="00811B8B" w:rsidP="001C73E8">
      <w:pPr>
        <w:pStyle w:val="Heading3"/>
        <w:rPr>
          <w:rFonts w:eastAsia="Calibri"/>
        </w:rPr>
      </w:pPr>
      <w:bookmarkStart w:id="106" w:name="_Toc12497092"/>
      <w:bookmarkStart w:id="107" w:name="_Toc19852542"/>
      <w:r w:rsidRPr="00F37D45">
        <w:rPr>
          <w:rFonts w:eastAsia="Calibri"/>
        </w:rPr>
        <w:t>Agro –ecological zone</w:t>
      </w:r>
      <w:bookmarkEnd w:id="106"/>
      <w:bookmarkEnd w:id="107"/>
    </w:p>
    <w:p w:rsidR="0067300E" w:rsidRPr="0067300E" w:rsidRDefault="0067300E" w:rsidP="0067300E">
      <w:pPr>
        <w:pStyle w:val="Caption"/>
        <w:rPr>
          <w:rFonts w:ascii="Times New Roman" w:hAnsi="Times New Roman" w:cs="Times New Roman"/>
          <w:color w:val="auto"/>
          <w:sz w:val="24"/>
          <w:szCs w:val="24"/>
        </w:rPr>
      </w:pPr>
      <w:bookmarkStart w:id="108" w:name="_Toc19774576"/>
      <w:r w:rsidRPr="0067300E">
        <w:rPr>
          <w:rFonts w:ascii="Times New Roman" w:hAnsi="Times New Roman" w:cs="Times New Roman"/>
          <w:color w:val="auto"/>
          <w:sz w:val="24"/>
          <w:szCs w:val="24"/>
        </w:rPr>
        <w:t xml:space="preserve">Table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3</w:t>
      </w:r>
      <w:r w:rsidR="006D79B4" w:rsidRPr="0067300E">
        <w:rPr>
          <w:rFonts w:ascii="Times New Roman" w:hAnsi="Times New Roman" w:cs="Times New Roman"/>
          <w:color w:val="auto"/>
          <w:sz w:val="24"/>
          <w:szCs w:val="24"/>
        </w:rPr>
        <w:fldChar w:fldCharType="end"/>
      </w:r>
      <w:r w:rsidRPr="0067300E">
        <w:rPr>
          <w:rFonts w:ascii="Times New Roman" w:hAnsi="Times New Roman" w:cs="Times New Roman"/>
          <w:color w:val="auto"/>
          <w:sz w:val="24"/>
          <w:szCs w:val="24"/>
        </w:rPr>
        <w:t xml:space="preserve"> Respondents on Agro ecological zones of the study area</w:t>
      </w:r>
      <w:bookmarkEnd w:id="108"/>
      <w:r w:rsidRPr="0067300E">
        <w:rPr>
          <w:rFonts w:ascii="Times New Roman" w:hAnsi="Times New Roman" w:cs="Times New Roman"/>
          <w:color w:val="auto"/>
          <w:sz w:val="24"/>
          <w:szCs w:val="24"/>
        </w:rPr>
        <w:t xml:space="preserve"> </w:t>
      </w:r>
    </w:p>
    <w:tbl>
      <w:tblPr>
        <w:tblW w:w="862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2585"/>
        <w:gridCol w:w="1280"/>
        <w:gridCol w:w="1550"/>
        <w:gridCol w:w="1280"/>
        <w:gridCol w:w="1190"/>
      </w:tblGrid>
      <w:tr w:rsidR="00811B8B" w:rsidRPr="00F37D45" w:rsidTr="00811B8B">
        <w:trPr>
          <w:cantSplit/>
        </w:trPr>
        <w:tc>
          <w:tcPr>
            <w:tcW w:w="3320" w:type="dxa"/>
            <w:gridSpan w:val="2"/>
            <w:tcBorders>
              <w:top w:val="single" w:sz="16" w:space="0" w:color="000000"/>
              <w:left w:val="single" w:sz="16" w:space="0" w:color="000000"/>
              <w:bottom w:val="single" w:sz="16" w:space="0" w:color="000000"/>
              <w:right w:val="nil"/>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bCs/>
                <w:color w:val="000000" w:themeColor="text1"/>
                <w:sz w:val="20"/>
                <w:szCs w:val="20"/>
              </w:rPr>
              <w:t>Do you think that your agro ecological zone is conducive to produce different products?</w:t>
            </w:r>
          </w:p>
        </w:tc>
        <w:tc>
          <w:tcPr>
            <w:tcW w:w="1280" w:type="dxa"/>
            <w:tcBorders>
              <w:top w:val="single" w:sz="16" w:space="0" w:color="000000"/>
              <w:left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Frequency</w:t>
            </w:r>
          </w:p>
        </w:tc>
        <w:tc>
          <w:tcPr>
            <w:tcW w:w="1550" w:type="dxa"/>
            <w:tcBorders>
              <w:top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Percent</w:t>
            </w:r>
          </w:p>
        </w:tc>
        <w:tc>
          <w:tcPr>
            <w:tcW w:w="1280" w:type="dxa"/>
            <w:tcBorders>
              <w:top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Valid Percent</w:t>
            </w:r>
          </w:p>
        </w:tc>
        <w:tc>
          <w:tcPr>
            <w:tcW w:w="1190" w:type="dxa"/>
            <w:tcBorders>
              <w:top w:val="single" w:sz="16" w:space="0" w:color="000000"/>
              <w:bottom w:val="single" w:sz="16" w:space="0" w:color="000000"/>
              <w:right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Cumulative Percent</w:t>
            </w:r>
          </w:p>
        </w:tc>
      </w:tr>
      <w:tr w:rsidR="00811B8B" w:rsidRPr="00F37D45" w:rsidTr="00811B8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p>
        </w:tc>
        <w:tc>
          <w:tcPr>
            <w:tcW w:w="2585" w:type="dxa"/>
            <w:tcBorders>
              <w:top w:val="single" w:sz="16" w:space="0" w:color="000000"/>
              <w:left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Yes</w:t>
            </w:r>
          </w:p>
        </w:tc>
        <w:tc>
          <w:tcPr>
            <w:tcW w:w="1280" w:type="dxa"/>
            <w:tcBorders>
              <w:top w:val="single" w:sz="16" w:space="0" w:color="000000"/>
              <w:left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157</w:t>
            </w:r>
          </w:p>
        </w:tc>
        <w:tc>
          <w:tcPr>
            <w:tcW w:w="1550" w:type="dxa"/>
            <w:tcBorders>
              <w:top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92.9</w:t>
            </w:r>
          </w:p>
        </w:tc>
        <w:tc>
          <w:tcPr>
            <w:tcW w:w="1280" w:type="dxa"/>
            <w:tcBorders>
              <w:top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92.9</w:t>
            </w:r>
          </w:p>
        </w:tc>
        <w:tc>
          <w:tcPr>
            <w:tcW w:w="1190" w:type="dxa"/>
            <w:tcBorders>
              <w:top w:val="single" w:sz="16" w:space="0" w:color="000000"/>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92.9</w:t>
            </w:r>
          </w:p>
        </w:tc>
      </w:tr>
      <w:tr w:rsidR="00811B8B" w:rsidRPr="00F37D45" w:rsidTr="00811B8B">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0"/>
                <w:szCs w:val="20"/>
              </w:rPr>
            </w:pPr>
          </w:p>
        </w:tc>
        <w:tc>
          <w:tcPr>
            <w:tcW w:w="2585" w:type="dxa"/>
            <w:tcBorders>
              <w:top w:val="nil"/>
              <w:left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No</w:t>
            </w:r>
          </w:p>
        </w:tc>
        <w:tc>
          <w:tcPr>
            <w:tcW w:w="1280" w:type="dxa"/>
            <w:tcBorders>
              <w:top w:val="nil"/>
              <w:left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12</w:t>
            </w:r>
          </w:p>
        </w:tc>
        <w:tc>
          <w:tcPr>
            <w:tcW w:w="1550" w:type="dxa"/>
            <w:tcBorders>
              <w:top w:val="nil"/>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7.1</w:t>
            </w:r>
          </w:p>
        </w:tc>
        <w:tc>
          <w:tcPr>
            <w:tcW w:w="1280" w:type="dxa"/>
            <w:tcBorders>
              <w:top w:val="nil"/>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7.1</w:t>
            </w:r>
          </w:p>
        </w:tc>
        <w:tc>
          <w:tcPr>
            <w:tcW w:w="1190" w:type="dxa"/>
            <w:tcBorders>
              <w:top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100.0</w:t>
            </w:r>
          </w:p>
        </w:tc>
      </w:tr>
      <w:tr w:rsidR="00811B8B" w:rsidRPr="00F37D45" w:rsidTr="00811B8B">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0"/>
                <w:szCs w:val="20"/>
              </w:rPr>
            </w:pPr>
          </w:p>
        </w:tc>
        <w:tc>
          <w:tcPr>
            <w:tcW w:w="2585" w:type="dxa"/>
            <w:tcBorders>
              <w:top w:val="nil"/>
              <w:left w:val="nil"/>
              <w:bottom w:val="single" w:sz="16" w:space="0" w:color="000000"/>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Total</w:t>
            </w:r>
          </w:p>
        </w:tc>
        <w:tc>
          <w:tcPr>
            <w:tcW w:w="1280" w:type="dxa"/>
            <w:tcBorders>
              <w:top w:val="nil"/>
              <w:left w:val="single" w:sz="16" w:space="0" w:color="000000"/>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169</w:t>
            </w:r>
          </w:p>
        </w:tc>
        <w:tc>
          <w:tcPr>
            <w:tcW w:w="1550" w:type="dxa"/>
            <w:tcBorders>
              <w:top w:val="nil"/>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100.0</w:t>
            </w:r>
          </w:p>
        </w:tc>
        <w:tc>
          <w:tcPr>
            <w:tcW w:w="1280" w:type="dxa"/>
            <w:tcBorders>
              <w:top w:val="nil"/>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0"/>
                <w:szCs w:val="20"/>
              </w:rPr>
            </w:pPr>
            <w:r w:rsidRPr="00F37D45">
              <w:rPr>
                <w:rFonts w:ascii="Times New Roman" w:eastAsia="Calibri" w:hAnsi="Times New Roman" w:cs="Times New Roman"/>
                <w:color w:val="000000" w:themeColor="text1"/>
                <w:sz w:val="20"/>
                <w:szCs w:val="20"/>
              </w:rPr>
              <w:t>100.0</w:t>
            </w:r>
          </w:p>
        </w:tc>
        <w:tc>
          <w:tcPr>
            <w:tcW w:w="1190" w:type="dxa"/>
            <w:tcBorders>
              <w:top w:val="nil"/>
              <w:bottom w:val="single" w:sz="16" w:space="0" w:color="000000"/>
              <w:right w:val="single" w:sz="16" w:space="0" w:color="000000"/>
            </w:tcBorders>
            <w:shd w:val="clear" w:color="auto" w:fill="FFFFFF"/>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0"/>
                <w:szCs w:val="20"/>
              </w:rPr>
            </w:pPr>
          </w:p>
        </w:tc>
      </w:tr>
    </w:tbl>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811B8B" w:rsidRDefault="00775DA7"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775DA7">
        <w:rPr>
          <w:rFonts w:ascii="Times New Roman" w:eastAsia="Calibri" w:hAnsi="Times New Roman" w:cs="Times New Roman"/>
          <w:color w:val="000000" w:themeColor="text1"/>
          <w:sz w:val="24"/>
          <w:szCs w:val="24"/>
        </w:rPr>
        <w:t>92.9</w:t>
      </w:r>
      <w:r>
        <w:rPr>
          <w:rFonts w:ascii="Times New Roman" w:eastAsia="Calibri" w:hAnsi="Times New Roman" w:cs="Times New Roman"/>
          <w:color w:val="000000" w:themeColor="text1"/>
          <w:sz w:val="24"/>
          <w:szCs w:val="24"/>
        </w:rPr>
        <w:t xml:space="preserve">% of the respondents reported that their Agro ecological zones are </w:t>
      </w:r>
      <w:r w:rsidR="00183714">
        <w:rPr>
          <w:rFonts w:ascii="Times New Roman" w:eastAsia="Calibri" w:hAnsi="Times New Roman" w:cs="Times New Roman"/>
          <w:color w:val="000000" w:themeColor="text1"/>
          <w:sz w:val="24"/>
          <w:szCs w:val="24"/>
        </w:rPr>
        <w:t>favorable for varieties of crop</w:t>
      </w:r>
      <w:r>
        <w:rPr>
          <w:rFonts w:ascii="Times New Roman" w:eastAsia="Calibri" w:hAnsi="Times New Roman" w:cs="Times New Roman"/>
          <w:color w:val="000000" w:themeColor="text1"/>
          <w:sz w:val="24"/>
          <w:szCs w:val="24"/>
        </w:rPr>
        <w:t xml:space="preserve"> to grow. (</w:t>
      </w:r>
      <w:r w:rsidRPr="00DA5DC8">
        <w:rPr>
          <w:rFonts w:ascii="Times New Roman" w:eastAsia="Calibri" w:hAnsi="Times New Roman" w:cs="Times New Roman"/>
          <w:sz w:val="24"/>
          <w:szCs w:val="24"/>
        </w:rPr>
        <w:t>Table</w:t>
      </w:r>
      <w:r w:rsidR="00183714">
        <w:rPr>
          <w:rFonts w:ascii="Times New Roman" w:eastAsia="Calibri" w:hAnsi="Times New Roman" w:cs="Times New Roman"/>
          <w:sz w:val="24"/>
          <w:szCs w:val="24"/>
        </w:rPr>
        <w:t xml:space="preserve"> </w:t>
      </w:r>
      <w:r w:rsidR="00DA5DC8" w:rsidRPr="00DA5DC8">
        <w:rPr>
          <w:rFonts w:ascii="Times New Roman" w:eastAsia="Calibri" w:hAnsi="Times New Roman" w:cs="Times New Roman"/>
          <w:sz w:val="24"/>
          <w:szCs w:val="24"/>
        </w:rPr>
        <w:t>3</w:t>
      </w:r>
      <w:r w:rsidR="00183714">
        <w:rPr>
          <w:rFonts w:ascii="Times New Roman" w:eastAsia="Calibri" w:hAnsi="Times New Roman" w:cs="Times New Roman"/>
          <w:sz w:val="24"/>
          <w:szCs w:val="24"/>
        </w:rPr>
        <w:t xml:space="preserve"> </w:t>
      </w:r>
      <w:r>
        <w:rPr>
          <w:rFonts w:ascii="Times New Roman" w:eastAsia="Calibri" w:hAnsi="Times New Roman" w:cs="Times New Roman"/>
          <w:color w:val="000000" w:themeColor="text1"/>
          <w:sz w:val="24"/>
          <w:szCs w:val="24"/>
        </w:rPr>
        <w:t>)</w:t>
      </w:r>
    </w:p>
    <w:p w:rsidR="006E20AA" w:rsidRPr="006E20AA" w:rsidRDefault="006E20AA" w:rsidP="00E40561">
      <w:pPr>
        <w:pStyle w:val="Heading3"/>
        <w:rPr>
          <w:rFonts w:eastAsia="Calibri"/>
        </w:rPr>
      </w:pPr>
      <w:r>
        <w:rPr>
          <w:rFonts w:eastAsia="Calibri"/>
          <w:szCs w:val="24"/>
        </w:rPr>
        <w:t xml:space="preserve"> </w:t>
      </w:r>
      <w:bookmarkStart w:id="109" w:name="_Toc19852543"/>
      <w:r w:rsidRPr="006E20AA">
        <w:rPr>
          <w:rFonts w:eastAsia="Calibri"/>
        </w:rPr>
        <w:t>Labor</w:t>
      </w:r>
      <w:bookmarkEnd w:id="109"/>
    </w:p>
    <w:p w:rsidR="00811B8B" w:rsidRPr="0067300E" w:rsidRDefault="0067300E" w:rsidP="0067300E">
      <w:pPr>
        <w:pStyle w:val="Caption"/>
        <w:rPr>
          <w:rFonts w:ascii="Times New Roman" w:eastAsia="Calibri" w:hAnsi="Times New Roman" w:cs="Times New Roman"/>
          <w:color w:val="auto"/>
          <w:sz w:val="24"/>
          <w:szCs w:val="24"/>
        </w:rPr>
      </w:pPr>
      <w:bookmarkStart w:id="110" w:name="_Toc12497093"/>
      <w:bookmarkStart w:id="111" w:name="_Toc19774577"/>
      <w:r w:rsidRPr="0067300E">
        <w:rPr>
          <w:rFonts w:ascii="Times New Roman" w:hAnsi="Times New Roman" w:cs="Times New Roman"/>
          <w:color w:val="auto"/>
          <w:sz w:val="24"/>
          <w:szCs w:val="24"/>
        </w:rPr>
        <w:t xml:space="preserve">Table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4</w:t>
      </w:r>
      <w:r w:rsidR="006D79B4" w:rsidRPr="0067300E">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r w:rsidR="00685767" w:rsidRPr="0067300E">
        <w:rPr>
          <w:rFonts w:ascii="Times New Roman" w:eastAsia="Calibri" w:hAnsi="Times New Roman" w:cs="Times New Roman"/>
          <w:color w:val="auto"/>
          <w:sz w:val="24"/>
          <w:szCs w:val="24"/>
        </w:rPr>
        <w:t xml:space="preserve">Respondents </w:t>
      </w:r>
      <w:r w:rsidR="00811B8B" w:rsidRPr="0067300E">
        <w:rPr>
          <w:rFonts w:ascii="Times New Roman" w:eastAsia="Calibri" w:hAnsi="Times New Roman" w:cs="Times New Roman"/>
          <w:color w:val="auto"/>
          <w:sz w:val="24"/>
          <w:szCs w:val="24"/>
        </w:rPr>
        <w:t>related with labor</w:t>
      </w:r>
      <w:bookmarkEnd w:id="110"/>
      <w:bookmarkEnd w:id="111"/>
    </w:p>
    <w:tbl>
      <w:tblPr>
        <w:tblW w:w="871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2655"/>
        <w:gridCol w:w="1210"/>
        <w:gridCol w:w="1370"/>
        <w:gridCol w:w="1370"/>
        <w:gridCol w:w="1370"/>
      </w:tblGrid>
      <w:tr w:rsidR="00811B8B" w:rsidRPr="00F37D45" w:rsidTr="00811B8B">
        <w:trPr>
          <w:cantSplit/>
        </w:trPr>
        <w:tc>
          <w:tcPr>
            <w:tcW w:w="3390" w:type="dxa"/>
            <w:gridSpan w:val="2"/>
            <w:tcBorders>
              <w:top w:val="single" w:sz="16" w:space="0" w:color="000000"/>
              <w:left w:val="single" w:sz="16" w:space="0" w:color="000000"/>
              <w:bottom w:val="single" w:sz="16" w:space="0" w:color="000000"/>
              <w:right w:val="nil"/>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Do you have labor shortage in operating your irrigation farm?</w:t>
            </w:r>
          </w:p>
        </w:tc>
        <w:tc>
          <w:tcPr>
            <w:tcW w:w="1210" w:type="dxa"/>
            <w:tcBorders>
              <w:top w:val="single" w:sz="16" w:space="0" w:color="000000"/>
              <w:left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370" w:type="dxa"/>
            <w:tcBorders>
              <w:top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370" w:type="dxa"/>
            <w:tcBorders>
              <w:top w:val="single" w:sz="16" w:space="0" w:color="000000"/>
              <w:bottom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1370" w:type="dxa"/>
            <w:tcBorders>
              <w:top w:val="single" w:sz="16" w:space="0" w:color="000000"/>
              <w:bottom w:val="single" w:sz="16" w:space="0" w:color="000000"/>
              <w:right w:val="single" w:sz="16" w:space="0" w:color="000000"/>
            </w:tcBorders>
            <w:shd w:val="clear" w:color="auto" w:fill="FFFFFF"/>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811B8B" w:rsidRPr="00F37D45" w:rsidTr="00811B8B">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p>
        </w:tc>
        <w:tc>
          <w:tcPr>
            <w:tcW w:w="2655" w:type="dxa"/>
            <w:tcBorders>
              <w:top w:val="single" w:sz="16" w:space="0" w:color="000000"/>
              <w:left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1210" w:type="dxa"/>
            <w:tcBorders>
              <w:top w:val="single" w:sz="16" w:space="0" w:color="000000"/>
              <w:left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43</w:t>
            </w:r>
          </w:p>
        </w:tc>
        <w:tc>
          <w:tcPr>
            <w:tcW w:w="1370" w:type="dxa"/>
            <w:tcBorders>
              <w:top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25.4</w:t>
            </w:r>
          </w:p>
        </w:tc>
        <w:tc>
          <w:tcPr>
            <w:tcW w:w="1370" w:type="dxa"/>
            <w:tcBorders>
              <w:top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25.4</w:t>
            </w:r>
          </w:p>
        </w:tc>
        <w:tc>
          <w:tcPr>
            <w:tcW w:w="1370" w:type="dxa"/>
            <w:tcBorders>
              <w:top w:val="single" w:sz="16" w:space="0" w:color="000000"/>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25.4</w:t>
            </w:r>
          </w:p>
        </w:tc>
      </w:tr>
      <w:tr w:rsidR="00811B8B" w:rsidRPr="00F37D45" w:rsidTr="00811B8B">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655" w:type="dxa"/>
            <w:tcBorders>
              <w:top w:val="nil"/>
              <w:left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1210" w:type="dxa"/>
            <w:tcBorders>
              <w:top w:val="nil"/>
              <w:left w:val="single" w:sz="16" w:space="0" w:color="000000"/>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126</w:t>
            </w:r>
          </w:p>
        </w:tc>
        <w:tc>
          <w:tcPr>
            <w:tcW w:w="1370" w:type="dxa"/>
            <w:tcBorders>
              <w:top w:val="nil"/>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74.6</w:t>
            </w:r>
          </w:p>
        </w:tc>
        <w:tc>
          <w:tcPr>
            <w:tcW w:w="1370" w:type="dxa"/>
            <w:tcBorders>
              <w:top w:val="nil"/>
              <w:bottom w:val="nil"/>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74.6</w:t>
            </w:r>
          </w:p>
        </w:tc>
        <w:tc>
          <w:tcPr>
            <w:tcW w:w="1370" w:type="dxa"/>
            <w:tcBorders>
              <w:top w:val="nil"/>
              <w:bottom w:val="nil"/>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811B8B" w:rsidRPr="00F37D45" w:rsidTr="00811B8B">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c>
          <w:tcPr>
            <w:tcW w:w="2655" w:type="dxa"/>
            <w:tcBorders>
              <w:top w:val="nil"/>
              <w:left w:val="nil"/>
              <w:bottom w:val="single" w:sz="16" w:space="0" w:color="000000"/>
              <w:right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210" w:type="dxa"/>
            <w:tcBorders>
              <w:top w:val="nil"/>
              <w:left w:val="single" w:sz="16" w:space="0" w:color="000000"/>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370" w:type="dxa"/>
            <w:tcBorders>
              <w:top w:val="nil"/>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370" w:type="dxa"/>
            <w:tcBorders>
              <w:top w:val="nil"/>
              <w:bottom w:val="single" w:sz="16" w:space="0" w:color="000000"/>
            </w:tcBorders>
            <w:shd w:val="clear" w:color="auto" w:fill="FFFFFF"/>
            <w:vAlign w:val="center"/>
          </w:tcPr>
          <w:p w:rsidR="00811B8B" w:rsidRPr="00F37D45" w:rsidRDefault="00811B8B"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370" w:type="dxa"/>
            <w:tcBorders>
              <w:top w:val="nil"/>
              <w:bottom w:val="single" w:sz="16" w:space="0" w:color="000000"/>
              <w:right w:val="single" w:sz="16" w:space="0" w:color="000000"/>
            </w:tcBorders>
            <w:shd w:val="clear" w:color="auto" w:fill="FFFFFF"/>
          </w:tcPr>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r>
    </w:tbl>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811B8B" w:rsidRPr="00F37D45" w:rsidRDefault="00811B8B" w:rsidP="006E20AA">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p>
    <w:bookmarkEnd w:id="105"/>
    <w:p w:rsidR="00291E88" w:rsidRPr="00F37D45" w:rsidRDefault="00291E88" w:rsidP="006E20AA">
      <w:pPr>
        <w:autoSpaceDE w:val="0"/>
        <w:autoSpaceDN w:val="0"/>
        <w:adjustRightInd w:val="0"/>
        <w:spacing w:after="0" w:line="360" w:lineRule="auto"/>
        <w:jc w:val="both"/>
        <w:rPr>
          <w:rFonts w:ascii="Times New Roman" w:hAnsi="Times New Roman" w:cs="Times New Roman"/>
          <w:sz w:val="24"/>
          <w:szCs w:val="24"/>
        </w:rPr>
      </w:pPr>
      <w:r w:rsidRPr="00F37D45">
        <w:rPr>
          <w:rFonts w:ascii="Times New Roman" w:hAnsi="Times New Roman" w:cs="Times New Roman"/>
          <w:noProof/>
          <w:sz w:val="24"/>
          <w:szCs w:val="24"/>
        </w:rPr>
        <w:lastRenderedPageBreak/>
        <w:drawing>
          <wp:inline distT="0" distB="0" distL="0" distR="0">
            <wp:extent cx="5599024" cy="1676400"/>
            <wp:effectExtent l="0" t="0" r="1676" b="0"/>
            <wp:docPr id="15"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99024" cy="1676400"/>
                      <a:chOff x="1371600" y="1295400"/>
                      <a:chExt cx="5599024" cy="1676400"/>
                    </a:xfrm>
                  </a:grpSpPr>
                  <a:grpSp>
                    <a:nvGrpSpPr>
                      <a:cNvPr id="8" name="Group 7"/>
                      <a:cNvGrpSpPr/>
                    </a:nvGrpSpPr>
                    <a:grpSpPr>
                      <a:xfrm>
                        <a:off x="1371600" y="1295400"/>
                        <a:ext cx="5599024" cy="1676400"/>
                        <a:chOff x="1371600" y="1295400"/>
                        <a:chExt cx="5599024" cy="1676400"/>
                      </a:xfrm>
                    </a:grpSpPr>
                    <a:pic>
                      <a:nvPicPr>
                        <a:cNvPr id="4" name="Picture 3" descr="C:\Users\ict\Downloads\IMG_20171222_002453.jpg"/>
                        <a:cNvPicPr/>
                      </a:nvPicPr>
                      <a:blipFill>
                        <a:blip r:embed="rId13" cstate="print"/>
                        <a:srcRect/>
                        <a:stretch>
                          <a:fillRect/>
                        </a:stretch>
                      </a:blipFill>
                      <a:spPr bwMode="auto">
                        <a:xfrm>
                          <a:off x="1371600" y="1295400"/>
                          <a:ext cx="2765146" cy="1676400"/>
                        </a:xfrm>
                        <a:prstGeom prst="rect">
                          <a:avLst/>
                        </a:prstGeom>
                        <a:noFill/>
                        <a:ln w="9525">
                          <a:noFill/>
                          <a:miter lim="800000"/>
                          <a:headEnd/>
                          <a:tailEnd/>
                        </a:ln>
                      </a:spPr>
                    </a:pic>
                    <a:pic>
                      <a:nvPicPr>
                        <a:cNvPr id="5" name="Picture 4" descr="C:\Users\ict\Downloads\IMG_20171220_002108.jpg"/>
                        <a:cNvPicPr/>
                      </a:nvPicPr>
                      <a:blipFill>
                        <a:blip r:embed="rId14" cstate="print"/>
                        <a:srcRect/>
                        <a:stretch>
                          <a:fillRect/>
                        </a:stretch>
                      </a:blipFill>
                      <a:spPr bwMode="auto">
                        <a:xfrm>
                          <a:off x="4114800" y="1295400"/>
                          <a:ext cx="2855824" cy="1676400"/>
                        </a:xfrm>
                        <a:prstGeom prst="rect">
                          <a:avLst/>
                        </a:prstGeom>
                        <a:noFill/>
                        <a:ln w="9525">
                          <a:noFill/>
                          <a:miter lim="800000"/>
                          <a:headEnd/>
                          <a:tailEnd/>
                        </a:ln>
                      </a:spPr>
                    </a:pic>
                    <a:sp>
                      <a:nvSpPr>
                        <a:cNvPr id="6" name="TextBox 5"/>
                        <a:cNvSpPr txBox="1"/>
                      </a:nvSpPr>
                      <a:spPr>
                        <a:xfrm>
                          <a:off x="1371600" y="1295400"/>
                          <a:ext cx="317716" cy="369332"/>
                        </a:xfrm>
                        <a:prstGeom prst="rect">
                          <a:avLst/>
                        </a:prstGeom>
                        <a:solidFill>
                          <a:schemeClr val="bg1"/>
                        </a:solid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en-US" dirty="0"/>
                          </a:p>
                        </a:txBody>
                        <a:useSpRect/>
                      </a:txSp>
                    </a:sp>
                    <a:sp>
                      <a:nvSpPr>
                        <a:cNvPr id="7" name="TextBox 6"/>
                        <a:cNvSpPr txBox="1"/>
                      </a:nvSpPr>
                      <a:spPr>
                        <a:xfrm>
                          <a:off x="6629400" y="1295400"/>
                          <a:ext cx="309700" cy="369332"/>
                        </a:xfrm>
                        <a:prstGeom prst="rect">
                          <a:avLst/>
                        </a:prstGeom>
                        <a:solidFill>
                          <a:schemeClr val="bg1"/>
                        </a:solid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B</a:t>
                            </a:r>
                            <a:endParaRPr lang="en-US" dirty="0"/>
                          </a:p>
                        </a:txBody>
                        <a:useSpRect/>
                      </a:txSp>
                    </a:sp>
                  </a:grpSp>
                </lc:lockedCanvas>
              </a:graphicData>
            </a:graphic>
          </wp:inline>
        </w:drawing>
      </w:r>
    </w:p>
    <w:p w:rsidR="00811B8B" w:rsidRPr="00F37D45" w:rsidRDefault="00291E88" w:rsidP="006E20AA">
      <w:pPr>
        <w:pStyle w:val="Caption"/>
        <w:spacing w:line="360" w:lineRule="auto"/>
        <w:jc w:val="both"/>
        <w:rPr>
          <w:rFonts w:ascii="Times New Roman" w:hAnsi="Times New Roman" w:cs="Times New Roman"/>
          <w:color w:val="auto"/>
          <w:sz w:val="24"/>
          <w:szCs w:val="24"/>
        </w:rPr>
      </w:pPr>
      <w:bookmarkStart w:id="112" w:name="_Toc19792831"/>
      <w:r w:rsidRPr="00F37D45">
        <w:rPr>
          <w:rFonts w:ascii="Times New Roman" w:hAnsi="Times New Roman" w:cs="Times New Roman"/>
          <w:color w:val="auto"/>
          <w:sz w:val="24"/>
          <w:szCs w:val="24"/>
        </w:rPr>
        <w:t xml:space="preserve">Figure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Figure \* ARABIC </w:instrText>
      </w:r>
      <w:r w:rsidR="006D79B4" w:rsidRPr="00F37D45">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4</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color w:val="auto"/>
          <w:sz w:val="24"/>
          <w:szCs w:val="24"/>
        </w:rPr>
        <w:t>. The Photo “</w:t>
      </w:r>
      <w:r w:rsidR="00395BAA">
        <w:rPr>
          <w:rFonts w:ascii="Times New Roman" w:hAnsi="Times New Roman" w:cs="Times New Roman"/>
          <w:color w:val="auto"/>
          <w:sz w:val="24"/>
          <w:szCs w:val="24"/>
        </w:rPr>
        <w:t>A” shows participation of families</w:t>
      </w:r>
      <w:r w:rsidRPr="00F37D45">
        <w:rPr>
          <w:rFonts w:ascii="Times New Roman" w:hAnsi="Times New Roman" w:cs="Times New Roman"/>
          <w:color w:val="auto"/>
          <w:sz w:val="24"/>
          <w:szCs w:val="24"/>
        </w:rPr>
        <w:t xml:space="preserve"> in irrigations and “B”</w:t>
      </w:r>
      <w:r w:rsidR="001417C5" w:rsidRPr="00F37D45">
        <w:rPr>
          <w:rFonts w:ascii="Times New Roman" w:hAnsi="Times New Roman" w:cs="Times New Roman"/>
          <w:color w:val="auto"/>
          <w:sz w:val="24"/>
          <w:szCs w:val="24"/>
        </w:rPr>
        <w:t xml:space="preserve"> </w:t>
      </w:r>
      <w:r w:rsidR="00F03661" w:rsidRPr="00F37D45">
        <w:rPr>
          <w:rFonts w:ascii="Times New Roman" w:hAnsi="Times New Roman" w:cs="Times New Roman"/>
          <w:color w:val="auto"/>
          <w:sz w:val="24"/>
          <w:szCs w:val="24"/>
        </w:rPr>
        <w:t>shows participation of employee</w:t>
      </w:r>
      <w:r w:rsidR="00395BAA">
        <w:rPr>
          <w:rFonts w:ascii="Times New Roman" w:hAnsi="Times New Roman" w:cs="Times New Roman"/>
          <w:color w:val="auto"/>
          <w:sz w:val="24"/>
          <w:szCs w:val="24"/>
        </w:rPr>
        <w:t>s</w:t>
      </w:r>
      <w:r w:rsidRPr="00F37D45">
        <w:rPr>
          <w:rFonts w:ascii="Times New Roman" w:hAnsi="Times New Roman" w:cs="Times New Roman"/>
          <w:color w:val="auto"/>
          <w:sz w:val="24"/>
          <w:szCs w:val="24"/>
        </w:rPr>
        <w:t xml:space="preserve"> in irrigation activates </w:t>
      </w:r>
      <w:r w:rsidR="00811B8B" w:rsidRPr="00F37D45">
        <w:rPr>
          <w:rFonts w:ascii="Times New Roman" w:hAnsi="Times New Roman" w:cs="Times New Roman"/>
          <w:color w:val="auto"/>
          <w:sz w:val="24"/>
          <w:szCs w:val="24"/>
        </w:rPr>
        <w:t>Photo credit December 2019 by Mawcha Assefa</w:t>
      </w:r>
      <w:bookmarkEnd w:id="112"/>
    </w:p>
    <w:p w:rsidR="00291E88" w:rsidRPr="00F37D45" w:rsidRDefault="00291E88" w:rsidP="00E40561">
      <w:pPr>
        <w:pStyle w:val="Heading3"/>
        <w:rPr>
          <w:rFonts w:eastAsia="Calibri"/>
        </w:rPr>
      </w:pPr>
      <w:bookmarkStart w:id="113" w:name="_Toc11490242"/>
      <w:bookmarkStart w:id="114" w:name="_Toc19852544"/>
      <w:r w:rsidRPr="00F37D45">
        <w:rPr>
          <w:rFonts w:eastAsia="Calibri"/>
        </w:rPr>
        <w:t>Related with government support</w:t>
      </w:r>
      <w:bookmarkEnd w:id="113"/>
      <w:bookmarkEnd w:id="114"/>
    </w:p>
    <w:p w:rsidR="00F37D45" w:rsidRPr="00F37D45" w:rsidRDefault="00F37D45" w:rsidP="006C73B2">
      <w:pPr>
        <w:spacing w:line="360" w:lineRule="auto"/>
        <w:jc w:val="center"/>
        <w:rPr>
          <w:rFonts w:ascii="Times New Roman" w:hAnsi="Times New Roman" w:cs="Times New Roman"/>
        </w:rPr>
      </w:pPr>
      <w:r w:rsidRPr="00F37D45">
        <w:rPr>
          <w:rFonts w:ascii="Times New Roman" w:hAnsi="Times New Roman" w:cs="Times New Roman"/>
          <w:noProof/>
        </w:rPr>
        <w:drawing>
          <wp:inline distT="0" distB="0" distL="0" distR="0">
            <wp:extent cx="4608650" cy="2239976"/>
            <wp:effectExtent l="19050" t="0" r="20500" b="7924"/>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37D45" w:rsidRPr="007A21A0" w:rsidRDefault="007A21A0" w:rsidP="007A21A0">
      <w:pPr>
        <w:pStyle w:val="Caption"/>
        <w:rPr>
          <w:rFonts w:ascii="Times New Roman" w:hAnsi="Times New Roman" w:cs="Times New Roman"/>
          <w:color w:val="auto"/>
          <w:sz w:val="24"/>
          <w:szCs w:val="24"/>
        </w:rPr>
      </w:pPr>
      <w:bookmarkStart w:id="115" w:name="_Toc19792832"/>
      <w:r w:rsidRPr="007A21A0">
        <w:rPr>
          <w:rFonts w:ascii="Times New Roman" w:hAnsi="Times New Roman" w:cs="Times New Roman"/>
          <w:color w:val="auto"/>
          <w:sz w:val="24"/>
          <w:szCs w:val="24"/>
        </w:rPr>
        <w:t xml:space="preserve">Figure </w:t>
      </w:r>
      <w:r w:rsidR="006D79B4" w:rsidRPr="007A21A0">
        <w:rPr>
          <w:rFonts w:ascii="Times New Roman" w:hAnsi="Times New Roman" w:cs="Times New Roman"/>
          <w:color w:val="auto"/>
          <w:sz w:val="24"/>
          <w:szCs w:val="24"/>
        </w:rPr>
        <w:fldChar w:fldCharType="begin"/>
      </w:r>
      <w:r w:rsidRPr="007A21A0">
        <w:rPr>
          <w:rFonts w:ascii="Times New Roman" w:hAnsi="Times New Roman" w:cs="Times New Roman"/>
          <w:color w:val="auto"/>
          <w:sz w:val="24"/>
          <w:szCs w:val="24"/>
        </w:rPr>
        <w:instrText xml:space="preserve"> SEQ Figure \* ARABIC </w:instrText>
      </w:r>
      <w:r w:rsidR="006D79B4" w:rsidRPr="007A21A0">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5</w:t>
      </w:r>
      <w:r w:rsidR="006D79B4" w:rsidRPr="007A21A0">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r w:rsidR="006C73B2" w:rsidRPr="007A21A0">
        <w:rPr>
          <w:rFonts w:ascii="Times New Roman" w:hAnsi="Times New Roman" w:cs="Times New Roman"/>
          <w:color w:val="auto"/>
          <w:sz w:val="24"/>
          <w:szCs w:val="24"/>
        </w:rPr>
        <w:t>show that the role</w:t>
      </w:r>
      <w:r w:rsidR="00F37D45" w:rsidRPr="007A21A0">
        <w:rPr>
          <w:rFonts w:ascii="Times New Roman" w:hAnsi="Times New Roman" w:cs="Times New Roman"/>
          <w:color w:val="auto"/>
          <w:sz w:val="24"/>
          <w:szCs w:val="24"/>
        </w:rPr>
        <w:t xml:space="preserve"> of government in irrigation practice</w:t>
      </w:r>
      <w:bookmarkEnd w:id="115"/>
      <w:r w:rsidR="00F37D45" w:rsidRPr="007A21A0">
        <w:rPr>
          <w:rFonts w:ascii="Times New Roman" w:hAnsi="Times New Roman" w:cs="Times New Roman"/>
          <w:color w:val="auto"/>
          <w:sz w:val="24"/>
          <w:szCs w:val="24"/>
        </w:rPr>
        <w:t xml:space="preserve"> </w:t>
      </w:r>
    </w:p>
    <w:p w:rsidR="00F37D45"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Government is an essential agent to encourage infrastructures of irrigation and to enhance Agricultural product. In this study about (66.9%) respondents are satisfied with the support of government. However, 30.8% of the respondents were dissatisfied by the support of the government.</w:t>
      </w:r>
    </w:p>
    <w:p w:rsidR="00291E88" w:rsidRPr="00F37D45" w:rsidRDefault="006E20AA" w:rsidP="00E40561">
      <w:pPr>
        <w:pStyle w:val="Heading3"/>
      </w:pPr>
      <w:bookmarkStart w:id="116" w:name="_Toc19852545"/>
      <w:r>
        <w:t>Respondents r</w:t>
      </w:r>
      <w:r w:rsidR="00291E88" w:rsidRPr="00F37D45">
        <w:t>elated with land security</w:t>
      </w:r>
      <w:bookmarkEnd w:id="116"/>
    </w:p>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As the survey result indicates that 83.3% of the respondent farmers reported that the land belongs to them. In addition</w:t>
      </w:r>
      <w:r w:rsidR="00FC1B20" w:rsidRPr="00F37D45">
        <w:rPr>
          <w:rFonts w:ascii="Times New Roman" w:hAnsi="Times New Roman" w:cs="Times New Roman"/>
          <w:sz w:val="24"/>
          <w:szCs w:val="24"/>
        </w:rPr>
        <w:t xml:space="preserve"> to</w:t>
      </w:r>
      <w:r w:rsidRPr="00F37D45">
        <w:rPr>
          <w:rFonts w:ascii="Times New Roman" w:hAnsi="Times New Roman" w:cs="Times New Roman"/>
          <w:sz w:val="24"/>
          <w:szCs w:val="24"/>
        </w:rPr>
        <w:t>, during the FGD, farmers of the irrigation users</w:t>
      </w:r>
      <w:r w:rsidRPr="00F37D45">
        <w:rPr>
          <w:rFonts w:ascii="Times New Roman" w:eastAsia="TimesNewRoman" w:hAnsi="Times New Roman" w:cs="Times New Roman"/>
          <w:sz w:val="24"/>
          <w:szCs w:val="24"/>
        </w:rPr>
        <w:t xml:space="preserve"> explain</w:t>
      </w:r>
      <w:r w:rsidRPr="00F37D45">
        <w:rPr>
          <w:rFonts w:ascii="Times New Roman" w:hAnsi="Times New Roman" w:cs="Times New Roman"/>
          <w:sz w:val="24"/>
          <w:szCs w:val="24"/>
        </w:rPr>
        <w:t xml:space="preserve"> that they feel secured that the land belongs to them because they are issued with land certificate. This was also confirmed by the land administration office expert in the </w:t>
      </w:r>
      <w:r w:rsidR="00D13738" w:rsidRPr="00F37D45">
        <w:rPr>
          <w:rFonts w:ascii="Times New Roman" w:hAnsi="Times New Roman" w:cs="Times New Roman"/>
          <w:sz w:val="24"/>
          <w:szCs w:val="24"/>
        </w:rPr>
        <w:t>W</w:t>
      </w:r>
      <w:r w:rsidRPr="00F37D45">
        <w:rPr>
          <w:rFonts w:ascii="Times New Roman" w:hAnsi="Times New Roman" w:cs="Times New Roman"/>
          <w:sz w:val="24"/>
          <w:szCs w:val="24"/>
        </w:rPr>
        <w:t xml:space="preserve">oreda that was I interviewed. </w:t>
      </w:r>
    </w:p>
    <w:p w:rsidR="00291E88" w:rsidRPr="00F37D45" w:rsidRDefault="0067300E" w:rsidP="0067300E">
      <w:pPr>
        <w:pStyle w:val="Caption"/>
        <w:rPr>
          <w:rFonts w:ascii="Times New Roman" w:hAnsi="Times New Roman" w:cs="Times New Roman"/>
          <w:b w:val="0"/>
          <w:color w:val="000000" w:themeColor="text1"/>
          <w:sz w:val="24"/>
          <w:szCs w:val="24"/>
        </w:rPr>
      </w:pPr>
      <w:bookmarkStart w:id="117" w:name="_Toc19774578"/>
      <w:r w:rsidRPr="0067300E">
        <w:rPr>
          <w:rFonts w:ascii="Times New Roman" w:hAnsi="Times New Roman" w:cs="Times New Roman"/>
          <w:color w:val="auto"/>
          <w:sz w:val="24"/>
          <w:szCs w:val="24"/>
        </w:rPr>
        <w:lastRenderedPageBreak/>
        <w:t xml:space="preserve">Table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5</w:t>
      </w:r>
      <w:r w:rsidR="006D79B4" w:rsidRPr="0067300E">
        <w:rPr>
          <w:rFonts w:ascii="Times New Roman" w:hAnsi="Times New Roman" w:cs="Times New Roman"/>
          <w:color w:val="auto"/>
          <w:sz w:val="24"/>
          <w:szCs w:val="24"/>
        </w:rPr>
        <w:fldChar w:fldCharType="end"/>
      </w:r>
      <w:r w:rsidR="00291E88" w:rsidRPr="0067300E">
        <w:rPr>
          <w:rFonts w:ascii="Times New Roman" w:hAnsi="Times New Roman" w:cs="Times New Roman"/>
          <w:color w:val="auto"/>
          <w:sz w:val="24"/>
          <w:szCs w:val="24"/>
        </w:rPr>
        <w:t xml:space="preserve"> </w:t>
      </w:r>
      <w:r w:rsidR="008964E5">
        <w:rPr>
          <w:rFonts w:ascii="Times New Roman" w:hAnsi="Times New Roman" w:cs="Times New Roman"/>
          <w:color w:val="auto"/>
          <w:sz w:val="24"/>
          <w:szCs w:val="24"/>
        </w:rPr>
        <w:t>The c</w:t>
      </w:r>
      <w:r w:rsidR="00291E88" w:rsidRPr="0067300E">
        <w:rPr>
          <w:rFonts w:ascii="Times New Roman" w:hAnsi="Times New Roman" w:cs="Times New Roman"/>
          <w:color w:val="auto"/>
          <w:sz w:val="24"/>
          <w:szCs w:val="24"/>
        </w:rPr>
        <w:t xml:space="preserve">overage of irrigation farm land </w:t>
      </w:r>
      <w:r w:rsidR="006E43BA">
        <w:rPr>
          <w:rFonts w:ascii="Times New Roman" w:hAnsi="Times New Roman" w:cs="Times New Roman"/>
          <w:color w:val="auto"/>
          <w:sz w:val="24"/>
          <w:szCs w:val="24"/>
        </w:rPr>
        <w:t>in (h</w:t>
      </w:r>
      <w:r w:rsidR="00291E88" w:rsidRPr="0067300E">
        <w:rPr>
          <w:rFonts w:ascii="Times New Roman" w:hAnsi="Times New Roman" w:cs="Times New Roman"/>
          <w:color w:val="auto"/>
          <w:sz w:val="24"/>
          <w:szCs w:val="24"/>
        </w:rPr>
        <w:t xml:space="preserve">a) of the four selected </w:t>
      </w:r>
      <w:r w:rsidR="00291E88" w:rsidRPr="0067300E">
        <w:rPr>
          <w:rFonts w:ascii="Times New Roman" w:hAnsi="Times New Roman" w:cs="Times New Roman"/>
          <w:i/>
          <w:color w:val="auto"/>
          <w:sz w:val="24"/>
          <w:szCs w:val="24"/>
        </w:rPr>
        <w:t>kebeles</w:t>
      </w:r>
      <w:r w:rsidR="00291E88" w:rsidRPr="00F37D45">
        <w:rPr>
          <w:rFonts w:ascii="Times New Roman" w:hAnsi="Times New Roman" w:cs="Times New Roman"/>
          <w:b w:val="0"/>
          <w:i/>
          <w:color w:val="000000" w:themeColor="text1"/>
          <w:sz w:val="24"/>
          <w:szCs w:val="24"/>
        </w:rPr>
        <w:t>.</w:t>
      </w:r>
      <w:bookmarkEnd w:id="117"/>
      <w:r w:rsidR="00291E88" w:rsidRPr="00F37D45">
        <w:rPr>
          <w:rFonts w:ascii="Times New Roman" w:hAnsi="Times New Roman" w:cs="Times New Roman"/>
          <w:b w:val="0"/>
          <w:color w:val="000000" w:themeColor="text1"/>
          <w:sz w:val="24"/>
          <w:szCs w:val="24"/>
        </w:rPr>
        <w:t xml:space="preserve"> </w:t>
      </w:r>
    </w:p>
    <w:tbl>
      <w:tblPr>
        <w:tblStyle w:val="TableGrid"/>
        <w:tblW w:w="0" w:type="auto"/>
        <w:tblLook w:val="04A0"/>
      </w:tblPr>
      <w:tblGrid>
        <w:gridCol w:w="2394"/>
        <w:gridCol w:w="3114"/>
        <w:gridCol w:w="1710"/>
        <w:gridCol w:w="1260"/>
      </w:tblGrid>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Name of kebles</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Potential to be irrigated (ha)</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Irrigated (ha)</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w:t>
            </w:r>
          </w:p>
        </w:tc>
      </w:tr>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Hadush-Adi</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150.6</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101.25</w:t>
            </w:r>
          </w:p>
        </w:tc>
        <w:tc>
          <w:tcPr>
            <w:tcW w:w="1260" w:type="dxa"/>
            <w:vAlign w:val="bottom"/>
          </w:tcPr>
          <w:p w:rsidR="00291E88" w:rsidRPr="00F37D45" w:rsidRDefault="00291E88" w:rsidP="006E20AA">
            <w:pPr>
              <w:spacing w:line="360" w:lineRule="auto"/>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67.23</w:t>
            </w:r>
          </w:p>
        </w:tc>
      </w:tr>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Kewanit </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148.5</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91</w:t>
            </w:r>
          </w:p>
        </w:tc>
        <w:tc>
          <w:tcPr>
            <w:tcW w:w="1260" w:type="dxa"/>
            <w:vAlign w:val="bottom"/>
          </w:tcPr>
          <w:p w:rsidR="00291E88" w:rsidRPr="00F37D45" w:rsidRDefault="00291E88" w:rsidP="006E20AA">
            <w:pPr>
              <w:spacing w:line="360" w:lineRule="auto"/>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61.28</w:t>
            </w:r>
          </w:p>
        </w:tc>
      </w:tr>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Tisha</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82.8</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56.5</w:t>
            </w:r>
          </w:p>
        </w:tc>
        <w:tc>
          <w:tcPr>
            <w:tcW w:w="1260" w:type="dxa"/>
            <w:vAlign w:val="bottom"/>
          </w:tcPr>
          <w:p w:rsidR="00291E88" w:rsidRPr="00F37D45" w:rsidRDefault="00291E88" w:rsidP="006E20AA">
            <w:pPr>
              <w:spacing w:line="360" w:lineRule="auto"/>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68.24</w:t>
            </w:r>
          </w:p>
        </w:tc>
      </w:tr>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Dembaza</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28.4</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14.2</w:t>
            </w:r>
          </w:p>
        </w:tc>
        <w:tc>
          <w:tcPr>
            <w:tcW w:w="1260" w:type="dxa"/>
            <w:vAlign w:val="bottom"/>
          </w:tcPr>
          <w:p w:rsidR="00291E88" w:rsidRPr="00F37D45" w:rsidRDefault="00291E88" w:rsidP="006E20AA">
            <w:pPr>
              <w:spacing w:line="360" w:lineRule="auto"/>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50.00</w:t>
            </w:r>
          </w:p>
        </w:tc>
      </w:tr>
      <w:tr w:rsidR="00291E88" w:rsidRPr="00F37D45" w:rsidTr="00586707">
        <w:tc>
          <w:tcPr>
            <w:tcW w:w="23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Total </w:t>
            </w:r>
          </w:p>
        </w:tc>
        <w:tc>
          <w:tcPr>
            <w:tcW w:w="311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403</w:t>
            </w:r>
          </w:p>
        </w:tc>
        <w:tc>
          <w:tcPr>
            <w:tcW w:w="17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262.9</w:t>
            </w:r>
          </w:p>
        </w:tc>
        <w:tc>
          <w:tcPr>
            <w:tcW w:w="1260" w:type="dxa"/>
            <w:vAlign w:val="bottom"/>
          </w:tcPr>
          <w:p w:rsidR="00291E88" w:rsidRPr="00F37D45" w:rsidRDefault="00291E88" w:rsidP="006E20AA">
            <w:pPr>
              <w:spacing w:line="360" w:lineRule="auto"/>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65.25</w:t>
            </w:r>
          </w:p>
        </w:tc>
      </w:tr>
    </w:tbl>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Source from report of DoARD 2017/8</w:t>
      </w:r>
    </w:p>
    <w:p w:rsidR="0067300E" w:rsidRDefault="00291E88" w:rsidP="00F778AE">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The total irrigation farm land of the </w:t>
      </w:r>
      <w:r w:rsidR="006E20AA" w:rsidRPr="00F37D45">
        <w:rPr>
          <w:rFonts w:ascii="Times New Roman" w:hAnsi="Times New Roman" w:cs="Times New Roman"/>
          <w:sz w:val="24"/>
          <w:szCs w:val="24"/>
        </w:rPr>
        <w:t>Worde</w:t>
      </w:r>
      <w:r w:rsidRPr="00F37D45">
        <w:rPr>
          <w:rFonts w:ascii="Times New Roman" w:hAnsi="Times New Roman" w:cs="Times New Roman"/>
          <w:sz w:val="24"/>
          <w:szCs w:val="24"/>
        </w:rPr>
        <w:t xml:space="preserve"> is 1643 ha which is available for irrigation from this 403 ha is found in the selected study area. This is a big opportunity. However, the total area covered by small scale irrigation scheme was only 262.9 ha. This shows that the irrigation activities were reduced in all the selected </w:t>
      </w:r>
      <w:r w:rsidRPr="00F37D45">
        <w:rPr>
          <w:rFonts w:ascii="Times New Roman" w:hAnsi="Times New Roman" w:cs="Times New Roman"/>
          <w:i/>
          <w:sz w:val="24"/>
          <w:szCs w:val="24"/>
        </w:rPr>
        <w:t>kebeles.</w:t>
      </w:r>
      <w:r w:rsidRPr="00F37D45">
        <w:rPr>
          <w:rFonts w:ascii="Times New Roman" w:hAnsi="Times New Roman" w:cs="Times New Roman"/>
          <w:sz w:val="24"/>
          <w:szCs w:val="24"/>
        </w:rPr>
        <w:t xml:space="preserve"> As per discussions with </w:t>
      </w:r>
      <w:r w:rsidR="00D13738" w:rsidRPr="00F37D45">
        <w:rPr>
          <w:rFonts w:ascii="Times New Roman" w:hAnsi="Times New Roman" w:cs="Times New Roman"/>
          <w:sz w:val="24"/>
          <w:szCs w:val="24"/>
        </w:rPr>
        <w:t>W</w:t>
      </w:r>
      <w:r w:rsidRPr="00F37D45">
        <w:rPr>
          <w:rFonts w:ascii="Times New Roman" w:hAnsi="Times New Roman" w:cs="Times New Roman"/>
          <w:sz w:val="24"/>
          <w:szCs w:val="24"/>
        </w:rPr>
        <w:t>oreda</w:t>
      </w:r>
      <w:r w:rsidRPr="00F37D45">
        <w:rPr>
          <w:rFonts w:ascii="Times New Roman" w:hAnsi="Times New Roman" w:cs="Times New Roman"/>
          <w:i/>
          <w:sz w:val="24"/>
          <w:szCs w:val="24"/>
        </w:rPr>
        <w:t xml:space="preserve"> </w:t>
      </w:r>
      <w:r w:rsidRPr="00F37D45">
        <w:rPr>
          <w:rFonts w:ascii="Times New Roman" w:hAnsi="Times New Roman" w:cs="Times New Roman"/>
          <w:sz w:val="24"/>
          <w:szCs w:val="24"/>
        </w:rPr>
        <w:t>irrigation experts the major problems of reduction of irrigations are shortage of water and dependen</w:t>
      </w:r>
      <w:r w:rsidR="00FC1B20" w:rsidRPr="00F37D45">
        <w:rPr>
          <w:rFonts w:ascii="Times New Roman" w:hAnsi="Times New Roman" w:cs="Times New Roman"/>
          <w:sz w:val="24"/>
          <w:szCs w:val="24"/>
        </w:rPr>
        <w:t>cy syndrome on government and</w:t>
      </w:r>
      <w:r w:rsidRPr="00F37D45">
        <w:rPr>
          <w:rFonts w:ascii="Times New Roman" w:hAnsi="Times New Roman" w:cs="Times New Roman"/>
          <w:sz w:val="24"/>
          <w:szCs w:val="24"/>
        </w:rPr>
        <w:t xml:space="preserve"> non-governmental organizations</w:t>
      </w:r>
      <w:r w:rsidR="00FC1B20" w:rsidRPr="00F37D45">
        <w:rPr>
          <w:rFonts w:ascii="Times New Roman" w:hAnsi="Times New Roman" w:cs="Times New Roman"/>
          <w:sz w:val="24"/>
          <w:szCs w:val="24"/>
        </w:rPr>
        <w:t xml:space="preserve"> and in some farmers’ lack of interest</w:t>
      </w:r>
      <w:r w:rsidRPr="00F37D45">
        <w:rPr>
          <w:rFonts w:ascii="Times New Roman" w:hAnsi="Times New Roman" w:cs="Times New Roman"/>
          <w:sz w:val="24"/>
          <w:szCs w:val="24"/>
        </w:rPr>
        <w:t>.</w:t>
      </w:r>
      <w:r w:rsidR="0067300E">
        <w:rPr>
          <w:rFonts w:ascii="Times New Roman" w:hAnsi="Times New Roman" w:cs="Times New Roman"/>
          <w:sz w:val="24"/>
          <w:szCs w:val="24"/>
        </w:rPr>
        <w:br w:type="page"/>
      </w:r>
    </w:p>
    <w:p w:rsidR="00291E88" w:rsidRPr="006C73B2" w:rsidRDefault="00291E88" w:rsidP="00067C5A">
      <w:pPr>
        <w:pStyle w:val="Heading2"/>
      </w:pPr>
      <w:bookmarkStart w:id="118" w:name="_Toc19852546"/>
      <w:r w:rsidRPr="006C73B2">
        <w:lastRenderedPageBreak/>
        <w:t>Challenges in utilizing small scale irrigation</w:t>
      </w:r>
      <w:bookmarkEnd w:id="118"/>
    </w:p>
    <w:p w:rsidR="00114DF6" w:rsidRPr="00F37D45" w:rsidRDefault="00291E88" w:rsidP="006E20AA">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In the preceding section, we have considered the major opportunities, which can encourage the engagement in and positively affect the utilization of small scale irrigation in the study area based on the survey results. This also part of the study, and discusses the main challenges hindering the utilization of small scale irrigation in the study area. </w:t>
      </w:r>
    </w:p>
    <w:p w:rsidR="00291E88" w:rsidRPr="0067300E" w:rsidRDefault="0067300E" w:rsidP="0067300E">
      <w:pPr>
        <w:pStyle w:val="Caption"/>
        <w:rPr>
          <w:rFonts w:ascii="Times New Roman" w:hAnsi="Times New Roman" w:cs="Times New Roman"/>
          <w:color w:val="auto"/>
          <w:sz w:val="24"/>
          <w:szCs w:val="24"/>
        </w:rPr>
      </w:pPr>
      <w:bookmarkStart w:id="119" w:name="_Toc19774579"/>
      <w:r w:rsidRPr="0067300E">
        <w:rPr>
          <w:rFonts w:ascii="Times New Roman" w:hAnsi="Times New Roman" w:cs="Times New Roman"/>
          <w:color w:val="auto"/>
          <w:sz w:val="24"/>
          <w:szCs w:val="24"/>
        </w:rPr>
        <w:t xml:space="preserve">Table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6</w:t>
      </w:r>
      <w:r w:rsidR="006D79B4" w:rsidRPr="0067300E">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r w:rsidR="00114DF6" w:rsidRPr="0067300E">
        <w:rPr>
          <w:rFonts w:ascii="Times New Roman" w:eastAsia="Calibri" w:hAnsi="Times New Roman" w:cs="Times New Roman"/>
          <w:color w:val="auto"/>
          <w:sz w:val="24"/>
          <w:szCs w:val="24"/>
        </w:rPr>
        <w:t xml:space="preserve">Respondents </w:t>
      </w:r>
      <w:r w:rsidR="00291E88" w:rsidRPr="0067300E">
        <w:rPr>
          <w:rFonts w:ascii="Times New Roman" w:eastAsia="Calibri" w:hAnsi="Times New Roman" w:cs="Times New Roman"/>
          <w:color w:val="auto"/>
          <w:sz w:val="24"/>
          <w:szCs w:val="24"/>
        </w:rPr>
        <w:t>related with irrigation planning</w:t>
      </w:r>
      <w:bookmarkEnd w:id="119"/>
    </w:p>
    <w:tbl>
      <w:tblPr>
        <w:tblStyle w:val="TableGrid"/>
        <w:tblW w:w="0" w:type="auto"/>
        <w:tblLook w:val="04A0"/>
      </w:tblPr>
      <w:tblGrid>
        <w:gridCol w:w="2448"/>
        <w:gridCol w:w="1530"/>
        <w:gridCol w:w="1260"/>
        <w:gridCol w:w="1890"/>
        <w:gridCol w:w="2448"/>
      </w:tblGrid>
      <w:tr w:rsidR="00291E88" w:rsidRPr="00F37D45" w:rsidTr="00586707">
        <w:trPr>
          <w:trHeight w:val="422"/>
        </w:trPr>
        <w:tc>
          <w:tcPr>
            <w:tcW w:w="9576" w:type="dxa"/>
            <w:gridSpan w:val="5"/>
          </w:tcPr>
          <w:p w:rsidR="00291E88" w:rsidRPr="00F37D45" w:rsidRDefault="00291E88" w:rsidP="006E20AA">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bCs/>
                <w:color w:val="000000"/>
                <w:sz w:val="24"/>
                <w:szCs w:val="24"/>
              </w:rPr>
              <w:t xml:space="preserve">Do you plan your irrigation activities? </w:t>
            </w:r>
          </w:p>
        </w:tc>
      </w:tr>
      <w:tr w:rsidR="00291E88" w:rsidRPr="00F37D45" w:rsidTr="00586707">
        <w:trPr>
          <w:trHeight w:val="296"/>
        </w:trPr>
        <w:tc>
          <w:tcPr>
            <w:tcW w:w="2448" w:type="dxa"/>
          </w:tcPr>
          <w:p w:rsidR="00291E88" w:rsidRPr="00F37D45" w:rsidRDefault="00291E88" w:rsidP="006E20AA">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Frequency</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Percent</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Valid Percent</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Cumulative Percent</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Yes</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125</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74.0</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74.0</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74.0</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No</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44</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26.0</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26.0</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169</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p>
        </w:tc>
      </w:tr>
      <w:tr w:rsidR="00291E88" w:rsidRPr="00F37D45" w:rsidTr="00586707">
        <w:trPr>
          <w:trHeight w:val="422"/>
        </w:trPr>
        <w:tc>
          <w:tcPr>
            <w:tcW w:w="9576" w:type="dxa"/>
            <w:gridSpan w:val="5"/>
          </w:tcPr>
          <w:p w:rsidR="00291E88" w:rsidRPr="00F37D45" w:rsidRDefault="00291E88" w:rsidP="006E20AA">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bCs/>
                <w:color w:val="000000"/>
                <w:sz w:val="24"/>
                <w:szCs w:val="24"/>
              </w:rPr>
              <w:t>If yes, what criteria you used to decide the type of irrigated crops</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Price of the crop</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47</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27.8</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37.6</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37.6</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Cost of production</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3.6</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4.8</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42.4</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Size of the water</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72</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42.6</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57.6</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244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125</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74.0</w:t>
            </w:r>
          </w:p>
        </w:tc>
        <w:tc>
          <w:tcPr>
            <w:tcW w:w="18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448" w:type="dxa"/>
          </w:tcPr>
          <w:p w:rsidR="00291E88" w:rsidRPr="00F37D45" w:rsidRDefault="00291E88" w:rsidP="006E20AA">
            <w:pPr>
              <w:spacing w:line="360" w:lineRule="auto"/>
              <w:jc w:val="both"/>
              <w:rPr>
                <w:rFonts w:ascii="Times New Roman" w:hAnsi="Times New Roman" w:cs="Times New Roman"/>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114DF6"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Planning is important to bit the goals of its target. The majority of respondents (74%) responded that they have irrigation planning. However, most of the respondents with (42%) plan their irrigation based on the size of the water available to them at a certain time. We can say that planning for irrigation can be taken as a good practice. Though, as production of crops through irrigation highly depends on the size of water they have, it would limit production and productivity of irrigation system, as farmers are restricted to produce only crops that require small amount of water. As will be discussed below, there is a general limited amount of water that farmers can use for irrigation in the study area. This, in turn, means that farmers are less likely to produce market oriented crops, which could have generated higher profits.</w:t>
      </w:r>
      <w:bookmarkStart w:id="120" w:name="_Toc11490243"/>
      <w:r w:rsidRPr="00F37D45">
        <w:rPr>
          <w:rFonts w:ascii="Times New Roman" w:hAnsi="Times New Roman" w:cs="Times New Roman"/>
          <w:sz w:val="24"/>
          <w:szCs w:val="24"/>
        </w:rPr>
        <w:t xml:space="preserve"> This further will mean that limited types of crops are to be produced in the study area, which would in turn negatively affect the market value to the disadvantage of the farmers.</w:t>
      </w:r>
      <w:r w:rsidR="006E20AA">
        <w:rPr>
          <w:rFonts w:ascii="Times New Roman" w:hAnsi="Times New Roman" w:cs="Times New Roman"/>
          <w:sz w:val="24"/>
          <w:szCs w:val="24"/>
        </w:rPr>
        <w:br w:type="page"/>
      </w:r>
    </w:p>
    <w:p w:rsidR="00291E88" w:rsidRPr="0067300E" w:rsidRDefault="0067300E" w:rsidP="0067300E">
      <w:pPr>
        <w:pStyle w:val="Caption"/>
        <w:rPr>
          <w:rFonts w:ascii="Times New Roman" w:hAnsi="Times New Roman" w:cs="Times New Roman"/>
          <w:color w:val="auto"/>
          <w:sz w:val="24"/>
          <w:szCs w:val="24"/>
        </w:rPr>
      </w:pPr>
      <w:bookmarkStart w:id="121" w:name="_Toc19774580"/>
      <w:r w:rsidRPr="0067300E">
        <w:rPr>
          <w:rFonts w:ascii="Times New Roman" w:hAnsi="Times New Roman" w:cs="Times New Roman"/>
          <w:color w:val="auto"/>
          <w:sz w:val="24"/>
          <w:szCs w:val="24"/>
        </w:rPr>
        <w:lastRenderedPageBreak/>
        <w:t xml:space="preserve">Table </w:t>
      </w:r>
      <w:r w:rsidR="006D79B4" w:rsidRPr="0067300E">
        <w:rPr>
          <w:rFonts w:ascii="Times New Roman" w:hAnsi="Times New Roman" w:cs="Times New Roman"/>
          <w:color w:val="auto"/>
          <w:sz w:val="24"/>
          <w:szCs w:val="24"/>
        </w:rPr>
        <w:fldChar w:fldCharType="begin"/>
      </w:r>
      <w:r w:rsidRPr="0067300E">
        <w:rPr>
          <w:rFonts w:ascii="Times New Roman" w:hAnsi="Times New Roman" w:cs="Times New Roman"/>
          <w:color w:val="auto"/>
          <w:sz w:val="24"/>
          <w:szCs w:val="24"/>
        </w:rPr>
        <w:instrText xml:space="preserve"> SEQ Table \* ARABIC </w:instrText>
      </w:r>
      <w:r w:rsidR="006D79B4" w:rsidRPr="0067300E">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7</w:t>
      </w:r>
      <w:r w:rsidR="006D79B4" w:rsidRPr="0067300E">
        <w:rPr>
          <w:rFonts w:ascii="Times New Roman" w:hAnsi="Times New Roman" w:cs="Times New Roman"/>
          <w:color w:val="auto"/>
          <w:sz w:val="24"/>
          <w:szCs w:val="24"/>
        </w:rPr>
        <w:fldChar w:fldCharType="end"/>
      </w:r>
      <w:r w:rsidRPr="0067300E">
        <w:rPr>
          <w:rFonts w:ascii="Times New Roman" w:hAnsi="Times New Roman" w:cs="Times New Roman"/>
          <w:color w:val="auto"/>
          <w:sz w:val="24"/>
          <w:szCs w:val="24"/>
        </w:rPr>
        <w:t xml:space="preserve"> </w:t>
      </w:r>
      <w:r w:rsidR="00114DF6" w:rsidRPr="0067300E">
        <w:rPr>
          <w:rFonts w:ascii="Times New Roman" w:hAnsi="Times New Roman" w:cs="Times New Roman"/>
          <w:color w:val="auto"/>
          <w:sz w:val="24"/>
          <w:szCs w:val="24"/>
        </w:rPr>
        <w:t>Respondents</w:t>
      </w:r>
      <w:r w:rsidR="00291E88" w:rsidRPr="0067300E">
        <w:rPr>
          <w:rFonts w:ascii="Times New Roman" w:hAnsi="Times New Roman" w:cs="Times New Roman"/>
          <w:color w:val="auto"/>
          <w:sz w:val="24"/>
          <w:szCs w:val="24"/>
        </w:rPr>
        <w:t xml:space="preserve"> </w:t>
      </w:r>
      <w:r w:rsidR="00114DF6" w:rsidRPr="0067300E">
        <w:rPr>
          <w:rFonts w:ascii="Times New Roman" w:eastAsia="Calibri" w:hAnsi="Times New Roman" w:cs="Times New Roman"/>
          <w:color w:val="auto"/>
          <w:sz w:val="24"/>
          <w:szCs w:val="24"/>
        </w:rPr>
        <w:t>r</w:t>
      </w:r>
      <w:r w:rsidR="00291E88" w:rsidRPr="0067300E">
        <w:rPr>
          <w:rFonts w:ascii="Times New Roman" w:eastAsia="Calibri" w:hAnsi="Times New Roman" w:cs="Times New Roman"/>
          <w:color w:val="auto"/>
          <w:sz w:val="24"/>
          <w:szCs w:val="24"/>
        </w:rPr>
        <w:t>elated with farm land productivity</w:t>
      </w:r>
      <w:bookmarkEnd w:id="121"/>
    </w:p>
    <w:tbl>
      <w:tblPr>
        <w:tblStyle w:val="TableGrid"/>
        <w:tblW w:w="9900" w:type="dxa"/>
        <w:tblInd w:w="108" w:type="dxa"/>
        <w:tblLook w:val="04A0"/>
      </w:tblPr>
      <w:tblGrid>
        <w:gridCol w:w="3510"/>
        <w:gridCol w:w="1260"/>
        <w:gridCol w:w="990"/>
        <w:gridCol w:w="1800"/>
        <w:gridCol w:w="2340"/>
      </w:tblGrid>
      <w:tr w:rsidR="00291E88" w:rsidRPr="00F37D45" w:rsidTr="00586707">
        <w:tc>
          <w:tcPr>
            <w:tcW w:w="9900" w:type="dxa"/>
            <w:gridSpan w:val="5"/>
          </w:tcPr>
          <w:p w:rsidR="00291E88" w:rsidRPr="00F37D45" w:rsidRDefault="00291E88" w:rsidP="006E20AA">
            <w:pPr>
              <w:pStyle w:val="Caption"/>
              <w:spacing w:line="360" w:lineRule="auto"/>
              <w:jc w:val="both"/>
              <w:rPr>
                <w:rFonts w:ascii="Times New Roman" w:hAnsi="Times New Roman" w:cs="Times New Roman"/>
                <w:color w:val="000000" w:themeColor="text1"/>
                <w:sz w:val="24"/>
                <w:szCs w:val="24"/>
              </w:rPr>
            </w:pPr>
            <w:r w:rsidRPr="00F37D45">
              <w:rPr>
                <w:rFonts w:ascii="Times New Roman" w:eastAsia="Calibri" w:hAnsi="Times New Roman" w:cs="Times New Roman"/>
                <w:b w:val="0"/>
                <w:bCs w:val="0"/>
                <w:color w:val="000000" w:themeColor="text1"/>
                <w:sz w:val="24"/>
                <w:szCs w:val="24"/>
              </w:rPr>
              <w:t xml:space="preserve">                                 How do you view the quality of your farm land?</w:t>
            </w:r>
          </w:p>
        </w:tc>
      </w:tr>
      <w:tr w:rsidR="00291E88" w:rsidRPr="00F37D45" w:rsidTr="00586707">
        <w:tc>
          <w:tcPr>
            <w:tcW w:w="3510" w:type="dxa"/>
          </w:tcPr>
          <w:p w:rsidR="00291E88" w:rsidRPr="00F37D45" w:rsidRDefault="00291E88" w:rsidP="006E20AA">
            <w:pPr>
              <w:pStyle w:val="Caption"/>
              <w:spacing w:line="360" w:lineRule="auto"/>
              <w:jc w:val="both"/>
              <w:rPr>
                <w:rFonts w:ascii="Times New Roman" w:hAnsi="Times New Roman" w:cs="Times New Roman"/>
                <w:color w:val="000000" w:themeColor="text1"/>
                <w:sz w:val="24"/>
                <w:szCs w:val="24"/>
              </w:rPr>
            </w:pP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Frequency</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Percent</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Valid Percent</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Cumulative Percent</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Very poor</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11</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6.5</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6.5</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6.5</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Poor</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104</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61.5</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61.5</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68.0</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Medium</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48</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28.4</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28.4</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96.4</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Good</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3.6</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3.6</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Very good</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0</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0</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p>
        </w:tc>
        <w:tc>
          <w:tcPr>
            <w:tcW w:w="2340" w:type="dxa"/>
          </w:tcPr>
          <w:p w:rsidR="00291E88" w:rsidRPr="00F37D45" w:rsidRDefault="00291E88" w:rsidP="006E20AA">
            <w:pPr>
              <w:spacing w:line="360" w:lineRule="auto"/>
              <w:jc w:val="both"/>
              <w:rPr>
                <w:rFonts w:ascii="Times New Roman" w:hAnsi="Times New Roman" w:cs="Times New Roman"/>
                <w:sz w:val="24"/>
                <w:szCs w:val="24"/>
              </w:rPr>
            </w:pP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169</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p>
        </w:tc>
      </w:tr>
      <w:tr w:rsidR="00291E88" w:rsidRPr="00F37D45" w:rsidTr="00586707">
        <w:tc>
          <w:tcPr>
            <w:tcW w:w="9900" w:type="dxa"/>
            <w:gridSpan w:val="5"/>
          </w:tcPr>
          <w:p w:rsidR="00291E88" w:rsidRPr="00F37D45" w:rsidRDefault="00291E88" w:rsidP="006E20AA">
            <w:pPr>
              <w:pStyle w:val="Caption"/>
              <w:spacing w:line="360" w:lineRule="auto"/>
              <w:jc w:val="both"/>
              <w:rPr>
                <w:rFonts w:ascii="Times New Roman" w:hAnsi="Times New Roman" w:cs="Times New Roman"/>
                <w:b w:val="0"/>
                <w:color w:val="000000" w:themeColor="text1"/>
                <w:sz w:val="24"/>
                <w:szCs w:val="24"/>
              </w:rPr>
            </w:pPr>
            <w:r w:rsidRPr="00F37D45">
              <w:rPr>
                <w:rFonts w:ascii="Times New Roman" w:hAnsi="Times New Roman" w:cs="Times New Roman"/>
                <w:b w:val="0"/>
                <w:color w:val="000000"/>
                <w:sz w:val="24"/>
                <w:szCs w:val="24"/>
              </w:rPr>
              <w:t>If your response is poor or very poor, indicate factors that contributed to it</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Soil erosion</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43</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25.4</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37.1</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37.1</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No using of irrigation technologies</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6.5</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9.5</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46.6</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Continuous grazing</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52</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30.8</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44.8</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91.4</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Little or not using fertility inputs</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5.9</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8.6</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351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115</w:t>
            </w:r>
          </w:p>
        </w:tc>
        <w:tc>
          <w:tcPr>
            <w:tcW w:w="99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68.6</w:t>
            </w:r>
          </w:p>
        </w:tc>
        <w:tc>
          <w:tcPr>
            <w:tcW w:w="180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340" w:type="dxa"/>
          </w:tcPr>
          <w:p w:rsidR="00291E88" w:rsidRPr="00F37D45" w:rsidRDefault="00291E88" w:rsidP="006E20AA">
            <w:pPr>
              <w:spacing w:line="360" w:lineRule="auto"/>
              <w:jc w:val="both"/>
              <w:rPr>
                <w:rFonts w:ascii="Times New Roman" w:hAnsi="Times New Roman" w:cs="Times New Roman"/>
                <w:sz w:val="24"/>
                <w:szCs w:val="24"/>
              </w:rPr>
            </w:pPr>
          </w:p>
        </w:tc>
      </w:tr>
    </w:tbl>
    <w:bookmarkEnd w:id="120"/>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Pr="0067300E" w:rsidRDefault="0043421B" w:rsidP="006E20AA">
      <w:pPr>
        <w:pStyle w:val="Caption"/>
        <w:spacing w:line="360" w:lineRule="auto"/>
        <w:jc w:val="both"/>
        <w:rPr>
          <w:rFonts w:ascii="Times New Roman" w:hAnsi="Times New Roman" w:cs="Times New Roman"/>
          <w:b w:val="0"/>
          <w:color w:val="auto"/>
          <w:sz w:val="24"/>
          <w:szCs w:val="24"/>
        </w:rPr>
      </w:pPr>
      <w:r w:rsidRPr="0043421B">
        <w:rPr>
          <w:rFonts w:ascii="Times New Roman" w:hAnsi="Times New Roman" w:cs="Times New Roman"/>
          <w:b w:val="0"/>
          <w:color w:val="000000" w:themeColor="text1"/>
          <w:sz w:val="24"/>
          <w:szCs w:val="24"/>
        </w:rPr>
        <w:t>The</w:t>
      </w:r>
      <w:r>
        <w:rPr>
          <w:rFonts w:ascii="Times New Roman" w:hAnsi="Times New Roman" w:cs="Times New Roman"/>
          <w:b w:val="0"/>
          <w:color w:val="000000" w:themeColor="text1"/>
          <w:sz w:val="24"/>
          <w:szCs w:val="24"/>
        </w:rPr>
        <w:t xml:space="preserve"> farmland of the study area farmers classified as poor (61.5) and medium (28.4) </w:t>
      </w:r>
      <w:r w:rsidRPr="0067300E">
        <w:rPr>
          <w:rFonts w:ascii="Times New Roman" w:hAnsi="Times New Roman" w:cs="Times New Roman"/>
          <w:b w:val="0"/>
          <w:color w:val="auto"/>
          <w:sz w:val="24"/>
          <w:szCs w:val="24"/>
        </w:rPr>
        <w:t>(Table</w:t>
      </w:r>
      <w:r w:rsidR="0067300E">
        <w:rPr>
          <w:rFonts w:ascii="Times New Roman" w:hAnsi="Times New Roman" w:cs="Times New Roman"/>
          <w:b w:val="0"/>
          <w:color w:val="auto"/>
          <w:sz w:val="24"/>
          <w:szCs w:val="24"/>
        </w:rPr>
        <w:t>.</w:t>
      </w:r>
      <w:r w:rsidR="0067300E" w:rsidRPr="0067300E">
        <w:rPr>
          <w:rFonts w:ascii="Times New Roman" w:hAnsi="Times New Roman" w:cs="Times New Roman"/>
          <w:b w:val="0"/>
          <w:color w:val="auto"/>
          <w:sz w:val="24"/>
          <w:szCs w:val="24"/>
        </w:rPr>
        <w:t>7</w:t>
      </w:r>
      <w:r w:rsidRPr="0067300E">
        <w:rPr>
          <w:rFonts w:ascii="Times New Roman" w:hAnsi="Times New Roman" w:cs="Times New Roman"/>
          <w:b w:val="0"/>
          <w:color w:val="auto"/>
          <w:sz w:val="24"/>
          <w:szCs w:val="24"/>
        </w:rPr>
        <w:t>)</w:t>
      </w: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noProof/>
          <w:sz w:val="24"/>
          <w:szCs w:val="24"/>
        </w:rPr>
        <w:drawing>
          <wp:inline distT="0" distB="0" distL="0" distR="0">
            <wp:extent cx="5005857" cy="1712794"/>
            <wp:effectExtent l="19050" t="0" r="23343" b="1706"/>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91E88" w:rsidRPr="00F37D45" w:rsidRDefault="00291E88" w:rsidP="00DA5DC8">
      <w:pPr>
        <w:pStyle w:val="Caption"/>
        <w:spacing w:after="0" w:line="360" w:lineRule="auto"/>
        <w:jc w:val="both"/>
        <w:rPr>
          <w:rFonts w:ascii="Times New Roman" w:hAnsi="Times New Roman" w:cs="Times New Roman"/>
          <w:color w:val="auto"/>
          <w:sz w:val="24"/>
          <w:szCs w:val="24"/>
        </w:rPr>
      </w:pPr>
      <w:bookmarkStart w:id="122" w:name="_Toc19792833"/>
      <w:r w:rsidRPr="00F37D45">
        <w:rPr>
          <w:rFonts w:ascii="Times New Roman" w:hAnsi="Times New Roman" w:cs="Times New Roman"/>
          <w:color w:val="auto"/>
          <w:sz w:val="24"/>
          <w:szCs w:val="24"/>
        </w:rPr>
        <w:t xml:space="preserve">Figure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Figure \* ARABIC </w:instrText>
      </w:r>
      <w:r w:rsidR="006D79B4" w:rsidRPr="00F37D45">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6</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color w:val="auto"/>
          <w:sz w:val="24"/>
          <w:szCs w:val="24"/>
        </w:rPr>
        <w:t>: Coverage of crop in the selected study area</w:t>
      </w:r>
      <w:bookmarkEnd w:id="122"/>
      <w:r w:rsidRPr="00F37D45">
        <w:rPr>
          <w:rFonts w:ascii="Times New Roman" w:hAnsi="Times New Roman" w:cs="Times New Roman"/>
          <w:color w:val="auto"/>
          <w:sz w:val="24"/>
          <w:szCs w:val="24"/>
        </w:rPr>
        <w:t xml:space="preserve"> </w:t>
      </w:r>
    </w:p>
    <w:p w:rsidR="00291E88" w:rsidRPr="00F37D45" w:rsidRDefault="00291E88" w:rsidP="00DA5DC8">
      <w:pPr>
        <w:tabs>
          <w:tab w:val="left" w:pos="3830"/>
        </w:tabs>
        <w:spacing w:after="0" w:line="360" w:lineRule="auto"/>
        <w:jc w:val="both"/>
        <w:rPr>
          <w:rFonts w:ascii="Times New Roman" w:hAnsi="Times New Roman" w:cs="Times New Roman"/>
          <w:sz w:val="24"/>
          <w:szCs w:val="24"/>
        </w:rPr>
      </w:pPr>
      <w:r w:rsidRPr="00F37D45">
        <w:rPr>
          <w:rFonts w:ascii="Times New Roman" w:hAnsi="Times New Roman" w:cs="Times New Roman"/>
          <w:sz w:val="24"/>
          <w:szCs w:val="24"/>
        </w:rPr>
        <w:t>Source: Report of ARDO 2018/9</w:t>
      </w:r>
      <w:r w:rsidRPr="00F37D45">
        <w:rPr>
          <w:rFonts w:ascii="Times New Roman" w:hAnsi="Times New Roman" w:cs="Times New Roman"/>
          <w:sz w:val="24"/>
          <w:szCs w:val="24"/>
        </w:rPr>
        <w:tab/>
      </w:r>
    </w:p>
    <w:p w:rsidR="00B306CA" w:rsidRDefault="0043421B">
      <w:pPr>
        <w:rPr>
          <w:rFonts w:ascii="Times New Roman" w:hAnsi="Times New Roman" w:cs="Times New Roman"/>
          <w:sz w:val="24"/>
          <w:szCs w:val="24"/>
        </w:rPr>
      </w:pPr>
      <w:r>
        <w:rPr>
          <w:rFonts w:ascii="Times New Roman" w:hAnsi="Times New Roman" w:cs="Times New Roman"/>
          <w:sz w:val="24"/>
          <w:szCs w:val="24"/>
        </w:rPr>
        <w:t xml:space="preserve">The irrigated </w:t>
      </w:r>
      <w:r w:rsidR="002616D9">
        <w:rPr>
          <w:rFonts w:ascii="Times New Roman" w:hAnsi="Times New Roman" w:cs="Times New Roman"/>
          <w:sz w:val="24"/>
          <w:szCs w:val="24"/>
        </w:rPr>
        <w:t>areas of the study were</w:t>
      </w:r>
      <w:r>
        <w:rPr>
          <w:rFonts w:ascii="Times New Roman" w:hAnsi="Times New Roman" w:cs="Times New Roman"/>
          <w:sz w:val="24"/>
          <w:szCs w:val="24"/>
        </w:rPr>
        <w:t xml:space="preserve"> 91.2%, 8.4% and</w:t>
      </w:r>
      <w:r w:rsidR="0086359A">
        <w:rPr>
          <w:rFonts w:ascii="Times New Roman" w:hAnsi="Times New Roman" w:cs="Times New Roman"/>
          <w:sz w:val="24"/>
          <w:szCs w:val="24"/>
        </w:rPr>
        <w:t xml:space="preserve"> </w:t>
      </w:r>
      <w:r>
        <w:rPr>
          <w:rFonts w:ascii="Times New Roman" w:hAnsi="Times New Roman" w:cs="Times New Roman"/>
          <w:sz w:val="24"/>
          <w:szCs w:val="24"/>
        </w:rPr>
        <w:t>0.4% covered</w:t>
      </w:r>
      <w:r w:rsidR="0086359A">
        <w:rPr>
          <w:rFonts w:ascii="Times New Roman" w:hAnsi="Times New Roman" w:cs="Times New Roman"/>
          <w:sz w:val="24"/>
          <w:szCs w:val="24"/>
        </w:rPr>
        <w:t xml:space="preserve"> </w:t>
      </w:r>
      <w:r>
        <w:rPr>
          <w:rFonts w:ascii="Times New Roman" w:hAnsi="Times New Roman" w:cs="Times New Roman"/>
          <w:sz w:val="24"/>
          <w:szCs w:val="24"/>
        </w:rPr>
        <w:t>by</w:t>
      </w:r>
      <w:r w:rsidR="0086359A">
        <w:rPr>
          <w:rFonts w:ascii="Times New Roman" w:hAnsi="Times New Roman" w:cs="Times New Roman"/>
          <w:sz w:val="24"/>
          <w:szCs w:val="24"/>
        </w:rPr>
        <w:t xml:space="preserve"> </w:t>
      </w:r>
      <w:r w:rsidR="002616D9">
        <w:rPr>
          <w:rFonts w:ascii="Times New Roman" w:hAnsi="Times New Roman" w:cs="Times New Roman"/>
          <w:sz w:val="24"/>
          <w:szCs w:val="24"/>
        </w:rPr>
        <w:t>vegetables, Fruits</w:t>
      </w:r>
      <w:r w:rsidR="0086359A">
        <w:rPr>
          <w:rFonts w:ascii="Times New Roman" w:hAnsi="Times New Roman" w:cs="Times New Roman"/>
          <w:sz w:val="24"/>
          <w:szCs w:val="24"/>
        </w:rPr>
        <w:t xml:space="preserve"> and corps respectively.</w:t>
      </w:r>
      <w:r w:rsidR="00B306CA">
        <w:rPr>
          <w:rFonts w:ascii="Times New Roman" w:hAnsi="Times New Roman" w:cs="Times New Roman"/>
          <w:sz w:val="24"/>
          <w:szCs w:val="24"/>
        </w:rPr>
        <w:br w:type="page"/>
      </w:r>
    </w:p>
    <w:p w:rsidR="00291E88" w:rsidRPr="00F37D45" w:rsidRDefault="003638CF" w:rsidP="006E20AA">
      <w:pPr>
        <w:pStyle w:val="Caption"/>
        <w:spacing w:line="360" w:lineRule="auto"/>
        <w:jc w:val="both"/>
        <w:rPr>
          <w:rFonts w:ascii="Times New Roman" w:hAnsi="Times New Roman" w:cs="Times New Roman"/>
          <w:b w:val="0"/>
          <w:color w:val="000000" w:themeColor="text1"/>
          <w:sz w:val="24"/>
          <w:szCs w:val="24"/>
        </w:rPr>
      </w:pPr>
      <w:bookmarkStart w:id="123" w:name="_Toc19774581"/>
      <w:r w:rsidRPr="00F37D45">
        <w:rPr>
          <w:rFonts w:ascii="Times New Roman" w:hAnsi="Times New Roman" w:cs="Times New Roman"/>
          <w:color w:val="auto"/>
          <w:sz w:val="24"/>
          <w:szCs w:val="24"/>
        </w:rPr>
        <w:lastRenderedPageBreak/>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8</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rPr>
        <w:t xml:space="preserve"> </w:t>
      </w:r>
      <w:r w:rsidR="00746346" w:rsidRPr="00F37D45">
        <w:rPr>
          <w:rFonts w:ascii="Times New Roman" w:hAnsi="Times New Roman" w:cs="Times New Roman"/>
          <w:color w:val="000000" w:themeColor="text1"/>
          <w:sz w:val="24"/>
          <w:szCs w:val="24"/>
        </w:rPr>
        <w:t>Problem of crop failure</w:t>
      </w:r>
      <w:bookmarkEnd w:id="123"/>
    </w:p>
    <w:tbl>
      <w:tblPr>
        <w:tblStyle w:val="TableGrid"/>
        <w:tblW w:w="9918" w:type="dxa"/>
        <w:tblLayout w:type="fixed"/>
        <w:tblLook w:val="04A0"/>
      </w:tblPr>
      <w:tblGrid>
        <w:gridCol w:w="4968"/>
        <w:gridCol w:w="1153"/>
        <w:gridCol w:w="1097"/>
        <w:gridCol w:w="1194"/>
        <w:gridCol w:w="1506"/>
      </w:tblGrid>
      <w:tr w:rsidR="00291E88" w:rsidRPr="00F37D45" w:rsidTr="00586707">
        <w:tc>
          <w:tcPr>
            <w:tcW w:w="9918" w:type="dxa"/>
            <w:gridSpan w:val="5"/>
          </w:tcPr>
          <w:p w:rsidR="00291E88" w:rsidRPr="00F37D45" w:rsidRDefault="00291E88" w:rsidP="006E20AA">
            <w:pPr>
              <w:autoSpaceDE w:val="0"/>
              <w:autoSpaceDN w:val="0"/>
              <w:adjustRightInd w:val="0"/>
              <w:spacing w:line="360" w:lineRule="auto"/>
              <w:jc w:val="both"/>
              <w:rPr>
                <w:rFonts w:ascii="Times New Roman" w:hAnsi="Times New Roman" w:cs="Times New Roman"/>
                <w:sz w:val="24"/>
                <w:szCs w:val="24"/>
              </w:rPr>
            </w:pPr>
            <w:r w:rsidRPr="00F37D45">
              <w:rPr>
                <w:rFonts w:ascii="Times New Roman" w:hAnsi="Times New Roman" w:cs="Times New Roman"/>
                <w:bCs/>
                <w:color w:val="000000"/>
                <w:sz w:val="24"/>
                <w:szCs w:val="24"/>
              </w:rPr>
              <w:t>Have you ever faced a problem of crop failure while using irrigation?</w:t>
            </w:r>
          </w:p>
        </w:tc>
      </w:tr>
      <w:tr w:rsidR="00291E88" w:rsidRPr="00F37D45" w:rsidTr="00586707">
        <w:tc>
          <w:tcPr>
            <w:tcW w:w="4968" w:type="dxa"/>
          </w:tcPr>
          <w:p w:rsidR="00291E88" w:rsidRPr="00F37D45" w:rsidRDefault="00291E88" w:rsidP="006E20AA">
            <w:pPr>
              <w:autoSpaceDE w:val="0"/>
              <w:autoSpaceDN w:val="0"/>
              <w:adjustRightInd w:val="0"/>
              <w:spacing w:line="360" w:lineRule="auto"/>
              <w:jc w:val="both"/>
              <w:rPr>
                <w:rFonts w:ascii="Times New Roman" w:hAnsi="Times New Roman" w:cs="Times New Roman"/>
                <w:sz w:val="24"/>
                <w:szCs w:val="24"/>
              </w:rPr>
            </w:pP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Frequency</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Percent</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Valid Percent</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Cumulative Percent</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Yes</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120</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71.0</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71.0</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71.0</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No</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49</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29.0</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29.0</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169</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p>
        </w:tc>
      </w:tr>
      <w:tr w:rsidR="00291E88" w:rsidRPr="00F37D45" w:rsidTr="00586707">
        <w:tc>
          <w:tcPr>
            <w:tcW w:w="9918" w:type="dxa"/>
            <w:gridSpan w:val="5"/>
          </w:tcPr>
          <w:p w:rsidR="00291E88" w:rsidRPr="00F37D45" w:rsidRDefault="00291E88" w:rsidP="006E20AA">
            <w:pPr>
              <w:autoSpaceDE w:val="0"/>
              <w:autoSpaceDN w:val="0"/>
              <w:adjustRightInd w:val="0"/>
              <w:spacing w:line="360" w:lineRule="auto"/>
              <w:jc w:val="both"/>
              <w:rPr>
                <w:rFonts w:ascii="Times New Roman" w:hAnsi="Times New Roman" w:cs="Times New Roman"/>
                <w:sz w:val="24"/>
                <w:szCs w:val="24"/>
              </w:rPr>
            </w:pPr>
            <w:r w:rsidRPr="00F37D45">
              <w:rPr>
                <w:rFonts w:ascii="Times New Roman" w:hAnsi="Times New Roman" w:cs="Times New Roman"/>
                <w:bCs/>
                <w:color w:val="000000"/>
                <w:sz w:val="24"/>
                <w:szCs w:val="24"/>
              </w:rPr>
              <w:t>If your answer is yes, what were the possible causes for this problem of crop failure?</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Water shortage</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42</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24.9</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35.0</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35.0</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Damaged by disease</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73</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43.2</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60.8</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95.8</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Poor adaptation of varieties used</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1.7</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97.5</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Poor administration of  water distribution</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1.8</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2.5</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4968"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Total</w:t>
            </w:r>
          </w:p>
        </w:tc>
        <w:tc>
          <w:tcPr>
            <w:tcW w:w="115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120</w:t>
            </w:r>
          </w:p>
        </w:tc>
        <w:tc>
          <w:tcPr>
            <w:tcW w:w="109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71.0</w:t>
            </w:r>
          </w:p>
        </w:tc>
        <w:tc>
          <w:tcPr>
            <w:tcW w:w="1194"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506" w:type="dxa"/>
          </w:tcPr>
          <w:p w:rsidR="00291E88" w:rsidRPr="00F37D45" w:rsidRDefault="00291E88" w:rsidP="006E20AA">
            <w:pPr>
              <w:spacing w:line="360" w:lineRule="auto"/>
              <w:jc w:val="both"/>
              <w:rPr>
                <w:rFonts w:ascii="Times New Roman" w:hAnsi="Times New Roman" w:cs="Times New Roman"/>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Default="00291E88" w:rsidP="006E20AA">
      <w:pPr>
        <w:autoSpaceDE w:val="0"/>
        <w:autoSpaceDN w:val="0"/>
        <w:adjustRightInd w:val="0"/>
        <w:spacing w:after="0" w:line="360" w:lineRule="auto"/>
        <w:jc w:val="both"/>
        <w:rPr>
          <w:rFonts w:ascii="Times New Roman" w:eastAsia="TimesNewRoman" w:hAnsi="Times New Roman" w:cs="Times New Roman"/>
          <w:sz w:val="24"/>
          <w:szCs w:val="24"/>
        </w:rPr>
      </w:pPr>
      <w:r w:rsidRPr="00F37D45">
        <w:rPr>
          <w:rFonts w:ascii="Times New Roman" w:eastAsia="Calibri" w:hAnsi="Times New Roman" w:cs="Times New Roman"/>
          <w:color w:val="000000" w:themeColor="text1"/>
          <w:sz w:val="24"/>
          <w:szCs w:val="24"/>
        </w:rPr>
        <w:t>The survey result indicates that 71% of the respondents faced problem of crop failure</w:t>
      </w:r>
      <w:r w:rsidR="00B306CA">
        <w:rPr>
          <w:rFonts w:ascii="Times New Roman" w:eastAsia="Calibri" w:hAnsi="Times New Roman" w:cs="Times New Roman"/>
          <w:color w:val="000000" w:themeColor="text1"/>
          <w:sz w:val="24"/>
          <w:szCs w:val="24"/>
        </w:rPr>
        <w:t xml:space="preserve"> (Table.8</w:t>
      </w:r>
      <w:r w:rsidRPr="00F37D45">
        <w:rPr>
          <w:rFonts w:ascii="Times New Roman" w:eastAsia="Calibri" w:hAnsi="Times New Roman" w:cs="Times New Roman"/>
          <w:color w:val="000000" w:themeColor="text1"/>
          <w:sz w:val="24"/>
          <w:szCs w:val="24"/>
        </w:rPr>
        <w:t>). From this sampled respondents, while 43.2% of them reported that this problem of crop failure resulted from diseases, 24.9% of respondents reported that crop failure is associated with water shortage .</w:t>
      </w:r>
      <w:r w:rsidRPr="00F37D45">
        <w:rPr>
          <w:rFonts w:ascii="Times New Roman" w:eastAsia="Calibri" w:hAnsi="Times New Roman" w:cs="Times New Roman"/>
          <w:sz w:val="24"/>
          <w:szCs w:val="24"/>
        </w:rPr>
        <w:t xml:space="preserve">During the FGD, some of the </w:t>
      </w:r>
      <w:r w:rsidRPr="00F37D45">
        <w:rPr>
          <w:rFonts w:ascii="Times New Roman" w:eastAsia="TimesNewRoman" w:hAnsi="Times New Roman" w:cs="Times New Roman"/>
          <w:sz w:val="24"/>
          <w:szCs w:val="24"/>
        </w:rPr>
        <w:t>participants explained that on average estimation, they lose about quarter of their production to diseases and pests. The problem is worst, as it affects the products mostly at a time of the crops start to produce. Thus, after farmers spend their time, labor and material costs, the diseases and pests result in great harm to them, let alone for them to have a profit. Therefore, it is the major headache for the users of agriculture in general and small scale irrigation in particular.</w:t>
      </w:r>
      <w:bookmarkStart w:id="124" w:name="_Toc11490244"/>
    </w:p>
    <w:p w:rsidR="006C73B2" w:rsidRPr="00F37D45" w:rsidRDefault="006C73B2" w:rsidP="006E20AA">
      <w:pPr>
        <w:autoSpaceDE w:val="0"/>
        <w:autoSpaceDN w:val="0"/>
        <w:adjustRightInd w:val="0"/>
        <w:spacing w:after="0" w:line="360" w:lineRule="auto"/>
        <w:jc w:val="both"/>
        <w:rPr>
          <w:rFonts w:ascii="Times New Roman" w:eastAsia="TimesNewRoman" w:hAnsi="Times New Roman" w:cs="Times New Roman"/>
          <w:sz w:val="24"/>
          <w:szCs w:val="24"/>
        </w:rPr>
      </w:pPr>
      <w:r w:rsidRPr="006C73B2">
        <w:rPr>
          <w:rFonts w:ascii="Times New Roman" w:eastAsia="TimesNewRoman" w:hAnsi="Times New Roman" w:cs="Times New Roman"/>
          <w:noProof/>
          <w:sz w:val="24"/>
          <w:szCs w:val="24"/>
        </w:rPr>
        <w:lastRenderedPageBreak/>
        <w:drawing>
          <wp:inline distT="0" distB="0" distL="0" distR="0">
            <wp:extent cx="6115619" cy="3445648"/>
            <wp:effectExtent l="19050" t="0" r="0" b="0"/>
            <wp:docPr id="17" name="Picture 3" descr="C:\Users\ict\Downloads\IMG_20171229_230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ct\Downloads\IMG_20171229_230132.jpg"/>
                    <pic:cNvPicPr>
                      <a:picLocks noChangeAspect="1" noChangeArrowheads="1"/>
                    </pic:cNvPicPr>
                  </pic:nvPicPr>
                  <pic:blipFill>
                    <a:blip r:embed="rId17" cstate="print"/>
                    <a:srcRect/>
                    <a:stretch>
                      <a:fillRect/>
                    </a:stretch>
                  </pic:blipFill>
                  <pic:spPr bwMode="auto">
                    <a:xfrm>
                      <a:off x="0" y="0"/>
                      <a:ext cx="6131477" cy="3454582"/>
                    </a:xfrm>
                    <a:prstGeom prst="rect">
                      <a:avLst/>
                    </a:prstGeom>
                    <a:noFill/>
                    <a:ln w="9525">
                      <a:noFill/>
                      <a:miter lim="800000"/>
                      <a:headEnd/>
                      <a:tailEnd/>
                    </a:ln>
                  </pic:spPr>
                </pic:pic>
              </a:graphicData>
            </a:graphic>
          </wp:inline>
        </w:drawing>
      </w:r>
    </w:p>
    <w:p w:rsidR="00291E88" w:rsidRPr="00F37D45" w:rsidRDefault="00291E88" w:rsidP="006E20AA">
      <w:pPr>
        <w:autoSpaceDE w:val="0"/>
        <w:autoSpaceDN w:val="0"/>
        <w:adjustRightInd w:val="0"/>
        <w:spacing w:after="0" w:line="360" w:lineRule="auto"/>
        <w:jc w:val="both"/>
        <w:rPr>
          <w:rFonts w:ascii="Times New Roman" w:eastAsia="TimesNewRoman" w:hAnsi="Times New Roman" w:cs="Times New Roman"/>
          <w:sz w:val="24"/>
          <w:szCs w:val="24"/>
        </w:rPr>
      </w:pPr>
    </w:p>
    <w:p w:rsidR="00291E88" w:rsidRPr="00F37D45" w:rsidRDefault="000B5260" w:rsidP="006E20AA">
      <w:pPr>
        <w:pStyle w:val="Caption"/>
        <w:spacing w:line="360" w:lineRule="auto"/>
        <w:jc w:val="both"/>
        <w:rPr>
          <w:rFonts w:ascii="Times New Roman" w:hAnsi="Times New Roman" w:cs="Times New Roman"/>
          <w:b w:val="0"/>
          <w:i/>
          <w:color w:val="auto"/>
          <w:sz w:val="24"/>
          <w:szCs w:val="24"/>
        </w:rPr>
      </w:pPr>
      <w:bookmarkStart w:id="125" w:name="_Toc19792834"/>
      <w:r w:rsidRPr="00F37D45">
        <w:rPr>
          <w:rFonts w:ascii="Times New Roman" w:hAnsi="Times New Roman" w:cs="Times New Roman"/>
          <w:color w:val="auto"/>
          <w:sz w:val="24"/>
          <w:szCs w:val="24"/>
        </w:rPr>
        <w:t xml:space="preserve">Figure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Figure \* ARABIC </w:instrText>
      </w:r>
      <w:r w:rsidR="006D79B4" w:rsidRPr="00F37D45">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7</w:t>
      </w:r>
      <w:r w:rsidR="006D79B4" w:rsidRPr="00F37D45">
        <w:rPr>
          <w:rFonts w:ascii="Times New Roman" w:hAnsi="Times New Roman" w:cs="Times New Roman"/>
          <w:color w:val="auto"/>
          <w:sz w:val="24"/>
          <w:szCs w:val="24"/>
        </w:rPr>
        <w:fldChar w:fldCharType="end"/>
      </w:r>
      <w:r w:rsidR="00291E88" w:rsidRPr="00F37D45">
        <w:rPr>
          <w:rFonts w:ascii="Times New Roman" w:hAnsi="Times New Roman" w:cs="Times New Roman"/>
          <w:color w:val="auto"/>
          <w:sz w:val="24"/>
          <w:szCs w:val="24"/>
        </w:rPr>
        <w:t>. This picture t shows that the planted</w:t>
      </w:r>
      <w:r w:rsidR="00291E88" w:rsidRPr="00F37D45">
        <w:rPr>
          <w:rFonts w:ascii="Times New Roman" w:hAnsi="Times New Roman" w:cs="Times New Roman"/>
          <w:i/>
          <w:color w:val="auto"/>
          <w:sz w:val="24"/>
          <w:szCs w:val="24"/>
        </w:rPr>
        <w:t xml:space="preserve"> onion has wilted, due to lack of irrigation water.</w:t>
      </w:r>
      <w:bookmarkEnd w:id="125"/>
      <w:r w:rsidR="00291E88" w:rsidRPr="00F37D45">
        <w:rPr>
          <w:rFonts w:ascii="Times New Roman" w:hAnsi="Times New Roman" w:cs="Times New Roman"/>
          <w:b w:val="0"/>
          <w:i/>
          <w:color w:val="auto"/>
          <w:sz w:val="24"/>
          <w:szCs w:val="24"/>
        </w:rPr>
        <w:t xml:space="preserve"> </w:t>
      </w:r>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 Source: own Filed survey 2018</w:t>
      </w:r>
      <w:r w:rsidR="006E20AA">
        <w:rPr>
          <w:rFonts w:ascii="Times New Roman" w:hAnsi="Times New Roman" w:cs="Times New Roman"/>
          <w:sz w:val="24"/>
          <w:szCs w:val="24"/>
        </w:rPr>
        <w:t xml:space="preserve"> Photo Credit December 2018.by Hadush Mawcha </w:t>
      </w:r>
    </w:p>
    <w:p w:rsidR="00291E88" w:rsidRPr="00F37D45" w:rsidRDefault="00291E88" w:rsidP="006E20AA">
      <w:pPr>
        <w:spacing w:line="360" w:lineRule="auto"/>
        <w:jc w:val="both"/>
        <w:rPr>
          <w:rFonts w:ascii="Times New Roman" w:hAnsi="Times New Roman" w:cs="Times New Roman"/>
          <w:b/>
          <w:sz w:val="24"/>
          <w:szCs w:val="24"/>
        </w:rPr>
      </w:pPr>
    </w:p>
    <w:p w:rsidR="00291E88" w:rsidRPr="00F37D45" w:rsidRDefault="00291E88" w:rsidP="006E20AA">
      <w:pPr>
        <w:spacing w:line="360" w:lineRule="auto"/>
        <w:jc w:val="both"/>
        <w:rPr>
          <w:rFonts w:ascii="Times New Roman" w:hAnsi="Times New Roman" w:cs="Times New Roman"/>
          <w:b/>
          <w:sz w:val="24"/>
          <w:szCs w:val="24"/>
        </w:rPr>
      </w:pPr>
    </w:p>
    <w:p w:rsidR="00291E88" w:rsidRPr="00F37D45" w:rsidRDefault="006C73B2" w:rsidP="006C73B2">
      <w:pPr>
        <w:rPr>
          <w:rFonts w:ascii="Times New Roman" w:hAnsi="Times New Roman" w:cs="Times New Roman"/>
          <w:b/>
          <w:sz w:val="24"/>
          <w:szCs w:val="24"/>
        </w:rPr>
      </w:pPr>
      <w:r>
        <w:rPr>
          <w:rFonts w:ascii="Times New Roman" w:hAnsi="Times New Roman" w:cs="Times New Roman"/>
          <w:b/>
          <w:sz w:val="24"/>
          <w:szCs w:val="24"/>
        </w:rPr>
        <w:br w:type="page"/>
      </w:r>
    </w:p>
    <w:p w:rsidR="00291E88" w:rsidRPr="00DA5DC8" w:rsidRDefault="008964E5" w:rsidP="008964E5">
      <w:pPr>
        <w:pStyle w:val="Caption"/>
        <w:rPr>
          <w:rFonts w:ascii="Times New Roman" w:eastAsia="Calibri" w:hAnsi="Times New Roman" w:cs="Times New Roman"/>
          <w:color w:val="000000" w:themeColor="text1"/>
          <w:sz w:val="24"/>
          <w:szCs w:val="24"/>
        </w:rPr>
      </w:pPr>
      <w:bookmarkStart w:id="126" w:name="_Toc19792835"/>
      <w:r w:rsidRPr="008964E5">
        <w:rPr>
          <w:rFonts w:ascii="Times New Roman" w:hAnsi="Times New Roman" w:cs="Times New Roman"/>
          <w:color w:val="auto"/>
          <w:sz w:val="24"/>
          <w:szCs w:val="24"/>
        </w:rPr>
        <w:lastRenderedPageBreak/>
        <w:t xml:space="preserve">Table </w:t>
      </w:r>
      <w:r w:rsidR="006D79B4" w:rsidRPr="008964E5">
        <w:rPr>
          <w:rFonts w:ascii="Times New Roman" w:hAnsi="Times New Roman" w:cs="Times New Roman"/>
          <w:color w:val="auto"/>
          <w:sz w:val="24"/>
          <w:szCs w:val="24"/>
        </w:rPr>
        <w:fldChar w:fldCharType="begin"/>
      </w:r>
      <w:r w:rsidRPr="008964E5">
        <w:rPr>
          <w:rFonts w:ascii="Times New Roman" w:hAnsi="Times New Roman" w:cs="Times New Roman"/>
          <w:color w:val="auto"/>
          <w:sz w:val="24"/>
          <w:szCs w:val="24"/>
        </w:rPr>
        <w:instrText xml:space="preserve"> SEQ Table \* ARABIC </w:instrText>
      </w:r>
      <w:r w:rsidR="006D79B4" w:rsidRPr="008964E5">
        <w:rPr>
          <w:rFonts w:ascii="Times New Roman" w:hAnsi="Times New Roman" w:cs="Times New Roman"/>
          <w:color w:val="auto"/>
          <w:sz w:val="24"/>
          <w:szCs w:val="24"/>
        </w:rPr>
        <w:fldChar w:fldCharType="separate"/>
      </w:r>
      <w:r w:rsidRPr="008964E5">
        <w:rPr>
          <w:rFonts w:ascii="Times New Roman" w:hAnsi="Times New Roman" w:cs="Times New Roman"/>
          <w:noProof/>
          <w:color w:val="auto"/>
          <w:sz w:val="24"/>
          <w:szCs w:val="24"/>
        </w:rPr>
        <w:t>9</w:t>
      </w:r>
      <w:r w:rsidR="006D79B4" w:rsidRPr="008964E5">
        <w:rPr>
          <w:rFonts w:ascii="Times New Roman" w:hAnsi="Times New Roman" w:cs="Times New Roman"/>
          <w:color w:val="auto"/>
          <w:sz w:val="24"/>
          <w:szCs w:val="24"/>
        </w:rPr>
        <w:fldChar w:fldCharType="end"/>
      </w:r>
      <w:r w:rsidR="00B306CA" w:rsidRPr="00DA5DC8">
        <w:rPr>
          <w:rFonts w:ascii="Times New Roman" w:hAnsi="Times New Roman" w:cs="Times New Roman"/>
          <w:color w:val="auto"/>
          <w:sz w:val="24"/>
          <w:szCs w:val="24"/>
        </w:rPr>
        <w:t xml:space="preserve"> Summarized</w:t>
      </w:r>
      <w:r w:rsidR="00291E88" w:rsidRPr="00DA5DC8">
        <w:rPr>
          <w:rFonts w:ascii="Times New Roman" w:hAnsi="Times New Roman" w:cs="Times New Roman"/>
          <w:color w:val="auto"/>
          <w:sz w:val="24"/>
          <w:szCs w:val="24"/>
        </w:rPr>
        <w:t xml:space="preserve"> information </w:t>
      </w:r>
      <w:r w:rsidR="00CD522E">
        <w:rPr>
          <w:rFonts w:ascii="Times New Roman" w:eastAsia="Calibri" w:hAnsi="Times New Roman" w:cs="Times New Roman"/>
          <w:color w:val="auto"/>
          <w:sz w:val="24"/>
          <w:szCs w:val="24"/>
        </w:rPr>
        <w:t>related to utilizing</w:t>
      </w:r>
      <w:r w:rsidR="00291E88" w:rsidRPr="00DA5DC8">
        <w:rPr>
          <w:rFonts w:ascii="Times New Roman" w:eastAsia="Calibri" w:hAnsi="Times New Roman" w:cs="Times New Roman"/>
          <w:color w:val="auto"/>
          <w:sz w:val="24"/>
          <w:szCs w:val="24"/>
        </w:rPr>
        <w:t xml:space="preserve"> of irrigation inputs</w:t>
      </w:r>
      <w:bookmarkEnd w:id="124"/>
      <w:r w:rsidR="00291E88" w:rsidRPr="00DA5DC8">
        <w:rPr>
          <w:rFonts w:ascii="Times New Roman" w:eastAsia="Calibri" w:hAnsi="Times New Roman" w:cs="Times New Roman"/>
          <w:color w:val="000000" w:themeColor="text1"/>
          <w:sz w:val="24"/>
          <w:szCs w:val="24"/>
        </w:rPr>
        <w:t>.</w:t>
      </w:r>
      <w:bookmarkEnd w:id="126"/>
      <w:r w:rsidR="00291E88" w:rsidRPr="00DA5DC8">
        <w:rPr>
          <w:rFonts w:ascii="Times New Roman" w:eastAsia="Calibri" w:hAnsi="Times New Roman" w:cs="Times New Roman"/>
          <w:color w:val="000000" w:themeColor="text1"/>
          <w:sz w:val="24"/>
          <w:szCs w:val="24"/>
        </w:rPr>
        <w:t xml:space="preserve"> </w:t>
      </w:r>
    </w:p>
    <w:tbl>
      <w:tblPr>
        <w:tblStyle w:val="TableGrid"/>
        <w:tblW w:w="9540" w:type="dxa"/>
        <w:tblInd w:w="108" w:type="dxa"/>
        <w:tblLayout w:type="fixed"/>
        <w:tblLook w:val="04A0"/>
      </w:tblPr>
      <w:tblGrid>
        <w:gridCol w:w="3150"/>
        <w:gridCol w:w="1440"/>
        <w:gridCol w:w="1260"/>
        <w:gridCol w:w="1530"/>
        <w:gridCol w:w="2160"/>
      </w:tblGrid>
      <w:tr w:rsidR="00291E88" w:rsidRPr="00F37D45" w:rsidTr="00586707">
        <w:tc>
          <w:tcPr>
            <w:tcW w:w="9540" w:type="dxa"/>
            <w:gridSpan w:val="5"/>
          </w:tcPr>
          <w:tbl>
            <w:tblPr>
              <w:tblW w:w="5904" w:type="dxa"/>
              <w:tblBorders>
                <w:top w:val="nil"/>
                <w:left w:val="nil"/>
                <w:bottom w:val="nil"/>
                <w:right w:val="nil"/>
              </w:tblBorders>
              <w:tblLayout w:type="fixed"/>
              <w:tblLook w:val="0000"/>
            </w:tblPr>
            <w:tblGrid>
              <w:gridCol w:w="5904"/>
            </w:tblGrid>
            <w:tr w:rsidR="00291E88" w:rsidRPr="00F37D45" w:rsidTr="00586707">
              <w:trPr>
                <w:trHeight w:val="107"/>
              </w:trPr>
              <w:tc>
                <w:tcPr>
                  <w:tcW w:w="2857" w:type="dxa"/>
                </w:tcPr>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tc>
            </w:tr>
            <w:tr w:rsidR="00291E88" w:rsidRPr="00F37D45" w:rsidTr="00586707">
              <w:trPr>
                <w:trHeight w:val="107"/>
              </w:trPr>
              <w:tc>
                <w:tcPr>
                  <w:tcW w:w="5904" w:type="dxa"/>
                </w:tcPr>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 Have you used irrigation inputs on your farmland? </w:t>
                  </w:r>
                </w:p>
              </w:tc>
            </w:tr>
          </w:tbl>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1440" w:type="dxa"/>
            <w:tcBorders>
              <w:top w:val="single" w:sz="16" w:space="0" w:color="000000"/>
              <w:left w:val="single" w:sz="16" w:space="0" w:color="000000"/>
              <w:bottom w:val="single" w:sz="16" w:space="0" w:color="000000"/>
            </w:tcBorders>
            <w:shd w:val="clear" w:color="auto" w:fill="FFFFFF"/>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260" w:type="dxa"/>
            <w:tcBorders>
              <w:top w:val="single" w:sz="16" w:space="0" w:color="000000"/>
              <w:bottom w:val="single" w:sz="16" w:space="0" w:color="000000"/>
            </w:tcBorders>
            <w:shd w:val="clear" w:color="auto" w:fill="FFFFFF"/>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530" w:type="dxa"/>
            <w:tcBorders>
              <w:top w:val="single" w:sz="16" w:space="0" w:color="000000"/>
              <w:bottom w:val="single" w:sz="16" w:space="0" w:color="000000"/>
            </w:tcBorders>
            <w:shd w:val="clear" w:color="auto" w:fill="FFFFFF"/>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160" w:type="dxa"/>
            <w:tcBorders>
              <w:top w:val="single" w:sz="16" w:space="0" w:color="000000"/>
              <w:bottom w:val="single" w:sz="16" w:space="0" w:color="000000"/>
              <w:right w:val="single" w:sz="16" w:space="0" w:color="000000"/>
            </w:tcBorders>
            <w:shd w:val="clear" w:color="auto" w:fill="FFFFFF"/>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122</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72.2</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72.2</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72.2</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47</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27.8</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27.8</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169</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p>
        </w:tc>
      </w:tr>
      <w:tr w:rsidR="00291E88" w:rsidRPr="00F37D45" w:rsidTr="00586707">
        <w:tc>
          <w:tcPr>
            <w:tcW w:w="9540" w:type="dxa"/>
            <w:gridSpan w:val="5"/>
          </w:tcPr>
          <w:tbl>
            <w:tblPr>
              <w:tblW w:w="0" w:type="auto"/>
              <w:tblBorders>
                <w:top w:val="nil"/>
                <w:left w:val="nil"/>
                <w:bottom w:val="nil"/>
                <w:right w:val="nil"/>
              </w:tblBorders>
              <w:tblLayout w:type="fixed"/>
              <w:tblLook w:val="0000"/>
            </w:tblPr>
            <w:tblGrid>
              <w:gridCol w:w="6162"/>
            </w:tblGrid>
            <w:tr w:rsidR="00291E88" w:rsidRPr="00F37D45" w:rsidTr="00586707">
              <w:trPr>
                <w:trHeight w:val="107"/>
              </w:trPr>
              <w:tc>
                <w:tcPr>
                  <w:tcW w:w="6162" w:type="dxa"/>
                </w:tcPr>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Which type of irrigation inputs do you use for your farmland? </w:t>
                  </w:r>
                </w:p>
              </w:tc>
            </w:tr>
          </w:tbl>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31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Chemical fertilizer</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101</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59.8</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59.8</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59.8</w:t>
            </w:r>
          </w:p>
        </w:tc>
      </w:tr>
      <w:tr w:rsidR="00291E88" w:rsidRPr="00F37D45" w:rsidTr="00586707">
        <w:tc>
          <w:tcPr>
            <w:tcW w:w="31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Organic fertilizer</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16.6</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16.6</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76.4</w:t>
            </w:r>
          </w:p>
        </w:tc>
      </w:tr>
      <w:tr w:rsidR="00291E88" w:rsidRPr="00F37D45" w:rsidTr="00586707">
        <w:tc>
          <w:tcPr>
            <w:tcW w:w="31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Improved seed</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57</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33.7</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33.7</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110.1</w:t>
            </w:r>
          </w:p>
        </w:tc>
      </w:tr>
      <w:tr w:rsidR="00291E88" w:rsidRPr="00F37D45" w:rsidTr="00586707">
        <w:tc>
          <w:tcPr>
            <w:tcW w:w="3150" w:type="dxa"/>
            <w:vAlign w:val="center"/>
          </w:tcPr>
          <w:p w:rsidR="00291E88" w:rsidRPr="00F37D45" w:rsidRDefault="00F56351"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Insecticides’</w:t>
            </w:r>
            <w:r w:rsidR="00291E88" w:rsidRPr="00F37D45">
              <w:rPr>
                <w:rFonts w:ascii="Times New Roman" w:eastAsia="Calibri" w:hAnsi="Times New Roman" w:cs="Times New Roman"/>
                <w:color w:val="000000" w:themeColor="text1"/>
                <w:sz w:val="24"/>
                <w:szCs w:val="24"/>
              </w:rPr>
              <w:t xml:space="preserve">  and pesticides</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88</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52.1</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52.1</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162.2</w:t>
            </w:r>
          </w:p>
        </w:tc>
      </w:tr>
      <w:tr w:rsidR="00291E88" w:rsidRPr="00F37D45" w:rsidTr="00586707">
        <w:tc>
          <w:tcPr>
            <w:tcW w:w="31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274</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162.2</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162.2</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540" w:type="dxa"/>
            <w:gridSpan w:val="5"/>
            <w:vAlign w:val="center"/>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Do you apply farm inputs on your farmland as per the recommendation of agricultural experts? </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13</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7.7</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7.7</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7.7</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156</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92.3</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92.3</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540" w:type="dxa"/>
            <w:gridSpan w:val="5"/>
          </w:tcPr>
          <w:tbl>
            <w:tblPr>
              <w:tblW w:w="8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53"/>
            </w:tblGrid>
            <w:tr w:rsidR="00291E88" w:rsidRPr="00F37D45" w:rsidTr="00586707">
              <w:trPr>
                <w:cantSplit/>
              </w:trPr>
              <w:tc>
                <w:tcPr>
                  <w:tcW w:w="8153" w:type="dxa"/>
                  <w:tcBorders>
                    <w:top w:val="nil"/>
                    <w:left w:val="nil"/>
                    <w:bottom w:val="nil"/>
                    <w:right w:val="nil"/>
                  </w:tcBorders>
                  <w:shd w:val="clear" w:color="auto" w:fill="FFFFFF"/>
                </w:tcPr>
                <w:p w:rsidR="00291E88" w:rsidRPr="00F37D45" w:rsidRDefault="00291E88" w:rsidP="006E20AA">
                  <w:pPr>
                    <w:autoSpaceDE w:val="0"/>
                    <w:autoSpaceDN w:val="0"/>
                    <w:adjustRightInd w:val="0"/>
                    <w:spacing w:after="0"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what are the factors that hinder you from using inputs for the irrigation land</w:t>
                  </w:r>
                </w:p>
              </w:tc>
            </w:tr>
          </w:tbl>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144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53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rPr>
          <w:trHeight w:val="170"/>
        </w:trPr>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lack of income to purchase</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19</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11.2</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15.6</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15.6</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High cost of the input</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64</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37.9</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52.5</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68.0</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Limited  accessibility</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39</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23.1</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32.0</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44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122</w:t>
            </w:r>
          </w:p>
        </w:tc>
        <w:tc>
          <w:tcPr>
            <w:tcW w:w="126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72.2</w:t>
            </w:r>
          </w:p>
        </w:tc>
        <w:tc>
          <w:tcPr>
            <w:tcW w:w="153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c>
          <w:tcPr>
            <w:tcW w:w="2160" w:type="dxa"/>
          </w:tcPr>
          <w:p w:rsidR="00291E88" w:rsidRPr="00F37D45" w:rsidRDefault="00291E88" w:rsidP="006E20AA">
            <w:pPr>
              <w:spacing w:line="360" w:lineRule="auto"/>
              <w:jc w:val="both"/>
              <w:rPr>
                <w:rFonts w:ascii="Times New Roman" w:hAnsi="Times New Roman" w:cs="Times New Roman"/>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05543B" w:rsidRPr="002616D9" w:rsidRDefault="002616D9"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From the above T</w:t>
      </w:r>
      <w:r w:rsidR="00291E88" w:rsidRPr="00F37D45">
        <w:rPr>
          <w:rFonts w:ascii="Times New Roman" w:eastAsia="Calibri" w:hAnsi="Times New Roman" w:cs="Times New Roman"/>
          <w:color w:val="000000" w:themeColor="text1"/>
          <w:sz w:val="24"/>
          <w:szCs w:val="24"/>
        </w:rPr>
        <w:t xml:space="preserve">able 8 72.2% of the sampled respondents used irrigation inputs on their farmland while 27.8% were not used agricultural inputs on their irrigational practice. As shown in the above table the proportion of chemical fertilizer is 59.8%, pesticides 52.1% and improved </w:t>
      </w:r>
      <w:r w:rsidR="00291E88" w:rsidRPr="00F37D45">
        <w:rPr>
          <w:rFonts w:ascii="Times New Roman" w:eastAsia="Calibri" w:hAnsi="Times New Roman" w:cs="Times New Roman"/>
          <w:color w:val="000000" w:themeColor="text1"/>
          <w:sz w:val="24"/>
          <w:szCs w:val="24"/>
        </w:rPr>
        <w:lastRenderedPageBreak/>
        <w:t>seeds 33.7% respectively</w:t>
      </w:r>
      <w:r w:rsidR="000B5260" w:rsidRPr="00F37D45">
        <w:rPr>
          <w:rFonts w:ascii="Times New Roman" w:eastAsia="Calibri" w:hAnsi="Times New Roman" w:cs="Times New Roman"/>
          <w:color w:val="000000" w:themeColor="text1"/>
          <w:sz w:val="24"/>
          <w:szCs w:val="24"/>
        </w:rPr>
        <w:t xml:space="preserve"> </w:t>
      </w:r>
      <w:r w:rsidR="00622698">
        <w:rPr>
          <w:rFonts w:ascii="Times New Roman" w:eastAsia="Calibri" w:hAnsi="Times New Roman" w:cs="Times New Roman"/>
          <w:color w:val="000000" w:themeColor="text1"/>
          <w:sz w:val="24"/>
          <w:szCs w:val="24"/>
        </w:rPr>
        <w:t>(</w:t>
      </w:r>
      <w:r w:rsidR="008964E5">
        <w:rPr>
          <w:rFonts w:ascii="Times New Roman" w:eastAsia="Calibri" w:hAnsi="Times New Roman" w:cs="Times New Roman"/>
          <w:color w:val="000000" w:themeColor="text1"/>
          <w:sz w:val="24"/>
          <w:szCs w:val="24"/>
        </w:rPr>
        <w:t>Table 9</w:t>
      </w:r>
      <w:r w:rsidR="000B5260" w:rsidRPr="00F37D45">
        <w:rPr>
          <w:rFonts w:ascii="Times New Roman" w:eastAsia="Calibri" w:hAnsi="Times New Roman" w:cs="Times New Roman"/>
          <w:color w:val="000000" w:themeColor="text1"/>
          <w:sz w:val="24"/>
          <w:szCs w:val="24"/>
        </w:rPr>
        <w:t>)</w:t>
      </w:r>
      <w:r w:rsidR="00291E88" w:rsidRPr="00F37D45">
        <w:rPr>
          <w:rFonts w:ascii="Times New Roman" w:eastAsia="Calibri" w:hAnsi="Times New Roman" w:cs="Times New Roman"/>
          <w:color w:val="000000" w:themeColor="text1"/>
          <w:sz w:val="24"/>
          <w:szCs w:val="24"/>
        </w:rPr>
        <w:t>. The proportion of chemical fertilizer (application is higher as compared to organic fertilizer and improved seeds.</w:t>
      </w:r>
      <w:bookmarkStart w:id="127" w:name="_Toc11490245"/>
    </w:p>
    <w:p w:rsidR="00291E88" w:rsidRPr="00F37D45" w:rsidRDefault="003638CF" w:rsidP="006E20AA">
      <w:pPr>
        <w:pStyle w:val="Caption"/>
        <w:tabs>
          <w:tab w:val="left" w:pos="720"/>
        </w:tabs>
        <w:spacing w:line="360" w:lineRule="auto"/>
        <w:jc w:val="both"/>
        <w:rPr>
          <w:rFonts w:ascii="Times New Roman" w:hAnsi="Times New Roman" w:cs="Times New Roman"/>
        </w:rPr>
      </w:pPr>
      <w:bookmarkStart w:id="128" w:name="_Toc19774582"/>
      <w:r w:rsidRPr="00F37D45">
        <w:rPr>
          <w:rFonts w:ascii="Times New Roman" w:hAnsi="Times New Roman" w:cs="Times New Roman"/>
          <w:color w:val="auto"/>
          <w:sz w:val="24"/>
          <w:szCs w:val="24"/>
        </w:rPr>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10</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color w:val="auto"/>
          <w:sz w:val="24"/>
          <w:szCs w:val="24"/>
        </w:rPr>
        <w:t xml:space="preserve"> T</w:t>
      </w:r>
      <w:r w:rsidR="00291E88" w:rsidRPr="00F37D45">
        <w:rPr>
          <w:rFonts w:ascii="Times New Roman" w:eastAsia="Calibri" w:hAnsi="Times New Roman" w:cs="Times New Roman"/>
          <w:color w:val="auto"/>
          <w:sz w:val="24"/>
          <w:szCs w:val="24"/>
        </w:rPr>
        <w:t>he</w:t>
      </w:r>
      <w:r w:rsidR="00291E88" w:rsidRPr="00F37D45">
        <w:rPr>
          <w:rFonts w:ascii="Times New Roman" w:eastAsia="Calibri" w:hAnsi="Times New Roman" w:cs="Times New Roman"/>
          <w:color w:val="000000" w:themeColor="text1"/>
          <w:sz w:val="24"/>
          <w:szCs w:val="24"/>
        </w:rPr>
        <w:t xml:space="preserve"> water sources and uses of irrigation technologies</w:t>
      </w:r>
      <w:bookmarkEnd w:id="127"/>
      <w:r w:rsidR="00291E88" w:rsidRPr="00F37D45">
        <w:rPr>
          <w:rFonts w:ascii="Times New Roman" w:eastAsia="Calibri" w:hAnsi="Times New Roman" w:cs="Times New Roman"/>
          <w:color w:val="000000" w:themeColor="text1"/>
          <w:sz w:val="24"/>
          <w:szCs w:val="24"/>
        </w:rPr>
        <w:t xml:space="preserve"> among the local community in the study area.</w:t>
      </w:r>
      <w:bookmarkEnd w:id="128"/>
      <w:r w:rsidR="00291E88" w:rsidRPr="00F37D45">
        <w:rPr>
          <w:rFonts w:ascii="Times New Roman" w:eastAsia="Calibri" w:hAnsi="Times New Roman" w:cs="Times New Roman"/>
          <w:color w:val="000000" w:themeColor="text1"/>
          <w:sz w:val="24"/>
          <w:szCs w:val="24"/>
        </w:rPr>
        <w:t xml:space="preserve"> </w:t>
      </w:r>
    </w:p>
    <w:tbl>
      <w:tblPr>
        <w:tblStyle w:val="TableGrid"/>
        <w:tblW w:w="0" w:type="auto"/>
        <w:tblInd w:w="288" w:type="dxa"/>
        <w:tblLayout w:type="fixed"/>
        <w:tblLook w:val="04A0"/>
      </w:tblPr>
      <w:tblGrid>
        <w:gridCol w:w="2047"/>
        <w:gridCol w:w="1553"/>
        <w:gridCol w:w="1260"/>
        <w:gridCol w:w="1980"/>
        <w:gridCol w:w="2070"/>
      </w:tblGrid>
      <w:tr w:rsidR="00291E88" w:rsidRPr="00F37D45" w:rsidTr="00586707">
        <w:tc>
          <w:tcPr>
            <w:tcW w:w="8910" w:type="dxa"/>
            <w:gridSpan w:val="5"/>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bCs/>
                <w:color w:val="000000" w:themeColor="text1"/>
                <w:sz w:val="23"/>
                <w:szCs w:val="23"/>
              </w:rPr>
              <w:t>What is the main source of your irrigation water?</w:t>
            </w:r>
          </w:p>
        </w:tc>
      </w:tr>
      <w:tr w:rsidR="00291E88" w:rsidRPr="00F37D45" w:rsidTr="00586707">
        <w:tc>
          <w:tcPr>
            <w:tcW w:w="2047"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Frequency</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Percent</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Valid Percent</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Cumulative Percent</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Ponds</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79</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46.7</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46.7</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46.7</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River</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32</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18.9</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18.9</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65.7</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Check dam</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54</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32.0</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32.0</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97.6</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Diversion</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4</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2.4</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2.4</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Total</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169</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p>
        </w:tc>
      </w:tr>
      <w:tr w:rsidR="00291E88" w:rsidRPr="00F37D45" w:rsidTr="00586707">
        <w:tc>
          <w:tcPr>
            <w:tcW w:w="8910" w:type="dxa"/>
            <w:gridSpan w:val="5"/>
            <w:vAlign w:val="center"/>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bCs/>
                <w:color w:val="000000" w:themeColor="text1"/>
                <w:sz w:val="23"/>
                <w:szCs w:val="23"/>
              </w:rPr>
              <w:t>What type of irrigation technologies do you use?</w:t>
            </w:r>
          </w:p>
        </w:tc>
      </w:tr>
      <w:tr w:rsidR="00291E88" w:rsidRPr="00F37D45" w:rsidTr="00586707">
        <w:tc>
          <w:tcPr>
            <w:tcW w:w="2047"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Frequency</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Percent</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Valid Percent</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Cumulative Percent</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Treadle pump</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32</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18.9</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18.9</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18.9</w:t>
            </w:r>
          </w:p>
        </w:tc>
      </w:tr>
      <w:tr w:rsidR="00291E88" w:rsidRPr="00F37D45" w:rsidTr="00586707">
        <w:tc>
          <w:tcPr>
            <w:tcW w:w="204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Motor pump</w:t>
            </w:r>
          </w:p>
        </w:tc>
        <w:tc>
          <w:tcPr>
            <w:tcW w:w="155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137</w:t>
            </w:r>
          </w:p>
        </w:tc>
        <w:tc>
          <w:tcPr>
            <w:tcW w:w="126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81.1</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81.1</w:t>
            </w:r>
          </w:p>
        </w:tc>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r>
      <w:tr w:rsidR="00291E88" w:rsidRPr="00F37D45" w:rsidTr="00586707">
        <w:tc>
          <w:tcPr>
            <w:tcW w:w="2047"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Drip pump</w:t>
            </w:r>
          </w:p>
        </w:tc>
        <w:tc>
          <w:tcPr>
            <w:tcW w:w="1553"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126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198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207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r>
      <w:tr w:rsidR="00291E88" w:rsidRPr="00F37D45" w:rsidTr="00586707">
        <w:tc>
          <w:tcPr>
            <w:tcW w:w="2047"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Row pump</w:t>
            </w:r>
          </w:p>
        </w:tc>
        <w:tc>
          <w:tcPr>
            <w:tcW w:w="1553"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126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198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0</w:t>
            </w:r>
          </w:p>
        </w:tc>
        <w:tc>
          <w:tcPr>
            <w:tcW w:w="207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r>
      <w:tr w:rsidR="00291E88" w:rsidRPr="00F37D45" w:rsidTr="00586707">
        <w:tc>
          <w:tcPr>
            <w:tcW w:w="2047"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Total</w:t>
            </w:r>
          </w:p>
        </w:tc>
        <w:tc>
          <w:tcPr>
            <w:tcW w:w="1553"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169</w:t>
            </w:r>
          </w:p>
        </w:tc>
        <w:tc>
          <w:tcPr>
            <w:tcW w:w="126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198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207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4F40F3"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The survey result indicated that 46.7% of the respondents use ponds while 32%, 18.9% and 2.4% of the respondents get water for their irrigation activities from check dam, rivers/ spring, and diversions respectively (Table</w:t>
      </w:r>
      <w:r w:rsidR="00F47B28">
        <w:rPr>
          <w:rFonts w:ascii="Times New Roman" w:eastAsia="Calibri" w:hAnsi="Times New Roman" w:cs="Times New Roman"/>
          <w:color w:val="000000" w:themeColor="text1"/>
          <w:sz w:val="24"/>
          <w:szCs w:val="24"/>
        </w:rPr>
        <w:t xml:space="preserve"> 10</w:t>
      </w:r>
      <w:r w:rsidR="0005543B" w:rsidRPr="00F37D45">
        <w:rPr>
          <w:rFonts w:ascii="Times New Roman" w:eastAsia="Calibri" w:hAnsi="Times New Roman" w:cs="Times New Roman"/>
          <w:color w:val="000000" w:themeColor="text1"/>
          <w:sz w:val="24"/>
          <w:szCs w:val="24"/>
        </w:rPr>
        <w:t>)</w:t>
      </w:r>
      <w:r w:rsidRPr="00F37D45">
        <w:rPr>
          <w:rFonts w:ascii="Times New Roman" w:eastAsia="Calibri" w:hAnsi="Times New Roman" w:cs="Times New Roman"/>
          <w:color w:val="000000" w:themeColor="text1"/>
          <w:sz w:val="24"/>
          <w:szCs w:val="24"/>
        </w:rPr>
        <w:t>.</w:t>
      </w:r>
      <w:bookmarkStart w:id="129" w:name="_Toc11490246"/>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noProof/>
          <w:color w:val="000000" w:themeColor="text1"/>
          <w:sz w:val="24"/>
          <w:szCs w:val="24"/>
        </w:rPr>
        <w:lastRenderedPageBreak/>
        <w:drawing>
          <wp:inline distT="0" distB="0" distL="0" distR="0">
            <wp:extent cx="5006492" cy="2487580"/>
            <wp:effectExtent l="19050" t="0" r="3658" b="0"/>
            <wp:docPr id="9" name="Picture 2" descr="C:\Users\ict\Downloads\IMG_20171229_221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ct\Downloads\IMG_20171229_221224.jpg"/>
                    <pic:cNvPicPr>
                      <a:picLocks noChangeAspect="1" noChangeArrowheads="1"/>
                    </pic:cNvPicPr>
                  </pic:nvPicPr>
                  <pic:blipFill>
                    <a:blip r:embed="rId18" cstate="print"/>
                    <a:srcRect/>
                    <a:stretch>
                      <a:fillRect/>
                    </a:stretch>
                  </pic:blipFill>
                  <pic:spPr bwMode="auto">
                    <a:xfrm>
                      <a:off x="0" y="0"/>
                      <a:ext cx="5012655" cy="2490642"/>
                    </a:xfrm>
                    <a:prstGeom prst="rect">
                      <a:avLst/>
                    </a:prstGeom>
                    <a:noFill/>
                    <a:ln w="9525">
                      <a:noFill/>
                      <a:miter lim="800000"/>
                      <a:headEnd/>
                      <a:tailEnd/>
                    </a:ln>
                  </pic:spPr>
                </pic:pic>
              </a:graphicData>
            </a:graphic>
          </wp:inline>
        </w:drawing>
      </w:r>
    </w:p>
    <w:p w:rsidR="00291E88" w:rsidRPr="00F37D45" w:rsidRDefault="00291E88" w:rsidP="006E20AA">
      <w:pPr>
        <w:autoSpaceDE w:val="0"/>
        <w:autoSpaceDN w:val="0"/>
        <w:adjustRightInd w:val="0"/>
        <w:spacing w:after="0" w:line="360" w:lineRule="auto"/>
        <w:jc w:val="both"/>
        <w:rPr>
          <w:rFonts w:ascii="Times New Roman" w:hAnsi="Times New Roman" w:cs="Times New Roman"/>
          <w:b/>
        </w:rPr>
      </w:pPr>
      <w:bookmarkStart w:id="130" w:name="_Toc19792836"/>
      <w:r w:rsidRPr="00F37D45">
        <w:rPr>
          <w:rFonts w:ascii="Times New Roman" w:hAnsi="Times New Roman" w:cs="Times New Roman"/>
          <w:b/>
        </w:rPr>
        <w:t xml:space="preserve">Figure </w:t>
      </w:r>
      <w:r w:rsidR="006D79B4" w:rsidRPr="00F37D45">
        <w:rPr>
          <w:rFonts w:ascii="Times New Roman" w:hAnsi="Times New Roman" w:cs="Times New Roman"/>
          <w:b/>
        </w:rPr>
        <w:fldChar w:fldCharType="begin"/>
      </w:r>
      <w:r w:rsidRPr="00F37D45">
        <w:rPr>
          <w:rFonts w:ascii="Times New Roman" w:hAnsi="Times New Roman" w:cs="Times New Roman"/>
          <w:b/>
        </w:rPr>
        <w:instrText xml:space="preserve"> SEQ Figure \* ARABIC </w:instrText>
      </w:r>
      <w:r w:rsidR="006D79B4" w:rsidRPr="00F37D45">
        <w:rPr>
          <w:rFonts w:ascii="Times New Roman" w:hAnsi="Times New Roman" w:cs="Times New Roman"/>
          <w:b/>
        </w:rPr>
        <w:fldChar w:fldCharType="separate"/>
      </w:r>
      <w:r w:rsidR="00DA5DC8">
        <w:rPr>
          <w:rFonts w:ascii="Times New Roman" w:hAnsi="Times New Roman" w:cs="Times New Roman"/>
          <w:b/>
          <w:noProof/>
        </w:rPr>
        <w:t>9</w:t>
      </w:r>
      <w:r w:rsidR="006D79B4" w:rsidRPr="00F37D45">
        <w:rPr>
          <w:rFonts w:ascii="Times New Roman" w:hAnsi="Times New Roman" w:cs="Times New Roman"/>
          <w:b/>
        </w:rPr>
        <w:fldChar w:fldCharType="end"/>
      </w:r>
      <w:r w:rsidRPr="00F37D45">
        <w:rPr>
          <w:rFonts w:ascii="Times New Roman" w:hAnsi="Times New Roman" w:cs="Times New Roman"/>
          <w:b/>
        </w:rPr>
        <w:t xml:space="preserve">. Picture taken by researcher shows a Woman watering her irrigation field </w:t>
      </w:r>
      <w:r w:rsidRPr="00F37D45">
        <w:rPr>
          <w:rFonts w:ascii="Times New Roman" w:eastAsia="Calibri" w:hAnsi="Times New Roman" w:cs="Times New Roman"/>
          <w:b/>
          <w:color w:val="000000" w:themeColor="text1"/>
          <w:sz w:val="24"/>
          <w:szCs w:val="24"/>
        </w:rPr>
        <w:t xml:space="preserve">by fetching water from wells. </w:t>
      </w:r>
      <w:r w:rsidR="002A7C07">
        <w:rPr>
          <w:rFonts w:ascii="Times New Roman" w:eastAsia="Calibri" w:hAnsi="Times New Roman" w:cs="Times New Roman"/>
          <w:b/>
          <w:color w:val="000000" w:themeColor="text1"/>
          <w:sz w:val="24"/>
          <w:szCs w:val="24"/>
        </w:rPr>
        <w:t xml:space="preserve"> Photo credit :December 2019 by Mawcha Assefa</w:t>
      </w:r>
      <w:bookmarkEnd w:id="130"/>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noProof/>
          <w:color w:val="000000" w:themeColor="text1"/>
          <w:sz w:val="24"/>
          <w:szCs w:val="24"/>
        </w:rPr>
        <w:drawing>
          <wp:anchor distT="0" distB="0" distL="114300" distR="114300" simplePos="0" relativeHeight="251669504" behindDoc="0" locked="0" layoutInCell="1" allowOverlap="1">
            <wp:simplePos x="0" y="0"/>
            <wp:positionH relativeFrom="column">
              <wp:posOffset>892175</wp:posOffset>
            </wp:positionH>
            <wp:positionV relativeFrom="paragraph">
              <wp:posOffset>72390</wp:posOffset>
            </wp:positionV>
            <wp:extent cx="3629025" cy="2186305"/>
            <wp:effectExtent l="19050" t="0" r="9525" b="4445"/>
            <wp:wrapSquare wrapText="bothSides"/>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Pr="00F37D45">
        <w:rPr>
          <w:rFonts w:ascii="Times New Roman" w:eastAsia="Calibri" w:hAnsi="Times New Roman" w:cs="Times New Roman"/>
          <w:color w:val="000000" w:themeColor="text1"/>
          <w:sz w:val="24"/>
          <w:szCs w:val="24"/>
        </w:rPr>
        <w:br w:type="textWrapping" w:clear="all"/>
      </w:r>
    </w:p>
    <w:p w:rsidR="00291E88" w:rsidRPr="00F37D45" w:rsidRDefault="00291E88" w:rsidP="006E20AA">
      <w:pPr>
        <w:pStyle w:val="Caption"/>
        <w:spacing w:line="360" w:lineRule="auto"/>
        <w:jc w:val="both"/>
        <w:rPr>
          <w:rFonts w:ascii="Times New Roman" w:eastAsia="Calibri" w:hAnsi="Times New Roman" w:cs="Times New Roman"/>
          <w:color w:val="000000" w:themeColor="text1"/>
          <w:sz w:val="24"/>
          <w:szCs w:val="24"/>
        </w:rPr>
      </w:pPr>
      <w:bookmarkStart w:id="131" w:name="_Toc19792837"/>
      <w:r w:rsidRPr="00F37D45">
        <w:rPr>
          <w:rFonts w:ascii="Times New Roman" w:hAnsi="Times New Roman" w:cs="Times New Roman"/>
          <w:color w:val="000000" w:themeColor="text1"/>
          <w:sz w:val="24"/>
          <w:szCs w:val="24"/>
        </w:rPr>
        <w:t xml:space="preserve">Figure </w:t>
      </w:r>
      <w:r w:rsidR="006D79B4" w:rsidRPr="00F37D45">
        <w:rPr>
          <w:rFonts w:ascii="Times New Roman" w:hAnsi="Times New Roman" w:cs="Times New Roman"/>
          <w:color w:val="000000" w:themeColor="text1"/>
          <w:sz w:val="24"/>
          <w:szCs w:val="24"/>
        </w:rPr>
        <w:fldChar w:fldCharType="begin"/>
      </w:r>
      <w:r w:rsidRPr="00F37D45">
        <w:rPr>
          <w:rFonts w:ascii="Times New Roman" w:hAnsi="Times New Roman" w:cs="Times New Roman"/>
          <w:color w:val="000000" w:themeColor="text1"/>
          <w:sz w:val="24"/>
          <w:szCs w:val="24"/>
        </w:rPr>
        <w:instrText xml:space="preserve"> SEQ Figure \* ARABIC </w:instrText>
      </w:r>
      <w:r w:rsidR="006D79B4" w:rsidRPr="00F37D45">
        <w:rPr>
          <w:rFonts w:ascii="Times New Roman" w:hAnsi="Times New Roman" w:cs="Times New Roman"/>
          <w:color w:val="000000" w:themeColor="text1"/>
          <w:sz w:val="24"/>
          <w:szCs w:val="24"/>
        </w:rPr>
        <w:fldChar w:fldCharType="separate"/>
      </w:r>
      <w:r w:rsidR="00DA5DC8">
        <w:rPr>
          <w:rFonts w:ascii="Times New Roman" w:hAnsi="Times New Roman" w:cs="Times New Roman"/>
          <w:noProof/>
          <w:color w:val="000000" w:themeColor="text1"/>
          <w:sz w:val="24"/>
          <w:szCs w:val="24"/>
        </w:rPr>
        <w:t>10</w:t>
      </w:r>
      <w:r w:rsidR="006D79B4" w:rsidRPr="00F37D45">
        <w:rPr>
          <w:rFonts w:ascii="Times New Roman" w:hAnsi="Times New Roman" w:cs="Times New Roman"/>
          <w:color w:val="000000" w:themeColor="text1"/>
          <w:sz w:val="24"/>
          <w:szCs w:val="24"/>
        </w:rPr>
        <w:fldChar w:fldCharType="end"/>
      </w:r>
      <w:r w:rsidRPr="00F37D45">
        <w:rPr>
          <w:rFonts w:ascii="Times New Roman" w:hAnsi="Times New Roman" w:cs="Times New Roman"/>
          <w:color w:val="000000" w:themeColor="text1"/>
          <w:sz w:val="24"/>
          <w:szCs w:val="24"/>
        </w:rPr>
        <w:t xml:space="preserve">.This pie chart shows the number of irrigation utilizing farmers who </w:t>
      </w:r>
      <w:r w:rsidRPr="00F37D45">
        <w:rPr>
          <w:rFonts w:ascii="Times New Roman" w:eastAsia="Calibri" w:hAnsi="Times New Roman" w:cs="Times New Roman"/>
          <w:color w:val="000000" w:themeColor="text1"/>
          <w:sz w:val="24"/>
          <w:szCs w:val="24"/>
        </w:rPr>
        <w:t>participate in maintaining their irrigation Technology</w:t>
      </w:r>
      <w:bookmarkEnd w:id="129"/>
      <w:r w:rsidRPr="00F37D45">
        <w:rPr>
          <w:rFonts w:ascii="Times New Roman" w:eastAsia="Calibri" w:hAnsi="Times New Roman" w:cs="Times New Roman"/>
          <w:color w:val="000000" w:themeColor="text1"/>
          <w:sz w:val="24"/>
          <w:szCs w:val="24"/>
        </w:rPr>
        <w:t>.</w:t>
      </w:r>
      <w:bookmarkEnd w:id="131"/>
      <w:r w:rsidRPr="00F37D45">
        <w:rPr>
          <w:rFonts w:ascii="Times New Roman" w:eastAsia="Calibri" w:hAnsi="Times New Roman" w:cs="Times New Roman"/>
          <w:color w:val="000000" w:themeColor="text1"/>
          <w:sz w:val="24"/>
          <w:szCs w:val="24"/>
        </w:rPr>
        <w:t xml:space="preserve"> </w:t>
      </w:r>
    </w:p>
    <w:p w:rsidR="00BC2344" w:rsidRPr="00F37D45" w:rsidRDefault="00BC2344"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 Source Own survey 2019</w:t>
      </w:r>
    </w:p>
    <w:p w:rsidR="00291E88" w:rsidRPr="00F37D45" w:rsidRDefault="00291E88" w:rsidP="006E20AA">
      <w:pPr>
        <w:tabs>
          <w:tab w:val="left" w:pos="2610"/>
        </w:tabs>
        <w:autoSpaceDE w:val="0"/>
        <w:autoSpaceDN w:val="0"/>
        <w:adjustRightInd w:val="0"/>
        <w:spacing w:after="0" w:line="360" w:lineRule="auto"/>
        <w:jc w:val="both"/>
        <w:rPr>
          <w:rFonts w:ascii="Times New Roman" w:hAnsi="Times New Roman" w:cs="Times New Roman"/>
          <w:sz w:val="24"/>
          <w:szCs w:val="24"/>
        </w:rPr>
      </w:pPr>
      <w:r w:rsidRPr="00F37D45">
        <w:rPr>
          <w:rFonts w:ascii="Times New Roman" w:eastAsia="Calibri" w:hAnsi="Times New Roman" w:cs="Times New Roman"/>
          <w:color w:val="000000" w:themeColor="text1"/>
          <w:sz w:val="24"/>
          <w:szCs w:val="24"/>
        </w:rPr>
        <w:t>As indicted (Figure</w:t>
      </w:r>
      <w:r w:rsidR="00F47B28">
        <w:rPr>
          <w:rFonts w:ascii="Times New Roman" w:eastAsia="Calibri" w:hAnsi="Times New Roman" w:cs="Times New Roman"/>
          <w:color w:val="000000" w:themeColor="text1"/>
          <w:sz w:val="24"/>
          <w:szCs w:val="24"/>
        </w:rPr>
        <w:t>.10</w:t>
      </w:r>
      <w:r w:rsidRPr="00F37D45">
        <w:rPr>
          <w:rFonts w:ascii="Times New Roman" w:eastAsia="Calibri" w:hAnsi="Times New Roman" w:cs="Times New Roman"/>
          <w:color w:val="000000" w:themeColor="text1"/>
          <w:sz w:val="24"/>
          <w:szCs w:val="24"/>
        </w:rPr>
        <w:t xml:space="preserve">), 97.6% of respondents Farmers confirmed that the new technologies they use are not easy to maintain, but the only small number of the respondent farmers revealed that the technology which they owned is simple to maintain. In addition to the majority </w:t>
      </w:r>
      <w:r w:rsidRPr="00F37D45">
        <w:rPr>
          <w:rFonts w:ascii="Times New Roman" w:eastAsia="Calibri" w:hAnsi="Times New Roman" w:cs="Times New Roman"/>
          <w:sz w:val="24"/>
          <w:szCs w:val="24"/>
        </w:rPr>
        <w:t xml:space="preserve">of respondents reply above, the focus group attendants from sampled </w:t>
      </w:r>
      <w:r w:rsidRPr="00F37D45">
        <w:rPr>
          <w:rFonts w:ascii="Times New Roman" w:eastAsia="Calibri" w:hAnsi="Times New Roman" w:cs="Times New Roman"/>
          <w:i/>
          <w:sz w:val="24"/>
          <w:szCs w:val="24"/>
        </w:rPr>
        <w:t>Kebeles</w:t>
      </w:r>
      <w:r w:rsidRPr="00F37D45">
        <w:rPr>
          <w:rFonts w:ascii="Times New Roman" w:eastAsia="Calibri" w:hAnsi="Times New Roman" w:cs="Times New Roman"/>
          <w:sz w:val="24"/>
          <w:szCs w:val="24"/>
        </w:rPr>
        <w:t xml:space="preserve"> demonstrated that even if they accept the new irrigation technologies they have difficulty in preserving it; because most of new irrigation technologies such as motor pump and treadle pump are complicated to </w:t>
      </w:r>
      <w:r w:rsidRPr="00F37D45">
        <w:rPr>
          <w:rFonts w:ascii="Times New Roman" w:eastAsia="Calibri" w:hAnsi="Times New Roman" w:cs="Times New Roman"/>
          <w:sz w:val="24"/>
          <w:szCs w:val="24"/>
        </w:rPr>
        <w:lastRenderedPageBreak/>
        <w:t xml:space="preserve">maintain during the broken time/when it becomes non-functional and as lack of knowledge and skills. </w:t>
      </w:r>
      <w:r w:rsidRPr="00F37D45">
        <w:rPr>
          <w:rFonts w:ascii="Times New Roman" w:hAnsi="Times New Roman" w:cs="Times New Roman"/>
          <w:sz w:val="24"/>
          <w:szCs w:val="24"/>
        </w:rPr>
        <w:t>Standing fro</w:t>
      </w:r>
      <w:r w:rsidR="00CD522E">
        <w:rPr>
          <w:rFonts w:ascii="Times New Roman" w:hAnsi="Times New Roman" w:cs="Times New Roman"/>
          <w:sz w:val="24"/>
          <w:szCs w:val="24"/>
        </w:rPr>
        <w:t>m the above inspection, majority</w:t>
      </w:r>
      <w:r w:rsidRPr="00F37D45">
        <w:rPr>
          <w:rFonts w:ascii="Times New Roman" w:hAnsi="Times New Roman" w:cs="Times New Roman"/>
          <w:sz w:val="24"/>
          <w:szCs w:val="24"/>
        </w:rPr>
        <w:t xml:space="preserve"> of </w:t>
      </w:r>
      <w:r w:rsidR="00CD522E">
        <w:rPr>
          <w:rFonts w:ascii="Times New Roman" w:hAnsi="Times New Roman" w:cs="Times New Roman"/>
          <w:sz w:val="24"/>
          <w:szCs w:val="24"/>
        </w:rPr>
        <w:t xml:space="preserve">the </w:t>
      </w:r>
      <w:r w:rsidRPr="00F37D45">
        <w:rPr>
          <w:rFonts w:ascii="Times New Roman" w:hAnsi="Times New Roman" w:cs="Times New Roman"/>
          <w:sz w:val="24"/>
          <w:szCs w:val="24"/>
        </w:rPr>
        <w:t>farmers in the study area have a difficulty to maintain new irrigation technologies due to its complexity and poor know</w:t>
      </w:r>
      <w:r w:rsidR="00CD522E">
        <w:rPr>
          <w:rFonts w:ascii="Times New Roman" w:hAnsi="Times New Roman" w:cs="Times New Roman"/>
          <w:sz w:val="24"/>
          <w:szCs w:val="24"/>
        </w:rPr>
        <w:t xml:space="preserve"> </w:t>
      </w:r>
      <w:r w:rsidRPr="00F37D45">
        <w:rPr>
          <w:rFonts w:ascii="Times New Roman" w:hAnsi="Times New Roman" w:cs="Times New Roman"/>
          <w:sz w:val="24"/>
          <w:szCs w:val="24"/>
        </w:rPr>
        <w:t>how and skill</w:t>
      </w:r>
    </w:p>
    <w:p w:rsidR="00291E88" w:rsidRDefault="0075341F" w:rsidP="006E20AA">
      <w:pPr>
        <w:pStyle w:val="Heading3"/>
        <w:spacing w:line="360" w:lineRule="auto"/>
        <w:ind w:left="90" w:firstLine="0"/>
        <w:jc w:val="both"/>
        <w:rPr>
          <w:rFonts w:eastAsia="Calibri" w:cs="Times New Roman"/>
        </w:rPr>
      </w:pPr>
      <w:bookmarkStart w:id="132" w:name="_Toc19852547"/>
      <w:r>
        <w:rPr>
          <w:rFonts w:eastAsia="Calibri" w:cs="Times New Roman"/>
        </w:rPr>
        <w:t>Respondents r</w:t>
      </w:r>
      <w:r w:rsidR="00291E88" w:rsidRPr="00F37D45">
        <w:rPr>
          <w:rFonts w:eastAsia="Calibri" w:cs="Times New Roman"/>
        </w:rPr>
        <w:t>elated to spare parts</w:t>
      </w:r>
      <w:bookmarkEnd w:id="132"/>
    </w:p>
    <w:p w:rsidR="003F1729" w:rsidRDefault="003F1729" w:rsidP="00B306CA">
      <w:pPr>
        <w:spacing w:line="360" w:lineRule="auto"/>
        <w:jc w:val="center"/>
      </w:pPr>
      <w:r>
        <w:rPr>
          <w:noProof/>
        </w:rPr>
        <w:drawing>
          <wp:inline distT="0" distB="0" distL="0" distR="0">
            <wp:extent cx="2962986" cy="2156347"/>
            <wp:effectExtent l="19050" t="0" r="27864"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91E88" w:rsidRPr="007A21A0" w:rsidRDefault="007A21A0" w:rsidP="007A21A0">
      <w:pPr>
        <w:pStyle w:val="Caption"/>
        <w:rPr>
          <w:rFonts w:ascii="Times New Roman" w:hAnsi="Times New Roman" w:cs="Times New Roman"/>
          <w:b w:val="0"/>
          <w:color w:val="auto"/>
          <w:sz w:val="24"/>
          <w:szCs w:val="24"/>
        </w:rPr>
      </w:pPr>
      <w:r>
        <w:t xml:space="preserve"> </w:t>
      </w:r>
      <w:bookmarkStart w:id="133" w:name="_Toc19792838"/>
      <w:r w:rsidRPr="007A21A0">
        <w:rPr>
          <w:rFonts w:ascii="Times New Roman" w:hAnsi="Times New Roman" w:cs="Times New Roman"/>
          <w:color w:val="auto"/>
          <w:sz w:val="24"/>
          <w:szCs w:val="24"/>
        </w:rPr>
        <w:t xml:space="preserve">Figure </w:t>
      </w:r>
      <w:r w:rsidR="006D79B4" w:rsidRPr="007A21A0">
        <w:rPr>
          <w:rFonts w:ascii="Times New Roman" w:hAnsi="Times New Roman" w:cs="Times New Roman"/>
          <w:color w:val="auto"/>
          <w:sz w:val="24"/>
          <w:szCs w:val="24"/>
        </w:rPr>
        <w:fldChar w:fldCharType="begin"/>
      </w:r>
      <w:r w:rsidRPr="007A21A0">
        <w:rPr>
          <w:rFonts w:ascii="Times New Roman" w:hAnsi="Times New Roman" w:cs="Times New Roman"/>
          <w:color w:val="auto"/>
          <w:sz w:val="24"/>
          <w:szCs w:val="24"/>
        </w:rPr>
        <w:instrText xml:space="preserve"> SEQ Figure \* ARABIC </w:instrText>
      </w:r>
      <w:r w:rsidR="006D79B4" w:rsidRPr="007A21A0">
        <w:rPr>
          <w:rFonts w:ascii="Times New Roman" w:hAnsi="Times New Roman" w:cs="Times New Roman"/>
          <w:color w:val="auto"/>
          <w:sz w:val="24"/>
          <w:szCs w:val="24"/>
        </w:rPr>
        <w:fldChar w:fldCharType="separate"/>
      </w:r>
      <w:r w:rsidR="00DA5DC8">
        <w:rPr>
          <w:rFonts w:ascii="Times New Roman" w:hAnsi="Times New Roman" w:cs="Times New Roman"/>
          <w:noProof/>
          <w:color w:val="auto"/>
          <w:sz w:val="24"/>
          <w:szCs w:val="24"/>
        </w:rPr>
        <w:t>11</w:t>
      </w:r>
      <w:r w:rsidR="006D79B4" w:rsidRPr="007A21A0">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w:t>
      </w:r>
      <w:r w:rsidRPr="007A21A0">
        <w:rPr>
          <w:rFonts w:ascii="Times New Roman" w:hAnsi="Times New Roman" w:cs="Times New Roman"/>
          <w:b w:val="0"/>
          <w:color w:val="auto"/>
          <w:sz w:val="24"/>
          <w:szCs w:val="24"/>
        </w:rPr>
        <w:t>Shows</w:t>
      </w:r>
      <w:r w:rsidR="003F1729" w:rsidRPr="007A21A0">
        <w:rPr>
          <w:rFonts w:ascii="Times New Roman" w:hAnsi="Times New Roman" w:cs="Times New Roman"/>
          <w:b w:val="0"/>
          <w:color w:val="auto"/>
          <w:sz w:val="24"/>
          <w:szCs w:val="24"/>
        </w:rPr>
        <w:t xml:space="preserve"> the </w:t>
      </w:r>
      <w:r w:rsidR="001E357A" w:rsidRPr="007A21A0">
        <w:rPr>
          <w:rFonts w:ascii="Times New Roman" w:hAnsi="Times New Roman" w:cs="Times New Roman"/>
          <w:b w:val="0"/>
          <w:color w:val="auto"/>
          <w:sz w:val="24"/>
          <w:szCs w:val="24"/>
        </w:rPr>
        <w:t>num</w:t>
      </w:r>
      <w:r w:rsidR="00622698">
        <w:rPr>
          <w:rFonts w:ascii="Times New Roman" w:hAnsi="Times New Roman" w:cs="Times New Roman"/>
          <w:b w:val="0"/>
          <w:color w:val="auto"/>
          <w:sz w:val="24"/>
          <w:szCs w:val="24"/>
        </w:rPr>
        <w:t>ber of respondents on the availability</w:t>
      </w:r>
      <w:r w:rsidR="001E357A" w:rsidRPr="007A21A0">
        <w:rPr>
          <w:rFonts w:ascii="Times New Roman" w:hAnsi="Times New Roman" w:cs="Times New Roman"/>
          <w:b w:val="0"/>
          <w:color w:val="auto"/>
          <w:sz w:val="24"/>
          <w:szCs w:val="24"/>
        </w:rPr>
        <w:t xml:space="preserve"> of spare parts </w:t>
      </w:r>
      <w:bookmarkStart w:id="134" w:name="_Toc11490248"/>
      <w:r w:rsidRPr="007A21A0">
        <w:rPr>
          <w:rFonts w:ascii="Times New Roman" w:hAnsi="Times New Roman" w:cs="Times New Roman"/>
          <w:b w:val="0"/>
          <w:color w:val="auto"/>
          <w:sz w:val="24"/>
          <w:szCs w:val="24"/>
        </w:rPr>
        <w:t>to maintain their irrigation technologies.</w:t>
      </w:r>
      <w:bookmarkEnd w:id="133"/>
    </w:p>
    <w:p w:rsidR="00291E88" w:rsidRPr="00F37D45" w:rsidRDefault="003638CF" w:rsidP="006E20AA">
      <w:pPr>
        <w:pStyle w:val="Caption"/>
        <w:spacing w:line="360" w:lineRule="auto"/>
        <w:jc w:val="both"/>
        <w:rPr>
          <w:rFonts w:ascii="Times New Roman" w:eastAsia="Calibri" w:hAnsi="Times New Roman" w:cs="Times New Roman"/>
          <w:color w:val="000000" w:themeColor="text1"/>
          <w:sz w:val="24"/>
          <w:szCs w:val="24"/>
        </w:rPr>
      </w:pPr>
      <w:bookmarkStart w:id="135" w:name="_Toc19774583"/>
      <w:r w:rsidRPr="00F37D45">
        <w:rPr>
          <w:rFonts w:ascii="Times New Roman" w:hAnsi="Times New Roman" w:cs="Times New Roman"/>
          <w:color w:val="auto"/>
          <w:sz w:val="24"/>
          <w:szCs w:val="24"/>
        </w:rPr>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11</w:t>
      </w:r>
      <w:r w:rsidR="006D79B4" w:rsidRPr="00F37D45">
        <w:rPr>
          <w:rFonts w:ascii="Times New Roman" w:hAnsi="Times New Roman" w:cs="Times New Roman"/>
          <w:color w:val="auto"/>
          <w:sz w:val="24"/>
          <w:szCs w:val="24"/>
        </w:rPr>
        <w:fldChar w:fldCharType="end"/>
      </w:r>
      <w:r w:rsidRPr="00F37D45">
        <w:rPr>
          <w:rFonts w:ascii="Times New Roman" w:hAnsi="Times New Roman" w:cs="Times New Roman"/>
        </w:rPr>
        <w:t xml:space="preserve"> </w:t>
      </w:r>
      <w:r w:rsidR="003F1729" w:rsidRPr="003F1729">
        <w:rPr>
          <w:rFonts w:ascii="Times New Roman" w:eastAsia="Calibri" w:hAnsi="Times New Roman" w:cs="Times New Roman"/>
          <w:color w:val="auto"/>
          <w:sz w:val="24"/>
          <w:szCs w:val="24"/>
        </w:rPr>
        <w:t>Respondents</w:t>
      </w:r>
      <w:r w:rsidR="003F1729" w:rsidRPr="00F37D45">
        <w:rPr>
          <w:rFonts w:ascii="Times New Roman" w:eastAsia="Calibri" w:hAnsi="Times New Roman" w:cs="Times New Roman"/>
          <w:color w:val="000000" w:themeColor="text1"/>
          <w:sz w:val="24"/>
          <w:szCs w:val="24"/>
        </w:rPr>
        <w:t xml:space="preserve"> </w:t>
      </w:r>
      <w:r w:rsidR="001E357A">
        <w:rPr>
          <w:rFonts w:ascii="Times New Roman" w:eastAsia="Calibri" w:hAnsi="Times New Roman" w:cs="Times New Roman"/>
          <w:color w:val="000000" w:themeColor="text1"/>
          <w:sz w:val="24"/>
          <w:szCs w:val="24"/>
        </w:rPr>
        <w:t>r</w:t>
      </w:r>
      <w:r w:rsidR="00291E88" w:rsidRPr="00F37D45">
        <w:rPr>
          <w:rFonts w:ascii="Times New Roman" w:eastAsia="Calibri" w:hAnsi="Times New Roman" w:cs="Times New Roman"/>
          <w:color w:val="000000" w:themeColor="text1"/>
          <w:sz w:val="24"/>
          <w:szCs w:val="24"/>
        </w:rPr>
        <w:t xml:space="preserve">elated with </w:t>
      </w:r>
      <w:r w:rsidR="00CD522E">
        <w:rPr>
          <w:rFonts w:ascii="Times New Roman" w:eastAsia="Calibri" w:hAnsi="Times New Roman" w:cs="Times New Roman"/>
          <w:color w:val="000000" w:themeColor="text1"/>
          <w:sz w:val="24"/>
          <w:szCs w:val="24"/>
        </w:rPr>
        <w:t>to</w:t>
      </w:r>
      <w:r w:rsidR="00291E88" w:rsidRPr="00F37D45">
        <w:rPr>
          <w:rFonts w:ascii="Times New Roman" w:eastAsia="Calibri" w:hAnsi="Times New Roman" w:cs="Times New Roman"/>
          <w:color w:val="000000" w:themeColor="text1"/>
          <w:sz w:val="24"/>
          <w:szCs w:val="24"/>
        </w:rPr>
        <w:t xml:space="preserve"> water</w:t>
      </w:r>
      <w:bookmarkEnd w:id="134"/>
      <w:bookmarkEnd w:id="135"/>
      <w:r w:rsidR="00CD522E">
        <w:rPr>
          <w:rFonts w:ascii="Times New Roman" w:eastAsia="Calibri" w:hAnsi="Times New Roman" w:cs="Times New Roman"/>
          <w:color w:val="000000" w:themeColor="text1"/>
          <w:sz w:val="24"/>
          <w:szCs w:val="24"/>
        </w:rPr>
        <w:t xml:space="preserve"> access</w:t>
      </w:r>
    </w:p>
    <w:tbl>
      <w:tblPr>
        <w:tblStyle w:val="TableGrid"/>
        <w:tblW w:w="9540" w:type="dxa"/>
        <w:tblInd w:w="108" w:type="dxa"/>
        <w:tblLook w:val="04A0"/>
      </w:tblPr>
      <w:tblGrid>
        <w:gridCol w:w="2070"/>
        <w:gridCol w:w="1777"/>
        <w:gridCol w:w="1373"/>
        <w:gridCol w:w="1800"/>
        <w:gridCol w:w="2520"/>
      </w:tblGrid>
      <w:tr w:rsidR="00291E88" w:rsidRPr="00F37D45" w:rsidTr="00586707">
        <w:tc>
          <w:tcPr>
            <w:tcW w:w="9540" w:type="dxa"/>
            <w:gridSpan w:val="5"/>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bCs/>
                <w:color w:val="000000" w:themeColor="text1"/>
                <w:sz w:val="23"/>
                <w:szCs w:val="23"/>
              </w:rPr>
              <w:t>Have you cultivated your irrigable plot in full scale</w:t>
            </w:r>
          </w:p>
        </w:tc>
      </w:tr>
      <w:tr w:rsidR="00291E88" w:rsidRPr="00F37D45" w:rsidTr="00586707">
        <w:tc>
          <w:tcPr>
            <w:tcW w:w="207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c>
          <w:tcPr>
            <w:tcW w:w="177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Frequency</w:t>
            </w:r>
          </w:p>
        </w:tc>
        <w:tc>
          <w:tcPr>
            <w:tcW w:w="137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Percent</w:t>
            </w:r>
          </w:p>
        </w:tc>
        <w:tc>
          <w:tcPr>
            <w:tcW w:w="180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Valid Percent</w:t>
            </w:r>
          </w:p>
        </w:tc>
        <w:tc>
          <w:tcPr>
            <w:tcW w:w="252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Cumulative Percent</w:t>
            </w:r>
          </w:p>
        </w:tc>
      </w:tr>
      <w:tr w:rsidR="00291E88" w:rsidRPr="00F37D45" w:rsidTr="00586707">
        <w:tc>
          <w:tcPr>
            <w:tcW w:w="207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Yes</w:t>
            </w:r>
          </w:p>
        </w:tc>
        <w:tc>
          <w:tcPr>
            <w:tcW w:w="177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41</w:t>
            </w:r>
          </w:p>
        </w:tc>
        <w:tc>
          <w:tcPr>
            <w:tcW w:w="137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24.3</w:t>
            </w:r>
          </w:p>
        </w:tc>
        <w:tc>
          <w:tcPr>
            <w:tcW w:w="180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24.3</w:t>
            </w:r>
          </w:p>
        </w:tc>
        <w:tc>
          <w:tcPr>
            <w:tcW w:w="252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24.3</w:t>
            </w:r>
          </w:p>
        </w:tc>
      </w:tr>
      <w:tr w:rsidR="00291E88" w:rsidRPr="00F37D45" w:rsidTr="00586707">
        <w:tc>
          <w:tcPr>
            <w:tcW w:w="207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No</w:t>
            </w:r>
          </w:p>
        </w:tc>
        <w:tc>
          <w:tcPr>
            <w:tcW w:w="177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128</w:t>
            </w:r>
          </w:p>
        </w:tc>
        <w:tc>
          <w:tcPr>
            <w:tcW w:w="137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75.7</w:t>
            </w:r>
          </w:p>
        </w:tc>
        <w:tc>
          <w:tcPr>
            <w:tcW w:w="180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75.7</w:t>
            </w:r>
          </w:p>
        </w:tc>
        <w:tc>
          <w:tcPr>
            <w:tcW w:w="252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r>
      <w:tr w:rsidR="00291E88" w:rsidRPr="00F37D45" w:rsidTr="00586707">
        <w:tc>
          <w:tcPr>
            <w:tcW w:w="207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Total</w:t>
            </w:r>
          </w:p>
        </w:tc>
        <w:tc>
          <w:tcPr>
            <w:tcW w:w="177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169</w:t>
            </w:r>
          </w:p>
        </w:tc>
        <w:tc>
          <w:tcPr>
            <w:tcW w:w="137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180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100.0</w:t>
            </w:r>
          </w:p>
        </w:tc>
        <w:tc>
          <w:tcPr>
            <w:tcW w:w="252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p>
        </w:tc>
      </w:tr>
      <w:tr w:rsidR="00291E88" w:rsidRPr="00F37D45" w:rsidTr="00586707">
        <w:tc>
          <w:tcPr>
            <w:tcW w:w="9540" w:type="dxa"/>
            <w:gridSpan w:val="5"/>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 xml:space="preserve">What was the most important inhibiting factors that hinder full scale irrigation utilization </w:t>
            </w:r>
          </w:p>
        </w:tc>
      </w:tr>
      <w:tr w:rsidR="00291E88" w:rsidRPr="00F37D45" w:rsidTr="00586707">
        <w:tc>
          <w:tcPr>
            <w:tcW w:w="207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3"/>
                <w:szCs w:val="23"/>
              </w:rPr>
            </w:pPr>
          </w:p>
        </w:tc>
        <w:tc>
          <w:tcPr>
            <w:tcW w:w="1777"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Frequency</w:t>
            </w:r>
          </w:p>
        </w:tc>
        <w:tc>
          <w:tcPr>
            <w:tcW w:w="1373"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Percent</w:t>
            </w:r>
          </w:p>
        </w:tc>
        <w:tc>
          <w:tcPr>
            <w:tcW w:w="180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Valid Percent</w:t>
            </w:r>
          </w:p>
        </w:tc>
        <w:tc>
          <w:tcPr>
            <w:tcW w:w="252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Cumulative Percent</w:t>
            </w:r>
          </w:p>
        </w:tc>
      </w:tr>
      <w:tr w:rsidR="00291E88" w:rsidRPr="00F37D45" w:rsidTr="00586707">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Shortage of water</w:t>
            </w:r>
          </w:p>
        </w:tc>
        <w:tc>
          <w:tcPr>
            <w:tcW w:w="1777"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95</w:t>
            </w:r>
          </w:p>
        </w:tc>
        <w:tc>
          <w:tcPr>
            <w:tcW w:w="1373"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56.2</w:t>
            </w:r>
          </w:p>
        </w:tc>
        <w:tc>
          <w:tcPr>
            <w:tcW w:w="180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74.2</w:t>
            </w:r>
          </w:p>
        </w:tc>
        <w:tc>
          <w:tcPr>
            <w:tcW w:w="252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74.2</w:t>
            </w:r>
          </w:p>
        </w:tc>
      </w:tr>
      <w:tr w:rsidR="00291E88" w:rsidRPr="00F37D45" w:rsidTr="00586707">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Shortage of input</w:t>
            </w:r>
          </w:p>
        </w:tc>
        <w:tc>
          <w:tcPr>
            <w:tcW w:w="1777"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5</w:t>
            </w:r>
          </w:p>
        </w:tc>
        <w:tc>
          <w:tcPr>
            <w:tcW w:w="1373"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3.0</w:t>
            </w:r>
          </w:p>
        </w:tc>
        <w:tc>
          <w:tcPr>
            <w:tcW w:w="180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3.9</w:t>
            </w:r>
          </w:p>
        </w:tc>
        <w:tc>
          <w:tcPr>
            <w:tcW w:w="252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78.1</w:t>
            </w:r>
          </w:p>
        </w:tc>
      </w:tr>
      <w:tr w:rsidR="00291E88" w:rsidRPr="00F37D45" w:rsidTr="00586707">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Credit access</w:t>
            </w:r>
          </w:p>
        </w:tc>
        <w:tc>
          <w:tcPr>
            <w:tcW w:w="1777"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1</w:t>
            </w:r>
          </w:p>
        </w:tc>
        <w:tc>
          <w:tcPr>
            <w:tcW w:w="1373"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.6</w:t>
            </w:r>
          </w:p>
        </w:tc>
        <w:tc>
          <w:tcPr>
            <w:tcW w:w="180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.8</w:t>
            </w:r>
          </w:p>
        </w:tc>
        <w:tc>
          <w:tcPr>
            <w:tcW w:w="252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78.9</w:t>
            </w:r>
          </w:p>
        </w:tc>
      </w:tr>
      <w:tr w:rsidR="00291E88" w:rsidRPr="00F37D45" w:rsidTr="00586707">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Market</w:t>
            </w:r>
          </w:p>
        </w:tc>
        <w:tc>
          <w:tcPr>
            <w:tcW w:w="1777"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27</w:t>
            </w:r>
          </w:p>
        </w:tc>
        <w:tc>
          <w:tcPr>
            <w:tcW w:w="1373"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16.0</w:t>
            </w:r>
          </w:p>
        </w:tc>
        <w:tc>
          <w:tcPr>
            <w:tcW w:w="180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21.1</w:t>
            </w:r>
          </w:p>
        </w:tc>
        <w:tc>
          <w:tcPr>
            <w:tcW w:w="252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100.0</w:t>
            </w:r>
          </w:p>
        </w:tc>
      </w:tr>
      <w:tr w:rsidR="00291E88" w:rsidRPr="00F37D45" w:rsidTr="00586707">
        <w:tc>
          <w:tcPr>
            <w:tcW w:w="2070" w:type="dxa"/>
          </w:tcPr>
          <w:p w:rsidR="00291E88" w:rsidRPr="00F37D45" w:rsidRDefault="00291E88" w:rsidP="006E20AA">
            <w:pPr>
              <w:spacing w:line="360" w:lineRule="auto"/>
              <w:jc w:val="both"/>
              <w:rPr>
                <w:rFonts w:ascii="Times New Roman" w:eastAsia="Calibri" w:hAnsi="Times New Roman" w:cs="Times New Roman"/>
                <w:color w:val="000000" w:themeColor="text1"/>
                <w:sz w:val="23"/>
                <w:szCs w:val="23"/>
              </w:rPr>
            </w:pPr>
            <w:r w:rsidRPr="00F37D45">
              <w:rPr>
                <w:rFonts w:ascii="Times New Roman" w:eastAsia="Calibri" w:hAnsi="Times New Roman" w:cs="Times New Roman"/>
                <w:color w:val="000000" w:themeColor="text1"/>
                <w:sz w:val="23"/>
                <w:szCs w:val="23"/>
              </w:rPr>
              <w:t>Total</w:t>
            </w:r>
          </w:p>
        </w:tc>
        <w:tc>
          <w:tcPr>
            <w:tcW w:w="1777"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128</w:t>
            </w:r>
          </w:p>
        </w:tc>
        <w:tc>
          <w:tcPr>
            <w:tcW w:w="1373"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75.7</w:t>
            </w:r>
          </w:p>
        </w:tc>
        <w:tc>
          <w:tcPr>
            <w:tcW w:w="1800" w:type="dxa"/>
          </w:tcPr>
          <w:p w:rsidR="00291E88" w:rsidRPr="00F37D45" w:rsidRDefault="00291E88" w:rsidP="006E20AA">
            <w:pPr>
              <w:spacing w:line="360" w:lineRule="auto"/>
              <w:jc w:val="both"/>
              <w:rPr>
                <w:rFonts w:ascii="Times New Roman" w:hAnsi="Times New Roman" w:cs="Times New Roman"/>
                <w:sz w:val="23"/>
                <w:szCs w:val="23"/>
              </w:rPr>
            </w:pPr>
            <w:r w:rsidRPr="00F37D45">
              <w:rPr>
                <w:rFonts w:ascii="Times New Roman" w:hAnsi="Times New Roman" w:cs="Times New Roman"/>
                <w:sz w:val="23"/>
                <w:szCs w:val="23"/>
              </w:rPr>
              <w:t>100.0</w:t>
            </w:r>
          </w:p>
        </w:tc>
        <w:tc>
          <w:tcPr>
            <w:tcW w:w="2520" w:type="dxa"/>
          </w:tcPr>
          <w:p w:rsidR="00291E88" w:rsidRPr="00F37D45" w:rsidRDefault="00291E88" w:rsidP="006E20AA">
            <w:pPr>
              <w:spacing w:line="360" w:lineRule="auto"/>
              <w:jc w:val="both"/>
              <w:rPr>
                <w:rFonts w:ascii="Times New Roman" w:hAnsi="Times New Roman" w:cs="Times New Roman"/>
                <w:sz w:val="23"/>
                <w:szCs w:val="23"/>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Pr="00F37D45" w:rsidRDefault="00291E88" w:rsidP="006E20AA">
      <w:pPr>
        <w:autoSpaceDE w:val="0"/>
        <w:autoSpaceDN w:val="0"/>
        <w:adjustRightInd w:val="0"/>
        <w:spacing w:after="12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lastRenderedPageBreak/>
        <w:t xml:space="preserve">The majority numbers of respondents (75.7%) reported that they did not use irrigation in full scale </w:t>
      </w:r>
      <w:r w:rsidR="001B2345" w:rsidRPr="00F37D45">
        <w:rPr>
          <w:rFonts w:ascii="Times New Roman" w:eastAsia="Calibri" w:hAnsi="Times New Roman" w:cs="Times New Roman"/>
          <w:color w:val="000000" w:themeColor="text1"/>
          <w:sz w:val="24"/>
          <w:szCs w:val="24"/>
        </w:rPr>
        <w:t>(</w:t>
      </w:r>
      <w:r w:rsidR="00F80BA2">
        <w:rPr>
          <w:rFonts w:ascii="Times New Roman" w:eastAsia="Calibri" w:hAnsi="Times New Roman" w:cs="Times New Roman"/>
          <w:color w:val="000000" w:themeColor="text1"/>
          <w:sz w:val="24"/>
          <w:szCs w:val="24"/>
        </w:rPr>
        <w:t xml:space="preserve">Table </w:t>
      </w:r>
      <w:r w:rsidR="001B2345" w:rsidRPr="00F37D45">
        <w:rPr>
          <w:rFonts w:ascii="Times New Roman" w:eastAsia="Calibri" w:hAnsi="Times New Roman" w:cs="Times New Roman"/>
          <w:color w:val="000000" w:themeColor="text1"/>
          <w:sz w:val="24"/>
          <w:szCs w:val="24"/>
        </w:rPr>
        <w:t>9</w:t>
      </w:r>
      <w:r w:rsidRPr="00F37D45">
        <w:rPr>
          <w:rFonts w:ascii="Times New Roman" w:eastAsia="Calibri" w:hAnsi="Times New Roman" w:cs="Times New Roman"/>
          <w:color w:val="000000" w:themeColor="text1"/>
          <w:sz w:val="24"/>
          <w:szCs w:val="24"/>
        </w:rPr>
        <w:t xml:space="preserve">) and the major reason cited for this is 74.2% of them responded the existence of shortage of water. As mentioned above, the small-scale irrigation practices in the </w:t>
      </w:r>
      <w:r w:rsidRPr="00F37D45">
        <w:rPr>
          <w:rFonts w:ascii="Times New Roman" w:eastAsia="Calibri" w:hAnsi="Times New Roman" w:cs="Times New Roman"/>
          <w:i/>
          <w:color w:val="000000" w:themeColor="text1"/>
          <w:sz w:val="24"/>
          <w:szCs w:val="24"/>
        </w:rPr>
        <w:t>kebeles</w:t>
      </w:r>
      <w:r w:rsidRPr="00F37D45">
        <w:rPr>
          <w:rFonts w:ascii="Times New Roman" w:eastAsia="Calibri" w:hAnsi="Times New Roman" w:cs="Times New Roman"/>
          <w:color w:val="000000" w:themeColor="text1"/>
          <w:sz w:val="24"/>
          <w:szCs w:val="24"/>
        </w:rPr>
        <w:t xml:space="preserve"> covered depend on check dams and small ponds for their water sources.</w:t>
      </w:r>
    </w:p>
    <w:p w:rsidR="00291E88" w:rsidRPr="00F37D45" w:rsidRDefault="00291E88" w:rsidP="006E20AA">
      <w:pPr>
        <w:autoSpaceDE w:val="0"/>
        <w:autoSpaceDN w:val="0"/>
        <w:adjustRightInd w:val="0"/>
        <w:spacing w:after="0" w:line="360" w:lineRule="auto"/>
        <w:jc w:val="both"/>
        <w:rPr>
          <w:rFonts w:ascii="Times New Roman" w:hAnsi="Times New Roman" w:cs="Times New Roman"/>
          <w:sz w:val="24"/>
          <w:szCs w:val="24"/>
        </w:rPr>
      </w:pPr>
      <w:r w:rsidRPr="00F37D45">
        <w:rPr>
          <w:rFonts w:ascii="Times New Roman" w:hAnsi="Times New Roman" w:cs="Times New Roman"/>
          <w:noProof/>
          <w:sz w:val="24"/>
          <w:szCs w:val="24"/>
        </w:rPr>
        <w:drawing>
          <wp:inline distT="0" distB="0" distL="0" distR="0">
            <wp:extent cx="5474174" cy="2245057"/>
            <wp:effectExtent l="19050" t="0" r="0" b="0"/>
            <wp:docPr id="5" name="Picture 2"/>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lc="http://schemas.openxmlformats.org/drawingml/2006/lockedCanvas" val="0"/>
                        </a:ext>
                      </a:extLst>
                    </a:blip>
                    <a:srcRect/>
                    <a:stretch>
                      <a:fillRect/>
                    </a:stretch>
                  </pic:blipFill>
                  <pic:spPr bwMode="auto">
                    <a:xfrm>
                      <a:off x="0" y="0"/>
                      <a:ext cx="5475368" cy="2245547"/>
                    </a:xfrm>
                    <a:prstGeom prst="rect">
                      <a:avLst/>
                    </a:prstGeom>
                    <a:noFill/>
                  </pic:spPr>
                </pic:pic>
              </a:graphicData>
            </a:graphic>
          </wp:inline>
        </w:drawing>
      </w:r>
    </w:p>
    <w:p w:rsidR="001E357A" w:rsidRPr="006B40D5" w:rsidRDefault="00291E88" w:rsidP="006E20AA">
      <w:pPr>
        <w:autoSpaceDE w:val="0"/>
        <w:autoSpaceDN w:val="0"/>
        <w:adjustRightInd w:val="0"/>
        <w:spacing w:after="0" w:line="360" w:lineRule="auto"/>
        <w:jc w:val="both"/>
        <w:rPr>
          <w:rFonts w:ascii="Times New Roman" w:hAnsi="Times New Roman" w:cs="Times New Roman"/>
          <w:b/>
        </w:rPr>
      </w:pPr>
      <w:bookmarkStart w:id="136" w:name="_Toc19792839"/>
      <w:r w:rsidRPr="006B40D5">
        <w:rPr>
          <w:rFonts w:ascii="Times New Roman" w:hAnsi="Times New Roman" w:cs="Times New Roman"/>
          <w:b/>
        </w:rPr>
        <w:t xml:space="preserve">Figure </w:t>
      </w:r>
      <w:r w:rsidR="006D79B4" w:rsidRPr="006B40D5">
        <w:rPr>
          <w:rFonts w:ascii="Times New Roman" w:hAnsi="Times New Roman" w:cs="Times New Roman"/>
          <w:b/>
        </w:rPr>
        <w:fldChar w:fldCharType="begin"/>
      </w:r>
      <w:r w:rsidRPr="006B40D5">
        <w:rPr>
          <w:rFonts w:ascii="Times New Roman" w:hAnsi="Times New Roman" w:cs="Times New Roman"/>
          <w:b/>
        </w:rPr>
        <w:instrText xml:space="preserve"> SEQ Figure \* ARABIC </w:instrText>
      </w:r>
      <w:r w:rsidR="006D79B4" w:rsidRPr="006B40D5">
        <w:rPr>
          <w:rFonts w:ascii="Times New Roman" w:hAnsi="Times New Roman" w:cs="Times New Roman"/>
          <w:b/>
        </w:rPr>
        <w:fldChar w:fldCharType="separate"/>
      </w:r>
      <w:r w:rsidR="00DA5DC8" w:rsidRPr="006B40D5">
        <w:rPr>
          <w:rFonts w:ascii="Times New Roman" w:hAnsi="Times New Roman" w:cs="Times New Roman"/>
          <w:b/>
          <w:noProof/>
        </w:rPr>
        <w:t>12</w:t>
      </w:r>
      <w:r w:rsidR="006D79B4" w:rsidRPr="006B40D5">
        <w:rPr>
          <w:rFonts w:ascii="Times New Roman" w:hAnsi="Times New Roman" w:cs="Times New Roman"/>
          <w:b/>
        </w:rPr>
        <w:fldChar w:fldCharType="end"/>
      </w:r>
      <w:bookmarkStart w:id="137" w:name="_Toc11490249"/>
      <w:r w:rsidRPr="006B40D5">
        <w:rPr>
          <w:rFonts w:ascii="Times New Roman" w:hAnsi="Times New Roman" w:cs="Times New Roman"/>
          <w:b/>
        </w:rPr>
        <w:t xml:space="preserve"> pictures A and B illustrates the community pond that contains limited amount of water and irrigation land that did not fully utilize because of shortage of water in the study area</w:t>
      </w:r>
      <w:bookmarkEnd w:id="136"/>
    </w:p>
    <w:p w:rsidR="00291E88" w:rsidRPr="00F37D45" w:rsidRDefault="003638CF" w:rsidP="006E20AA">
      <w:pPr>
        <w:pStyle w:val="Caption"/>
        <w:spacing w:line="360" w:lineRule="auto"/>
        <w:jc w:val="both"/>
        <w:rPr>
          <w:rFonts w:ascii="Times New Roman" w:eastAsia="Calibri" w:hAnsi="Times New Roman" w:cs="Times New Roman"/>
          <w:color w:val="auto"/>
          <w:sz w:val="24"/>
          <w:szCs w:val="24"/>
        </w:rPr>
      </w:pPr>
      <w:bookmarkStart w:id="138" w:name="_Toc19774584"/>
      <w:r w:rsidRPr="00F37D45">
        <w:rPr>
          <w:rFonts w:ascii="Times New Roman" w:hAnsi="Times New Roman" w:cs="Times New Roman"/>
          <w:color w:val="auto"/>
          <w:sz w:val="24"/>
          <w:szCs w:val="24"/>
        </w:rPr>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12</w:t>
      </w:r>
      <w:r w:rsidR="006D79B4" w:rsidRPr="00F37D45">
        <w:rPr>
          <w:rFonts w:ascii="Times New Roman" w:hAnsi="Times New Roman" w:cs="Times New Roman"/>
          <w:color w:val="auto"/>
          <w:sz w:val="24"/>
          <w:szCs w:val="24"/>
        </w:rPr>
        <w:fldChar w:fldCharType="end"/>
      </w:r>
      <w:r w:rsidR="00291E88" w:rsidRPr="00F37D45">
        <w:rPr>
          <w:rFonts w:ascii="Times New Roman" w:hAnsi="Times New Roman" w:cs="Times New Roman"/>
          <w:color w:val="auto"/>
          <w:sz w:val="24"/>
          <w:szCs w:val="24"/>
        </w:rPr>
        <w:t>.</w:t>
      </w:r>
      <w:r w:rsidR="00291E88" w:rsidRPr="00F37D45">
        <w:rPr>
          <w:rFonts w:ascii="Times New Roman" w:eastAsia="Calibri" w:hAnsi="Times New Roman" w:cs="Times New Roman"/>
          <w:color w:val="auto"/>
          <w:sz w:val="24"/>
          <w:szCs w:val="24"/>
        </w:rPr>
        <w:t>Major challenges of small scale irrigation</w:t>
      </w:r>
      <w:bookmarkEnd w:id="137"/>
      <w:bookmarkEnd w:id="138"/>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2448"/>
        <w:gridCol w:w="1147"/>
        <w:gridCol w:w="1009"/>
        <w:gridCol w:w="1377"/>
        <w:gridCol w:w="1469"/>
      </w:tblGrid>
      <w:tr w:rsidR="00291E88" w:rsidRPr="006B40D5" w:rsidTr="00586707">
        <w:trPr>
          <w:cantSplit/>
        </w:trPr>
        <w:tc>
          <w:tcPr>
            <w:tcW w:w="3182" w:type="dxa"/>
            <w:gridSpan w:val="2"/>
            <w:tcBorders>
              <w:top w:val="single" w:sz="16" w:space="0" w:color="000000"/>
              <w:left w:val="single" w:sz="16" w:space="0" w:color="000000"/>
              <w:bottom w:val="single" w:sz="16" w:space="0" w:color="000000"/>
              <w:right w:val="nil"/>
            </w:tcBorders>
            <w:shd w:val="clear" w:color="auto" w:fill="FFFFFF"/>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bCs/>
              </w:rPr>
              <w:t>What are the major challenges in irrigation utilization in your area?</w:t>
            </w:r>
          </w:p>
        </w:tc>
        <w:tc>
          <w:tcPr>
            <w:tcW w:w="1147" w:type="dxa"/>
            <w:tcBorders>
              <w:top w:val="single" w:sz="16" w:space="0" w:color="000000"/>
              <w:left w:val="single" w:sz="16" w:space="0" w:color="000000"/>
              <w:bottom w:val="single" w:sz="16" w:space="0" w:color="000000"/>
            </w:tcBorders>
            <w:shd w:val="clear" w:color="auto" w:fill="FFFFFF"/>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Frequency</w:t>
            </w:r>
          </w:p>
        </w:tc>
        <w:tc>
          <w:tcPr>
            <w:tcW w:w="1009" w:type="dxa"/>
            <w:tcBorders>
              <w:top w:val="single" w:sz="16" w:space="0" w:color="000000"/>
              <w:bottom w:val="single" w:sz="16" w:space="0" w:color="000000"/>
            </w:tcBorders>
            <w:shd w:val="clear" w:color="auto" w:fill="FFFFFF"/>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Percent</w:t>
            </w:r>
          </w:p>
        </w:tc>
        <w:tc>
          <w:tcPr>
            <w:tcW w:w="1377" w:type="dxa"/>
            <w:tcBorders>
              <w:top w:val="single" w:sz="16" w:space="0" w:color="000000"/>
              <w:bottom w:val="single" w:sz="16" w:space="0" w:color="000000"/>
            </w:tcBorders>
            <w:shd w:val="clear" w:color="auto" w:fill="FFFFFF"/>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Valid Percent</w:t>
            </w:r>
          </w:p>
        </w:tc>
        <w:tc>
          <w:tcPr>
            <w:tcW w:w="1469" w:type="dxa"/>
            <w:tcBorders>
              <w:top w:val="single" w:sz="16" w:space="0" w:color="000000"/>
              <w:bottom w:val="single" w:sz="16" w:space="0" w:color="000000"/>
              <w:right w:val="single" w:sz="16" w:space="0" w:color="000000"/>
            </w:tcBorders>
            <w:shd w:val="clear" w:color="auto" w:fill="FFFFFF"/>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Cumulative Percent</w:t>
            </w:r>
          </w:p>
        </w:tc>
      </w:tr>
      <w:tr w:rsidR="00291E88" w:rsidRPr="006B40D5" w:rsidTr="0058670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Valid</w:t>
            </w:r>
          </w:p>
        </w:tc>
        <w:tc>
          <w:tcPr>
            <w:tcW w:w="2448" w:type="dxa"/>
            <w:tcBorders>
              <w:top w:val="single" w:sz="16" w:space="0" w:color="000000"/>
              <w:left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Distance from  water source to farm land</w:t>
            </w:r>
          </w:p>
        </w:tc>
        <w:tc>
          <w:tcPr>
            <w:tcW w:w="1147" w:type="dxa"/>
            <w:tcBorders>
              <w:top w:val="single" w:sz="16" w:space="0" w:color="000000"/>
              <w:left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6</w:t>
            </w:r>
          </w:p>
        </w:tc>
        <w:tc>
          <w:tcPr>
            <w:tcW w:w="1009" w:type="dxa"/>
            <w:tcBorders>
              <w:top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3.6</w:t>
            </w:r>
          </w:p>
        </w:tc>
        <w:tc>
          <w:tcPr>
            <w:tcW w:w="1377" w:type="dxa"/>
            <w:tcBorders>
              <w:top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3.6</w:t>
            </w:r>
          </w:p>
        </w:tc>
        <w:tc>
          <w:tcPr>
            <w:tcW w:w="1469" w:type="dxa"/>
            <w:tcBorders>
              <w:top w:val="single" w:sz="16" w:space="0" w:color="000000"/>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3.6</w:t>
            </w:r>
          </w:p>
        </w:tc>
      </w:tr>
      <w:tr w:rsidR="00291E88" w:rsidRPr="006B40D5" w:rsidTr="0058670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c>
          <w:tcPr>
            <w:tcW w:w="2448" w:type="dxa"/>
            <w:tcBorders>
              <w:top w:val="nil"/>
              <w:left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Lack of effective marketing system</w:t>
            </w:r>
          </w:p>
        </w:tc>
        <w:tc>
          <w:tcPr>
            <w:tcW w:w="1147" w:type="dxa"/>
            <w:tcBorders>
              <w:top w:val="nil"/>
              <w:left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108</w:t>
            </w:r>
          </w:p>
        </w:tc>
        <w:tc>
          <w:tcPr>
            <w:tcW w:w="1009"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63.9</w:t>
            </w:r>
          </w:p>
        </w:tc>
        <w:tc>
          <w:tcPr>
            <w:tcW w:w="1377"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63.9</w:t>
            </w:r>
          </w:p>
        </w:tc>
        <w:tc>
          <w:tcPr>
            <w:tcW w:w="1469" w:type="dxa"/>
            <w:tcBorders>
              <w:top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67.5</w:t>
            </w:r>
          </w:p>
        </w:tc>
      </w:tr>
      <w:tr w:rsidR="00291E88" w:rsidRPr="006B40D5" w:rsidTr="0058670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c>
          <w:tcPr>
            <w:tcW w:w="2448" w:type="dxa"/>
            <w:tcBorders>
              <w:top w:val="nil"/>
              <w:left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Lack of input supply and irrigation facilities</w:t>
            </w:r>
          </w:p>
        </w:tc>
        <w:tc>
          <w:tcPr>
            <w:tcW w:w="1147" w:type="dxa"/>
            <w:tcBorders>
              <w:top w:val="nil"/>
              <w:left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15</w:t>
            </w:r>
          </w:p>
        </w:tc>
        <w:tc>
          <w:tcPr>
            <w:tcW w:w="1009"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8.9</w:t>
            </w:r>
          </w:p>
        </w:tc>
        <w:tc>
          <w:tcPr>
            <w:tcW w:w="1377"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8.9</w:t>
            </w:r>
          </w:p>
        </w:tc>
        <w:tc>
          <w:tcPr>
            <w:tcW w:w="1469" w:type="dxa"/>
            <w:tcBorders>
              <w:top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w:t>
            </w:r>
          </w:p>
        </w:tc>
      </w:tr>
      <w:tr w:rsidR="00291E88" w:rsidRPr="006B40D5" w:rsidTr="0058670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c>
          <w:tcPr>
            <w:tcW w:w="2448" w:type="dxa"/>
            <w:tcBorders>
              <w:top w:val="nil"/>
              <w:left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Presence of pests and diseases</w:t>
            </w:r>
          </w:p>
        </w:tc>
        <w:tc>
          <w:tcPr>
            <w:tcW w:w="1147" w:type="dxa"/>
            <w:tcBorders>
              <w:top w:val="nil"/>
              <w:left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37</w:t>
            </w:r>
          </w:p>
        </w:tc>
        <w:tc>
          <w:tcPr>
            <w:tcW w:w="1009"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21.9</w:t>
            </w:r>
          </w:p>
        </w:tc>
        <w:tc>
          <w:tcPr>
            <w:tcW w:w="1377"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21.9</w:t>
            </w:r>
          </w:p>
        </w:tc>
        <w:tc>
          <w:tcPr>
            <w:tcW w:w="1469" w:type="dxa"/>
            <w:tcBorders>
              <w:top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98.2</w:t>
            </w:r>
          </w:p>
        </w:tc>
      </w:tr>
      <w:tr w:rsidR="00291E88" w:rsidRPr="006B40D5" w:rsidTr="0058670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c>
          <w:tcPr>
            <w:tcW w:w="2448" w:type="dxa"/>
            <w:tcBorders>
              <w:top w:val="nil"/>
              <w:left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Lake of improved seed</w:t>
            </w:r>
          </w:p>
        </w:tc>
        <w:tc>
          <w:tcPr>
            <w:tcW w:w="1147" w:type="dxa"/>
            <w:tcBorders>
              <w:top w:val="nil"/>
              <w:left w:val="single" w:sz="16" w:space="0" w:color="000000"/>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3</w:t>
            </w:r>
          </w:p>
        </w:tc>
        <w:tc>
          <w:tcPr>
            <w:tcW w:w="1009"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1.8</w:t>
            </w:r>
          </w:p>
        </w:tc>
        <w:tc>
          <w:tcPr>
            <w:tcW w:w="1377" w:type="dxa"/>
            <w:tcBorders>
              <w:top w:val="nil"/>
              <w:bottom w:val="nil"/>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1.8</w:t>
            </w:r>
          </w:p>
        </w:tc>
        <w:tc>
          <w:tcPr>
            <w:tcW w:w="1469" w:type="dxa"/>
            <w:tcBorders>
              <w:top w:val="nil"/>
              <w:bottom w:val="nil"/>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100.0</w:t>
            </w:r>
          </w:p>
        </w:tc>
      </w:tr>
      <w:tr w:rsidR="00291E88" w:rsidRPr="006B40D5" w:rsidTr="0058670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c>
          <w:tcPr>
            <w:tcW w:w="2448" w:type="dxa"/>
            <w:tcBorders>
              <w:top w:val="nil"/>
              <w:left w:val="nil"/>
              <w:bottom w:val="single" w:sz="16" w:space="0" w:color="000000"/>
              <w:right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Total</w:t>
            </w:r>
          </w:p>
        </w:tc>
        <w:tc>
          <w:tcPr>
            <w:tcW w:w="1147" w:type="dxa"/>
            <w:tcBorders>
              <w:top w:val="nil"/>
              <w:left w:val="single" w:sz="16" w:space="0" w:color="000000"/>
              <w:bottom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169</w:t>
            </w:r>
          </w:p>
        </w:tc>
        <w:tc>
          <w:tcPr>
            <w:tcW w:w="1009" w:type="dxa"/>
            <w:tcBorders>
              <w:top w:val="nil"/>
              <w:bottom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100.0</w:t>
            </w:r>
          </w:p>
        </w:tc>
        <w:tc>
          <w:tcPr>
            <w:tcW w:w="1377" w:type="dxa"/>
            <w:tcBorders>
              <w:top w:val="nil"/>
              <w:bottom w:val="single" w:sz="16" w:space="0" w:color="000000"/>
            </w:tcBorders>
            <w:shd w:val="clear" w:color="auto" w:fill="FFFFFF"/>
            <w:vAlign w:val="center"/>
          </w:tcPr>
          <w:p w:rsidR="00291E88" w:rsidRPr="006B40D5" w:rsidRDefault="00291E88" w:rsidP="006E20AA">
            <w:pPr>
              <w:autoSpaceDE w:val="0"/>
              <w:autoSpaceDN w:val="0"/>
              <w:adjustRightInd w:val="0"/>
              <w:spacing w:after="0" w:line="360" w:lineRule="auto"/>
              <w:ind w:right="60"/>
              <w:jc w:val="both"/>
              <w:rPr>
                <w:rFonts w:ascii="Times New Roman" w:eastAsia="Calibri" w:hAnsi="Times New Roman" w:cs="Times New Roman"/>
              </w:rPr>
            </w:pPr>
            <w:r w:rsidRPr="006B40D5">
              <w:rPr>
                <w:rFonts w:ascii="Times New Roman" w:eastAsia="Calibri" w:hAnsi="Times New Roman" w:cs="Times New Roman"/>
              </w:rPr>
              <w:t>100.0</w:t>
            </w:r>
          </w:p>
        </w:tc>
        <w:tc>
          <w:tcPr>
            <w:tcW w:w="1469" w:type="dxa"/>
            <w:tcBorders>
              <w:top w:val="nil"/>
              <w:bottom w:val="single" w:sz="16" w:space="0" w:color="000000"/>
              <w:right w:val="single" w:sz="16" w:space="0" w:color="000000"/>
            </w:tcBorders>
            <w:shd w:val="clear" w:color="auto" w:fill="FFFFFF"/>
          </w:tcPr>
          <w:p w:rsidR="00291E88" w:rsidRPr="006B40D5" w:rsidRDefault="00291E88" w:rsidP="006E20AA">
            <w:pPr>
              <w:autoSpaceDE w:val="0"/>
              <w:autoSpaceDN w:val="0"/>
              <w:adjustRightInd w:val="0"/>
              <w:spacing w:after="0" w:line="360" w:lineRule="auto"/>
              <w:jc w:val="both"/>
              <w:rPr>
                <w:rFonts w:ascii="Times New Roman" w:eastAsia="Calibri" w:hAnsi="Times New Roman" w:cs="Times New Roman"/>
              </w:rPr>
            </w:pPr>
          </w:p>
        </w:tc>
      </w:tr>
    </w:tbl>
    <w:p w:rsidR="006B40D5" w:rsidRDefault="00291E88" w:rsidP="006E20AA">
      <w:pPr>
        <w:autoSpaceDE w:val="0"/>
        <w:autoSpaceDN w:val="0"/>
        <w:adjustRightInd w:val="0"/>
        <w:spacing w:after="0" w:line="360" w:lineRule="auto"/>
        <w:jc w:val="both"/>
        <w:rPr>
          <w:rFonts w:ascii="Times New Roman" w:hAnsi="Times New Roman" w:cs="Times New Roman"/>
        </w:rPr>
      </w:pPr>
      <w:r w:rsidRPr="006B40D5">
        <w:rPr>
          <w:rFonts w:ascii="Times New Roman" w:hAnsi="Times New Roman" w:cs="Times New Roman"/>
        </w:rPr>
        <w:t>Source; field survey; 2019</w:t>
      </w:r>
    </w:p>
    <w:p w:rsidR="00291E88" w:rsidRPr="006B40D5" w:rsidRDefault="00F47B28" w:rsidP="006E20AA">
      <w:pPr>
        <w:autoSpaceDE w:val="0"/>
        <w:autoSpaceDN w:val="0"/>
        <w:adjustRightInd w:val="0"/>
        <w:spacing w:after="0" w:line="360" w:lineRule="auto"/>
        <w:jc w:val="both"/>
        <w:rPr>
          <w:rFonts w:ascii="Times New Roman" w:eastAsia="Calibri" w:hAnsi="Times New Roman" w:cs="Times New Roman"/>
          <w:color w:val="000000" w:themeColor="text1"/>
        </w:rPr>
      </w:pPr>
      <w:r>
        <w:rPr>
          <w:rFonts w:ascii="Times New Roman" w:eastAsia="Calibri" w:hAnsi="Times New Roman" w:cs="Times New Roman"/>
          <w:sz w:val="24"/>
          <w:szCs w:val="24"/>
        </w:rPr>
        <w:lastRenderedPageBreak/>
        <w:t>The main challenges which were forwarded by the respondents are lack of effective marketing system</w:t>
      </w:r>
      <w:r w:rsidR="006B40D5">
        <w:rPr>
          <w:rFonts w:ascii="Times New Roman" w:eastAsia="Calibri" w:hAnsi="Times New Roman" w:cs="Times New Roman"/>
          <w:sz w:val="24"/>
          <w:szCs w:val="24"/>
        </w:rPr>
        <w:t xml:space="preserve"> </w:t>
      </w:r>
      <w:r>
        <w:rPr>
          <w:rFonts w:ascii="Times New Roman" w:eastAsia="Calibri" w:hAnsi="Times New Roman" w:cs="Times New Roman"/>
          <w:sz w:val="24"/>
          <w:szCs w:val="24"/>
        </w:rPr>
        <w:t>(63.</w:t>
      </w:r>
      <w:r w:rsidR="006B40D5">
        <w:rPr>
          <w:rFonts w:ascii="Times New Roman" w:eastAsia="Calibri" w:hAnsi="Times New Roman" w:cs="Times New Roman"/>
          <w:sz w:val="24"/>
          <w:szCs w:val="24"/>
        </w:rPr>
        <w:t>9%), Presence of pests and diseases (21.9%) and lack of input supply and irrigation facilities (8.9) (Table 12).</w:t>
      </w:r>
    </w:p>
    <w:p w:rsidR="00291E88" w:rsidRPr="00F37D45" w:rsidRDefault="00291E88" w:rsidP="006E20AA">
      <w:pPr>
        <w:pStyle w:val="Heading3"/>
        <w:spacing w:line="360" w:lineRule="auto"/>
        <w:jc w:val="both"/>
        <w:rPr>
          <w:rFonts w:cs="Times New Roman"/>
        </w:rPr>
      </w:pPr>
      <w:bookmarkStart w:id="139" w:name="_Toc19852548"/>
      <w:r w:rsidRPr="00F37D45">
        <w:rPr>
          <w:rFonts w:cs="Times New Roman"/>
        </w:rPr>
        <w:t>Price of irrigation products</w:t>
      </w:r>
      <w:bookmarkEnd w:id="139"/>
    </w:p>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 xml:space="preserve">According the worker of market promotion office the </w:t>
      </w:r>
      <w:r w:rsidR="00192A9F">
        <w:rPr>
          <w:rFonts w:ascii="Times New Roman" w:hAnsi="Times New Roman" w:cs="Times New Roman"/>
          <w:sz w:val="24"/>
          <w:szCs w:val="24"/>
        </w:rPr>
        <w:t>W</w:t>
      </w:r>
      <w:r w:rsidRPr="00192A9F">
        <w:rPr>
          <w:rFonts w:ascii="Times New Roman" w:hAnsi="Times New Roman" w:cs="Times New Roman"/>
          <w:sz w:val="24"/>
          <w:szCs w:val="24"/>
        </w:rPr>
        <w:t>orda</w:t>
      </w:r>
      <w:r w:rsidR="00192A9F">
        <w:rPr>
          <w:rFonts w:ascii="Times New Roman" w:hAnsi="Times New Roman" w:cs="Times New Roman"/>
          <w:sz w:val="24"/>
          <w:szCs w:val="24"/>
        </w:rPr>
        <w:t>,</w:t>
      </w:r>
      <w:r w:rsidRPr="00F37D45">
        <w:rPr>
          <w:rFonts w:ascii="Times New Roman" w:hAnsi="Times New Roman" w:cs="Times New Roman"/>
          <w:sz w:val="24"/>
          <w:szCs w:val="24"/>
        </w:rPr>
        <w:t xml:space="preserve"> the price of most vegetables was very low during November</w:t>
      </w:r>
      <w:r w:rsidR="00192A9F">
        <w:rPr>
          <w:rFonts w:ascii="Times New Roman" w:hAnsi="Times New Roman" w:cs="Times New Roman"/>
          <w:sz w:val="24"/>
          <w:szCs w:val="24"/>
        </w:rPr>
        <w:t>,</w:t>
      </w:r>
      <w:r w:rsidRPr="00F37D45">
        <w:rPr>
          <w:rFonts w:ascii="Times New Roman" w:hAnsi="Times New Roman" w:cs="Times New Roman"/>
          <w:sz w:val="24"/>
          <w:szCs w:val="24"/>
        </w:rPr>
        <w:t xml:space="preserve"> December and January. As field observations all of the irrigation users pr</w:t>
      </w:r>
      <w:r w:rsidR="00192A9F">
        <w:rPr>
          <w:rFonts w:ascii="Times New Roman" w:hAnsi="Times New Roman" w:cs="Times New Roman"/>
          <w:sz w:val="24"/>
          <w:szCs w:val="24"/>
        </w:rPr>
        <w:t xml:space="preserve">oduced the same product at same </w:t>
      </w:r>
      <w:r w:rsidRPr="00F37D45">
        <w:rPr>
          <w:rFonts w:ascii="Times New Roman" w:hAnsi="Times New Roman" w:cs="Times New Roman"/>
          <w:sz w:val="24"/>
          <w:szCs w:val="24"/>
        </w:rPr>
        <w:t xml:space="preserve">time. As per discussion with the key informants, during these months the farmers compute to sale their products as the result price of vegetables becomes low. This due to, vegetables (onion and tomatoes) are easily </w:t>
      </w:r>
      <w:r w:rsidR="000A641F">
        <w:rPr>
          <w:rFonts w:ascii="Times New Roman" w:hAnsi="Times New Roman" w:cs="Times New Roman"/>
          <w:sz w:val="24"/>
          <w:szCs w:val="24"/>
        </w:rPr>
        <w:t>spoiled</w:t>
      </w:r>
      <w:r w:rsidRPr="00F37D45">
        <w:rPr>
          <w:rFonts w:ascii="Times New Roman" w:hAnsi="Times New Roman" w:cs="Times New Roman"/>
          <w:sz w:val="24"/>
          <w:szCs w:val="24"/>
        </w:rPr>
        <w:t xml:space="preserve"> when they take time. So the farmers tried to force to sale their products with low prices. This can influence irrigation direct or indirectly. </w:t>
      </w:r>
    </w:p>
    <w:p w:rsidR="00291E88" w:rsidRPr="00F37D45" w:rsidRDefault="00291E88" w:rsidP="00067C5A">
      <w:pPr>
        <w:pStyle w:val="Heading2"/>
      </w:pPr>
      <w:bookmarkStart w:id="140" w:name="_Toc19852549"/>
      <w:r w:rsidRPr="00F37D45">
        <w:t>Follow up of Experts for the Utilization of Irrigation</w:t>
      </w:r>
      <w:bookmarkEnd w:id="140"/>
    </w:p>
    <w:p w:rsidR="00291E88" w:rsidRPr="00F37D45" w:rsidRDefault="003638CF" w:rsidP="006E20AA">
      <w:pPr>
        <w:pStyle w:val="Caption"/>
        <w:spacing w:line="360" w:lineRule="auto"/>
        <w:jc w:val="both"/>
        <w:rPr>
          <w:rFonts w:ascii="Times New Roman" w:eastAsia="Calibri" w:hAnsi="Times New Roman" w:cs="Times New Roman"/>
          <w:color w:val="000000" w:themeColor="text1"/>
          <w:sz w:val="24"/>
          <w:szCs w:val="24"/>
        </w:rPr>
      </w:pPr>
      <w:bookmarkStart w:id="141" w:name="_Toc11490250"/>
      <w:bookmarkStart w:id="142" w:name="_Toc19774585"/>
      <w:r w:rsidRPr="00F37D45">
        <w:rPr>
          <w:rFonts w:ascii="Times New Roman" w:hAnsi="Times New Roman" w:cs="Times New Roman"/>
          <w:color w:val="auto"/>
          <w:sz w:val="24"/>
          <w:szCs w:val="24"/>
        </w:rPr>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13</w:t>
      </w:r>
      <w:r w:rsidR="006D79B4" w:rsidRPr="00F37D45">
        <w:rPr>
          <w:rFonts w:ascii="Times New Roman" w:hAnsi="Times New Roman" w:cs="Times New Roman"/>
          <w:color w:val="auto"/>
          <w:sz w:val="24"/>
          <w:szCs w:val="24"/>
        </w:rPr>
        <w:fldChar w:fldCharType="end"/>
      </w:r>
      <w:r w:rsidR="005515C5" w:rsidRPr="00F37D45">
        <w:rPr>
          <w:rFonts w:ascii="Times New Roman" w:hAnsi="Times New Roman" w:cs="Times New Roman"/>
          <w:color w:val="auto"/>
          <w:sz w:val="24"/>
          <w:szCs w:val="24"/>
        </w:rPr>
        <w:t xml:space="preserve"> </w:t>
      </w:r>
      <w:r w:rsidR="00291E88" w:rsidRPr="00F37D45">
        <w:rPr>
          <w:rFonts w:ascii="Times New Roman" w:eastAsia="Calibri" w:hAnsi="Times New Roman" w:cs="Times New Roman"/>
          <w:color w:val="auto"/>
          <w:sz w:val="24"/>
          <w:szCs w:val="24"/>
        </w:rPr>
        <w:t>Regarding</w:t>
      </w:r>
      <w:r w:rsidR="00291E88" w:rsidRPr="00F37D45">
        <w:rPr>
          <w:rFonts w:ascii="Times New Roman" w:eastAsia="Calibri" w:hAnsi="Times New Roman" w:cs="Times New Roman"/>
          <w:color w:val="000000" w:themeColor="text1"/>
          <w:sz w:val="24"/>
          <w:szCs w:val="24"/>
        </w:rPr>
        <w:t xml:space="preserve"> the follow up of extension</w:t>
      </w:r>
      <w:bookmarkEnd w:id="141"/>
      <w:bookmarkEnd w:id="142"/>
    </w:p>
    <w:tbl>
      <w:tblPr>
        <w:tblStyle w:val="TableGrid"/>
        <w:tblW w:w="9270" w:type="dxa"/>
        <w:tblInd w:w="108" w:type="dxa"/>
        <w:tblLayout w:type="fixed"/>
        <w:tblLook w:val="04A0"/>
      </w:tblPr>
      <w:tblGrid>
        <w:gridCol w:w="3150"/>
        <w:gridCol w:w="2407"/>
        <w:gridCol w:w="1980"/>
        <w:gridCol w:w="1733"/>
      </w:tblGrid>
      <w:tr w:rsidR="00291E88" w:rsidRPr="00F37D45" w:rsidTr="00586707">
        <w:tc>
          <w:tcPr>
            <w:tcW w:w="9270" w:type="dxa"/>
            <w:gridSpan w:val="4"/>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                               Have you ever visited by an extension agent</w:t>
            </w:r>
          </w:p>
        </w:tc>
      </w:tr>
      <w:tr w:rsidR="00291E88" w:rsidRPr="00F37D45" w:rsidTr="00586707">
        <w:tc>
          <w:tcPr>
            <w:tcW w:w="3150"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2407"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73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2407"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138</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81.7</w:t>
            </w:r>
          </w:p>
        </w:tc>
        <w:tc>
          <w:tcPr>
            <w:tcW w:w="173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81.7</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2407"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31</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18.3</w:t>
            </w:r>
          </w:p>
        </w:tc>
        <w:tc>
          <w:tcPr>
            <w:tcW w:w="173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18.3</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2407"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9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73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9270" w:type="dxa"/>
            <w:gridSpan w:val="4"/>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                             How frequently do you contact with them</w:t>
            </w:r>
            <w:r w:rsidR="00CD522E">
              <w:rPr>
                <w:rFonts w:ascii="Times New Roman" w:eastAsia="Calibri" w:hAnsi="Times New Roman" w:cs="Times New Roman"/>
                <w:bCs/>
                <w:color w:val="000000" w:themeColor="text1"/>
                <w:sz w:val="24"/>
                <w:szCs w:val="24"/>
              </w:rPr>
              <w:t>?</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every month</w:t>
            </w:r>
          </w:p>
        </w:tc>
        <w:tc>
          <w:tcPr>
            <w:tcW w:w="240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69</w:t>
            </w:r>
          </w:p>
        </w:tc>
        <w:tc>
          <w:tcPr>
            <w:tcW w:w="198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40.8</w:t>
            </w:r>
          </w:p>
        </w:tc>
        <w:tc>
          <w:tcPr>
            <w:tcW w:w="173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50.0</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once every three month</w:t>
            </w:r>
          </w:p>
        </w:tc>
        <w:tc>
          <w:tcPr>
            <w:tcW w:w="240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39</w:t>
            </w:r>
          </w:p>
        </w:tc>
        <w:tc>
          <w:tcPr>
            <w:tcW w:w="198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23.1</w:t>
            </w:r>
          </w:p>
        </w:tc>
        <w:tc>
          <w:tcPr>
            <w:tcW w:w="173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28.3</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once every six month</w:t>
            </w:r>
          </w:p>
        </w:tc>
        <w:tc>
          <w:tcPr>
            <w:tcW w:w="240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21</w:t>
            </w:r>
          </w:p>
        </w:tc>
        <w:tc>
          <w:tcPr>
            <w:tcW w:w="198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12.4</w:t>
            </w:r>
          </w:p>
        </w:tc>
        <w:tc>
          <w:tcPr>
            <w:tcW w:w="173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15.2</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once a year</w:t>
            </w:r>
          </w:p>
        </w:tc>
        <w:tc>
          <w:tcPr>
            <w:tcW w:w="240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9</w:t>
            </w:r>
          </w:p>
        </w:tc>
        <w:tc>
          <w:tcPr>
            <w:tcW w:w="198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5.3</w:t>
            </w:r>
          </w:p>
        </w:tc>
        <w:tc>
          <w:tcPr>
            <w:tcW w:w="173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6.5</w:t>
            </w:r>
          </w:p>
        </w:tc>
      </w:tr>
      <w:tr w:rsidR="00291E88" w:rsidRPr="00F37D45" w:rsidTr="00586707">
        <w:tc>
          <w:tcPr>
            <w:tcW w:w="31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2407"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138</w:t>
            </w:r>
          </w:p>
        </w:tc>
        <w:tc>
          <w:tcPr>
            <w:tcW w:w="1980"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81.7</w:t>
            </w:r>
          </w:p>
        </w:tc>
        <w:tc>
          <w:tcPr>
            <w:tcW w:w="1733" w:type="dxa"/>
          </w:tcPr>
          <w:p w:rsidR="00291E88" w:rsidRPr="00F37D45" w:rsidRDefault="00291E88"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100.0</w:t>
            </w: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w:t>
      </w:r>
      <w:r w:rsidR="00A972E7" w:rsidRPr="00A972E7">
        <w:rPr>
          <w:rFonts w:ascii="Times New Roman" w:eastAsia="Calibri" w:hAnsi="Times New Roman" w:cs="Times New Roman"/>
          <w:sz w:val="24"/>
          <w:szCs w:val="24"/>
        </w:rPr>
        <w:t xml:space="preserve"> </w:t>
      </w:r>
      <w:r w:rsidR="00A972E7" w:rsidRPr="00F37D45">
        <w:rPr>
          <w:rFonts w:ascii="Times New Roman" w:eastAsia="Calibri" w:hAnsi="Times New Roman" w:cs="Times New Roman"/>
          <w:sz w:val="24"/>
          <w:szCs w:val="24"/>
        </w:rPr>
        <w:t>The majority of respondent farmers (81.7%) were visited by extension agents and 40.8% of respondent farmers were visited every month by extension personnel and this shows that farmers have no great problem with extension contact (Table 11).</w:t>
      </w:r>
    </w:p>
    <w:p w:rsidR="00291E88" w:rsidRPr="00F37D45" w:rsidRDefault="00291E88" w:rsidP="006E20AA">
      <w:pPr>
        <w:pStyle w:val="Heading3"/>
        <w:spacing w:line="360" w:lineRule="auto"/>
        <w:jc w:val="both"/>
        <w:rPr>
          <w:rFonts w:eastAsia="Calibri" w:cs="Times New Roman"/>
        </w:rPr>
      </w:pPr>
      <w:bookmarkStart w:id="143" w:name="_Toc11490251"/>
      <w:bookmarkStart w:id="144" w:name="_Toc19852550"/>
      <w:r w:rsidRPr="00F37D45">
        <w:rPr>
          <w:rFonts w:eastAsia="Calibri" w:cs="Times New Roman"/>
        </w:rPr>
        <w:lastRenderedPageBreak/>
        <w:t xml:space="preserve">Training </w:t>
      </w:r>
      <w:r w:rsidR="000A641F">
        <w:rPr>
          <w:rFonts w:eastAsia="Calibri" w:cs="Times New Roman"/>
        </w:rPr>
        <w:t>for</w:t>
      </w:r>
      <w:r w:rsidRPr="00F37D45">
        <w:rPr>
          <w:rFonts w:eastAsia="Calibri" w:cs="Times New Roman"/>
        </w:rPr>
        <w:t xml:space="preserve"> Operation and Maintenance</w:t>
      </w:r>
      <w:bookmarkEnd w:id="143"/>
      <w:bookmarkEnd w:id="144"/>
    </w:p>
    <w:p w:rsidR="00291E88" w:rsidRPr="00F37D45" w:rsidRDefault="00291E88" w:rsidP="007A21A0">
      <w:pPr>
        <w:spacing w:line="360" w:lineRule="auto"/>
        <w:jc w:val="center"/>
        <w:rPr>
          <w:rFonts w:ascii="Times New Roman" w:hAnsi="Times New Roman" w:cs="Times New Roman"/>
        </w:rPr>
      </w:pPr>
      <w:r w:rsidRPr="00F37D45">
        <w:rPr>
          <w:rFonts w:ascii="Times New Roman" w:hAnsi="Times New Roman" w:cs="Times New Roman"/>
          <w:noProof/>
        </w:rPr>
        <w:drawing>
          <wp:inline distT="0" distB="0" distL="0" distR="0">
            <wp:extent cx="3719043" cy="2018995"/>
            <wp:effectExtent l="19050" t="0" r="14757" b="30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91E88" w:rsidRPr="00F37D45" w:rsidRDefault="00291E88" w:rsidP="006E20AA">
      <w:pPr>
        <w:pStyle w:val="Caption"/>
        <w:spacing w:line="360" w:lineRule="auto"/>
        <w:jc w:val="both"/>
        <w:rPr>
          <w:rFonts w:ascii="Times New Roman" w:hAnsi="Times New Roman" w:cs="Times New Roman"/>
          <w:color w:val="000000" w:themeColor="text1"/>
          <w:sz w:val="24"/>
          <w:szCs w:val="24"/>
        </w:rPr>
      </w:pPr>
      <w:bookmarkStart w:id="145" w:name="_Toc19792840"/>
      <w:r w:rsidRPr="00F37D45">
        <w:rPr>
          <w:rFonts w:ascii="Times New Roman" w:hAnsi="Times New Roman" w:cs="Times New Roman"/>
          <w:color w:val="000000" w:themeColor="text1"/>
          <w:sz w:val="24"/>
          <w:szCs w:val="24"/>
        </w:rPr>
        <w:t xml:space="preserve">Figure </w:t>
      </w:r>
      <w:r w:rsidR="006D79B4" w:rsidRPr="00F37D45">
        <w:rPr>
          <w:rFonts w:ascii="Times New Roman" w:hAnsi="Times New Roman" w:cs="Times New Roman"/>
          <w:color w:val="000000" w:themeColor="text1"/>
          <w:sz w:val="24"/>
          <w:szCs w:val="24"/>
        </w:rPr>
        <w:fldChar w:fldCharType="begin"/>
      </w:r>
      <w:r w:rsidRPr="00F37D45">
        <w:rPr>
          <w:rFonts w:ascii="Times New Roman" w:hAnsi="Times New Roman" w:cs="Times New Roman"/>
          <w:color w:val="000000" w:themeColor="text1"/>
          <w:sz w:val="24"/>
          <w:szCs w:val="24"/>
        </w:rPr>
        <w:instrText xml:space="preserve"> SEQ Figure \* ARABIC </w:instrText>
      </w:r>
      <w:r w:rsidR="006D79B4" w:rsidRPr="00F37D45">
        <w:rPr>
          <w:rFonts w:ascii="Times New Roman" w:hAnsi="Times New Roman" w:cs="Times New Roman"/>
          <w:color w:val="000000" w:themeColor="text1"/>
          <w:sz w:val="24"/>
          <w:szCs w:val="24"/>
        </w:rPr>
        <w:fldChar w:fldCharType="separate"/>
      </w:r>
      <w:r w:rsidR="00DA5DC8">
        <w:rPr>
          <w:rFonts w:ascii="Times New Roman" w:hAnsi="Times New Roman" w:cs="Times New Roman"/>
          <w:noProof/>
          <w:color w:val="000000" w:themeColor="text1"/>
          <w:sz w:val="24"/>
          <w:szCs w:val="24"/>
        </w:rPr>
        <w:t>13</w:t>
      </w:r>
      <w:r w:rsidR="006D79B4" w:rsidRPr="00F37D45">
        <w:rPr>
          <w:rFonts w:ascii="Times New Roman" w:hAnsi="Times New Roman" w:cs="Times New Roman"/>
          <w:color w:val="000000" w:themeColor="text1"/>
          <w:sz w:val="24"/>
          <w:szCs w:val="24"/>
        </w:rPr>
        <w:fldChar w:fldCharType="end"/>
      </w:r>
      <w:r w:rsidRPr="00F37D45">
        <w:rPr>
          <w:rFonts w:ascii="Times New Roman" w:hAnsi="Times New Roman" w:cs="Times New Roman"/>
          <w:color w:val="000000" w:themeColor="text1"/>
          <w:sz w:val="24"/>
          <w:szCs w:val="24"/>
        </w:rPr>
        <w:t xml:space="preserve"> </w:t>
      </w:r>
      <w:r w:rsidR="001E357A" w:rsidRPr="00F37D45">
        <w:rPr>
          <w:rFonts w:ascii="Times New Roman" w:hAnsi="Times New Roman" w:cs="Times New Roman"/>
          <w:color w:val="000000" w:themeColor="text1"/>
          <w:sz w:val="24"/>
          <w:szCs w:val="24"/>
        </w:rPr>
        <w:t>the</w:t>
      </w:r>
      <w:r w:rsidRPr="00F37D45">
        <w:rPr>
          <w:rFonts w:ascii="Times New Roman" w:hAnsi="Times New Roman" w:cs="Times New Roman"/>
          <w:color w:val="000000" w:themeColor="text1"/>
          <w:sz w:val="24"/>
          <w:szCs w:val="24"/>
        </w:rPr>
        <w:t xml:space="preserve"> pie chart shows the number of respondents which involved </w:t>
      </w:r>
      <w:r w:rsidR="008E18FD">
        <w:rPr>
          <w:rFonts w:ascii="Times New Roman" w:hAnsi="Times New Roman" w:cs="Times New Roman"/>
          <w:color w:val="000000" w:themeColor="text1"/>
          <w:sz w:val="24"/>
          <w:szCs w:val="24"/>
        </w:rPr>
        <w:t>in</w:t>
      </w:r>
      <w:r w:rsidRPr="00F37D45">
        <w:rPr>
          <w:rFonts w:ascii="Times New Roman" w:hAnsi="Times New Roman" w:cs="Times New Roman"/>
          <w:color w:val="000000" w:themeColor="text1"/>
          <w:sz w:val="24"/>
          <w:szCs w:val="24"/>
        </w:rPr>
        <w:t xml:space="preserve"> operational and maintenance training.</w:t>
      </w:r>
      <w:bookmarkEnd w:id="145"/>
    </w:p>
    <w:p w:rsidR="00291E88" w:rsidRPr="00F37D45" w:rsidRDefault="00291E88" w:rsidP="006E20AA">
      <w:pPr>
        <w:pStyle w:val="Caption"/>
        <w:spacing w:line="360" w:lineRule="auto"/>
        <w:jc w:val="both"/>
        <w:rPr>
          <w:rFonts w:ascii="Times New Roman" w:hAnsi="Times New Roman" w:cs="Times New Roman"/>
        </w:rPr>
      </w:pPr>
      <w:bookmarkStart w:id="146" w:name="_Toc12260714"/>
      <w:r w:rsidRPr="00F37D45">
        <w:rPr>
          <w:rFonts w:ascii="Times New Roman" w:hAnsi="Times New Roman" w:cs="Times New Roman"/>
          <w:noProof/>
        </w:rPr>
        <w:drawing>
          <wp:inline distT="0" distB="0" distL="0" distR="0">
            <wp:extent cx="2435225" cy="3644900"/>
            <wp:effectExtent l="19050" t="0" r="3175" b="0"/>
            <wp:docPr id="1" name="Picture 1" descr="H:\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a.jp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443264" cy="3656932"/>
                    </a:xfrm>
                    <a:prstGeom prst="rect">
                      <a:avLst/>
                    </a:prstGeom>
                    <a:noFill/>
                    <a:ln>
                      <a:noFill/>
                    </a:ln>
                  </pic:spPr>
                </pic:pic>
              </a:graphicData>
            </a:graphic>
          </wp:inline>
        </w:drawing>
      </w:r>
      <w:r w:rsidRPr="00F37D45">
        <w:rPr>
          <w:rFonts w:ascii="Times New Roman" w:hAnsi="Times New Roman" w:cs="Times New Roman"/>
          <w:noProof/>
        </w:rPr>
        <w:drawing>
          <wp:inline distT="0" distB="0" distL="0" distR="0">
            <wp:extent cx="3302000" cy="3340100"/>
            <wp:effectExtent l="19050" t="0" r="0" b="0"/>
            <wp:docPr id="12" name="Picture 12" descr="C:\Users\Administrator\Desktop\RESEARCH\IMG_20190607_131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RESEARCH\IMG_20190607_131148.jpg"/>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12448" cy="3350669"/>
                    </a:xfrm>
                    <a:prstGeom prst="rect">
                      <a:avLst/>
                    </a:prstGeom>
                    <a:noFill/>
                    <a:ln>
                      <a:noFill/>
                    </a:ln>
                  </pic:spPr>
                </pic:pic>
              </a:graphicData>
            </a:graphic>
          </wp:inline>
        </w:drawing>
      </w:r>
    </w:p>
    <w:p w:rsidR="00291E88" w:rsidRPr="001744B9" w:rsidRDefault="00291E88" w:rsidP="006E20AA">
      <w:pPr>
        <w:autoSpaceDE w:val="0"/>
        <w:autoSpaceDN w:val="0"/>
        <w:adjustRightInd w:val="0"/>
        <w:spacing w:after="0" w:line="360" w:lineRule="auto"/>
        <w:jc w:val="both"/>
        <w:rPr>
          <w:rFonts w:ascii="Times New Roman" w:eastAsia="Calibri" w:hAnsi="Times New Roman" w:cs="Times New Roman"/>
          <w:b/>
          <w:bCs/>
          <w:color w:val="000000" w:themeColor="text1"/>
          <w:sz w:val="24"/>
          <w:szCs w:val="24"/>
        </w:rPr>
      </w:pPr>
      <w:bookmarkStart w:id="147" w:name="_Toc19792841"/>
      <w:r w:rsidRPr="001744B9">
        <w:rPr>
          <w:rFonts w:ascii="Times New Roman" w:hAnsi="Times New Roman" w:cs="Times New Roman"/>
          <w:b/>
          <w:sz w:val="24"/>
          <w:szCs w:val="24"/>
        </w:rPr>
        <w:t xml:space="preserve">Figure </w:t>
      </w:r>
      <w:r w:rsidR="006D79B4" w:rsidRPr="001744B9">
        <w:rPr>
          <w:rFonts w:ascii="Times New Roman" w:hAnsi="Times New Roman" w:cs="Times New Roman"/>
          <w:b/>
          <w:sz w:val="24"/>
          <w:szCs w:val="24"/>
        </w:rPr>
        <w:fldChar w:fldCharType="begin"/>
      </w:r>
      <w:r w:rsidRPr="001744B9">
        <w:rPr>
          <w:rFonts w:ascii="Times New Roman" w:hAnsi="Times New Roman" w:cs="Times New Roman"/>
          <w:b/>
          <w:sz w:val="24"/>
          <w:szCs w:val="24"/>
        </w:rPr>
        <w:instrText xml:space="preserve"> SEQ Figure \* ARABIC </w:instrText>
      </w:r>
      <w:r w:rsidR="006D79B4" w:rsidRPr="001744B9">
        <w:rPr>
          <w:rFonts w:ascii="Times New Roman" w:hAnsi="Times New Roman" w:cs="Times New Roman"/>
          <w:b/>
          <w:sz w:val="24"/>
          <w:szCs w:val="24"/>
        </w:rPr>
        <w:fldChar w:fldCharType="separate"/>
      </w:r>
      <w:r w:rsidR="00DA5DC8">
        <w:rPr>
          <w:rFonts w:ascii="Times New Roman" w:hAnsi="Times New Roman" w:cs="Times New Roman"/>
          <w:b/>
          <w:noProof/>
          <w:sz w:val="24"/>
          <w:szCs w:val="24"/>
        </w:rPr>
        <w:t>14</w:t>
      </w:r>
      <w:r w:rsidR="006D79B4" w:rsidRPr="001744B9">
        <w:rPr>
          <w:rFonts w:ascii="Times New Roman" w:hAnsi="Times New Roman" w:cs="Times New Roman"/>
          <w:b/>
          <w:sz w:val="24"/>
          <w:szCs w:val="24"/>
        </w:rPr>
        <w:fldChar w:fldCharType="end"/>
      </w:r>
      <w:bookmarkEnd w:id="146"/>
      <w:r w:rsidRPr="001744B9">
        <w:rPr>
          <w:rFonts w:ascii="Times New Roman" w:hAnsi="Times New Roman" w:cs="Times New Roman"/>
          <w:b/>
          <w:sz w:val="24"/>
          <w:szCs w:val="24"/>
        </w:rPr>
        <w:t xml:space="preserve"> The picture illustrates the farmers Training center in the study area.</w:t>
      </w:r>
      <w:bookmarkEnd w:id="147"/>
    </w:p>
    <w:p w:rsidR="00291E88" w:rsidRDefault="00291E88" w:rsidP="006E20AA">
      <w:pPr>
        <w:spacing w:line="360" w:lineRule="auto"/>
        <w:jc w:val="both"/>
        <w:rPr>
          <w:rFonts w:ascii="Times New Roman" w:hAnsi="Times New Roman" w:cs="Times New Roman"/>
          <w:sz w:val="24"/>
          <w:szCs w:val="24"/>
        </w:rPr>
      </w:pPr>
      <w:bookmarkStart w:id="148" w:name="_Toc12260715"/>
      <w:bookmarkStart w:id="149" w:name="_Toc17024336"/>
      <w:r w:rsidRPr="00F37D45">
        <w:rPr>
          <w:rFonts w:ascii="Times New Roman" w:hAnsi="Times New Roman" w:cs="Times New Roman"/>
          <w:sz w:val="24"/>
          <w:szCs w:val="24"/>
        </w:rPr>
        <w:t>Source: Photo taken during field survey, January 201</w:t>
      </w:r>
      <w:bookmarkEnd w:id="148"/>
      <w:bookmarkEnd w:id="149"/>
      <w:r w:rsidRPr="00F37D45">
        <w:rPr>
          <w:rFonts w:ascii="Times New Roman" w:hAnsi="Times New Roman" w:cs="Times New Roman"/>
          <w:sz w:val="24"/>
          <w:szCs w:val="24"/>
        </w:rPr>
        <w:t>9</w:t>
      </w:r>
      <w:bookmarkStart w:id="150" w:name="_Toc11490253"/>
    </w:p>
    <w:p w:rsidR="00506D25" w:rsidRPr="00F37D45" w:rsidRDefault="00506D25" w:rsidP="006E20AA">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The picture illustrates the farmers Training center in the study area</w:t>
      </w:r>
      <w:r>
        <w:rPr>
          <w:rFonts w:ascii="Times New Roman" w:hAnsi="Times New Roman" w:cs="Times New Roman"/>
          <w:sz w:val="24"/>
          <w:szCs w:val="24"/>
        </w:rPr>
        <w:t xml:space="preserve"> with no material which is important to give training for those who used small scale irrigation.</w:t>
      </w:r>
    </w:p>
    <w:p w:rsidR="00291E88" w:rsidRPr="00F37D45" w:rsidRDefault="00291E88" w:rsidP="00067C5A">
      <w:pPr>
        <w:pStyle w:val="Heading2"/>
      </w:pPr>
      <w:bookmarkStart w:id="151" w:name="_Toc19852551"/>
      <w:r w:rsidRPr="00F37D45">
        <w:lastRenderedPageBreak/>
        <w:t>Irrigation Practice and access to Infrastructure</w:t>
      </w:r>
      <w:bookmarkEnd w:id="151"/>
    </w:p>
    <w:p w:rsidR="00291E88" w:rsidRPr="00F37D45" w:rsidRDefault="003638CF" w:rsidP="006E20AA">
      <w:pPr>
        <w:pStyle w:val="Caption"/>
        <w:spacing w:line="360" w:lineRule="auto"/>
        <w:jc w:val="both"/>
        <w:rPr>
          <w:rFonts w:ascii="Times New Roman" w:eastAsia="Calibri" w:hAnsi="Times New Roman" w:cs="Times New Roman"/>
          <w:color w:val="000000" w:themeColor="text1"/>
          <w:sz w:val="24"/>
          <w:szCs w:val="24"/>
        </w:rPr>
      </w:pPr>
      <w:bookmarkStart w:id="152" w:name="_Toc19774586"/>
      <w:r w:rsidRPr="00F37D45">
        <w:rPr>
          <w:rFonts w:ascii="Times New Roman" w:hAnsi="Times New Roman" w:cs="Times New Roman"/>
          <w:color w:val="auto"/>
          <w:sz w:val="24"/>
          <w:szCs w:val="24"/>
        </w:rPr>
        <w:t xml:space="preserve">Table </w:t>
      </w:r>
      <w:r w:rsidR="006D79B4" w:rsidRPr="00BE34AE">
        <w:rPr>
          <w:rFonts w:ascii="Times New Roman" w:hAnsi="Times New Roman" w:cs="Times New Roman"/>
          <w:color w:val="auto"/>
          <w:sz w:val="24"/>
          <w:szCs w:val="24"/>
        </w:rPr>
        <w:fldChar w:fldCharType="begin"/>
      </w:r>
      <w:r w:rsidRPr="00BE34AE">
        <w:rPr>
          <w:rFonts w:ascii="Times New Roman" w:hAnsi="Times New Roman" w:cs="Times New Roman"/>
          <w:color w:val="auto"/>
          <w:sz w:val="24"/>
          <w:szCs w:val="24"/>
        </w:rPr>
        <w:instrText xml:space="preserve"> SEQ Table \* ARABIC </w:instrText>
      </w:r>
      <w:r w:rsidR="006D79B4" w:rsidRPr="00BE34AE">
        <w:rPr>
          <w:rFonts w:ascii="Times New Roman" w:hAnsi="Times New Roman" w:cs="Times New Roman"/>
          <w:color w:val="auto"/>
          <w:sz w:val="24"/>
          <w:szCs w:val="24"/>
        </w:rPr>
        <w:fldChar w:fldCharType="separate"/>
      </w:r>
      <w:r w:rsidR="008964E5" w:rsidRPr="00BE34AE">
        <w:rPr>
          <w:rFonts w:ascii="Times New Roman" w:hAnsi="Times New Roman" w:cs="Times New Roman"/>
          <w:noProof/>
          <w:color w:val="auto"/>
          <w:sz w:val="24"/>
          <w:szCs w:val="24"/>
        </w:rPr>
        <w:t>14</w:t>
      </w:r>
      <w:r w:rsidR="006D79B4" w:rsidRPr="00BE34AE">
        <w:rPr>
          <w:rFonts w:ascii="Times New Roman" w:hAnsi="Times New Roman" w:cs="Times New Roman"/>
          <w:color w:val="auto"/>
          <w:sz w:val="24"/>
          <w:szCs w:val="24"/>
        </w:rPr>
        <w:fldChar w:fldCharType="end"/>
      </w:r>
      <w:r w:rsidRPr="00BE34AE">
        <w:rPr>
          <w:rFonts w:ascii="Times New Roman" w:hAnsi="Times New Roman" w:cs="Times New Roman"/>
          <w:color w:val="auto"/>
          <w:sz w:val="24"/>
          <w:szCs w:val="24"/>
        </w:rPr>
        <w:t xml:space="preserve"> </w:t>
      </w:r>
      <w:r w:rsidR="00BE34AE" w:rsidRPr="00BE34AE">
        <w:rPr>
          <w:rFonts w:ascii="Times New Roman" w:hAnsi="Times New Roman" w:cs="Times New Roman"/>
          <w:color w:val="auto"/>
          <w:sz w:val="24"/>
          <w:szCs w:val="24"/>
        </w:rPr>
        <w:t xml:space="preserve"> Respondents</w:t>
      </w:r>
      <w:r w:rsidR="00BE34AE">
        <w:rPr>
          <w:rFonts w:ascii="Times New Roman" w:hAnsi="Times New Roman" w:cs="Times New Roman"/>
        </w:rPr>
        <w:t xml:space="preserve"> </w:t>
      </w:r>
      <w:r w:rsidR="00BE34AE">
        <w:rPr>
          <w:rFonts w:ascii="Times New Roman" w:eastAsia="Calibri" w:hAnsi="Times New Roman" w:cs="Times New Roman"/>
          <w:color w:val="000000" w:themeColor="text1"/>
          <w:sz w:val="24"/>
          <w:szCs w:val="24"/>
        </w:rPr>
        <w:t>r</w:t>
      </w:r>
      <w:r w:rsidR="00291E88" w:rsidRPr="00F37D45">
        <w:rPr>
          <w:rFonts w:ascii="Times New Roman" w:eastAsia="Calibri" w:hAnsi="Times New Roman" w:cs="Times New Roman"/>
          <w:color w:val="000000" w:themeColor="text1"/>
          <w:sz w:val="24"/>
          <w:szCs w:val="24"/>
        </w:rPr>
        <w:t>elated</w:t>
      </w:r>
      <w:r w:rsidR="00192A9F">
        <w:rPr>
          <w:rFonts w:ascii="Times New Roman" w:eastAsia="Calibri" w:hAnsi="Times New Roman" w:cs="Times New Roman"/>
          <w:color w:val="000000" w:themeColor="text1"/>
          <w:sz w:val="24"/>
          <w:szCs w:val="24"/>
        </w:rPr>
        <w:t xml:space="preserve"> to</w:t>
      </w:r>
      <w:r w:rsidR="00291E88" w:rsidRPr="00F37D45">
        <w:rPr>
          <w:rFonts w:ascii="Times New Roman" w:eastAsia="Calibri" w:hAnsi="Times New Roman" w:cs="Times New Roman"/>
          <w:color w:val="000000" w:themeColor="text1"/>
          <w:sz w:val="24"/>
          <w:szCs w:val="24"/>
        </w:rPr>
        <w:t xml:space="preserve"> infrastructure</w:t>
      </w:r>
      <w:bookmarkEnd w:id="150"/>
      <w:bookmarkEnd w:id="152"/>
    </w:p>
    <w:tbl>
      <w:tblPr>
        <w:tblStyle w:val="TableGrid"/>
        <w:tblW w:w="9738" w:type="dxa"/>
        <w:tblLayout w:type="fixed"/>
        <w:tblLook w:val="04A0"/>
      </w:tblPr>
      <w:tblGrid>
        <w:gridCol w:w="895"/>
        <w:gridCol w:w="270"/>
        <w:gridCol w:w="1890"/>
        <w:gridCol w:w="2250"/>
        <w:gridCol w:w="2160"/>
        <w:gridCol w:w="2273"/>
      </w:tblGrid>
      <w:tr w:rsidR="00291E88" w:rsidRPr="00F37D45" w:rsidTr="00586707">
        <w:tc>
          <w:tcPr>
            <w:tcW w:w="9738" w:type="dxa"/>
            <w:gridSpan w:val="6"/>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Is there any feeder road that connects your </w:t>
            </w:r>
            <w:r w:rsidRPr="00F37D45">
              <w:rPr>
                <w:rFonts w:ascii="Times New Roman" w:eastAsia="Calibri" w:hAnsi="Times New Roman" w:cs="Times New Roman"/>
                <w:bCs/>
                <w:i/>
                <w:color w:val="000000" w:themeColor="text1"/>
                <w:sz w:val="24"/>
                <w:szCs w:val="24"/>
              </w:rPr>
              <w:t>kebele</w:t>
            </w:r>
            <w:r w:rsidRPr="00F37D45">
              <w:rPr>
                <w:rFonts w:ascii="Times New Roman" w:eastAsia="Calibri" w:hAnsi="Times New Roman" w:cs="Times New Roman"/>
                <w:bCs/>
                <w:color w:val="000000" w:themeColor="text1"/>
                <w:sz w:val="24"/>
                <w:szCs w:val="24"/>
              </w:rPr>
              <w:t xml:space="preserve"> to the nearest market area</w:t>
            </w:r>
          </w:p>
        </w:tc>
      </w:tr>
      <w:tr w:rsidR="00291E88" w:rsidRPr="00F37D45" w:rsidTr="00586707">
        <w:tc>
          <w:tcPr>
            <w:tcW w:w="895"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21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895"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2160"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9738" w:type="dxa"/>
            <w:gridSpan w:val="6"/>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Road comfortable</w:t>
            </w:r>
          </w:p>
        </w:tc>
      </w:tr>
      <w:tr w:rsidR="00291E88" w:rsidRPr="00F37D45" w:rsidTr="00586707">
        <w:tc>
          <w:tcPr>
            <w:tcW w:w="1165" w:type="dxa"/>
            <w:gridSpan w:val="2"/>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bookmarkStart w:id="153" w:name="_GoBack"/>
            <w:bookmarkEnd w:id="153"/>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very poor</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11</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6.5</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6.5</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6.5</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Poor</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101</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59.8</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59.8</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66.3</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Good</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57</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33.7</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33.7</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738" w:type="dxa"/>
            <w:gridSpan w:val="6"/>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What are</w:t>
            </w:r>
            <w:r w:rsidR="00192A9F">
              <w:rPr>
                <w:rFonts w:ascii="Times New Roman" w:eastAsia="Calibri" w:hAnsi="Times New Roman" w:cs="Times New Roman"/>
                <w:color w:val="000000" w:themeColor="text1"/>
                <w:sz w:val="24"/>
                <w:szCs w:val="24"/>
              </w:rPr>
              <w:t xml:space="preserve"> the types of transportation for</w:t>
            </w:r>
            <w:r w:rsidRPr="00F37D45">
              <w:rPr>
                <w:rFonts w:ascii="Times New Roman" w:eastAsia="Calibri" w:hAnsi="Times New Roman" w:cs="Times New Roman"/>
                <w:color w:val="000000" w:themeColor="text1"/>
                <w:sz w:val="24"/>
                <w:szCs w:val="24"/>
              </w:rPr>
              <w:t xml:space="preserve"> agricultural products you use to go to the nearest town?</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Animal</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98</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58.0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58.0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58.0</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on foot</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27</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74.0</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Car</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44</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26.0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26.0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738" w:type="dxa"/>
            <w:gridSpan w:val="6"/>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Do you have access to convenient markets for your irrigation outputs and inputs?</w:t>
            </w:r>
          </w:p>
        </w:tc>
      </w:tr>
      <w:tr w:rsidR="00291E88" w:rsidRPr="00F37D45" w:rsidTr="00586707">
        <w:tc>
          <w:tcPr>
            <w:tcW w:w="1165"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c>
          <w:tcPr>
            <w:tcW w:w="189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225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216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27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1165" w:type="dxa"/>
            <w:gridSpan w:val="2"/>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189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w:t>
            </w:r>
          </w:p>
        </w:tc>
        <w:tc>
          <w:tcPr>
            <w:tcW w:w="22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5.3</w:t>
            </w:r>
          </w:p>
        </w:tc>
        <w:tc>
          <w:tcPr>
            <w:tcW w:w="216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5.3</w:t>
            </w:r>
          </w:p>
        </w:tc>
        <w:tc>
          <w:tcPr>
            <w:tcW w:w="2273"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5.3</w:t>
            </w:r>
          </w:p>
        </w:tc>
      </w:tr>
      <w:tr w:rsidR="00291E88" w:rsidRPr="00F37D45" w:rsidTr="00586707">
        <w:tc>
          <w:tcPr>
            <w:tcW w:w="1165" w:type="dxa"/>
            <w:gridSpan w:val="2"/>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189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160</w:t>
            </w:r>
          </w:p>
        </w:tc>
        <w:tc>
          <w:tcPr>
            <w:tcW w:w="22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94.7</w:t>
            </w:r>
          </w:p>
        </w:tc>
        <w:tc>
          <w:tcPr>
            <w:tcW w:w="216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94.7</w:t>
            </w:r>
          </w:p>
        </w:tc>
        <w:tc>
          <w:tcPr>
            <w:tcW w:w="2273"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1165" w:type="dxa"/>
            <w:gridSpan w:val="2"/>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89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225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160" w:type="dxa"/>
            <w:vAlign w:val="center"/>
          </w:tcPr>
          <w:p w:rsidR="00291E88" w:rsidRPr="00F37D45" w:rsidRDefault="00291E88" w:rsidP="006E20AA">
            <w:pPr>
              <w:autoSpaceDE w:val="0"/>
              <w:autoSpaceDN w:val="0"/>
              <w:adjustRightInd w:val="0"/>
              <w:spacing w:line="360" w:lineRule="auto"/>
              <w:ind w:right="60"/>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273"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Pr="003E560E" w:rsidRDefault="003E560E" w:rsidP="006E20AA">
      <w:pPr>
        <w:pStyle w:val="Caption"/>
        <w:spacing w:after="0" w:line="360" w:lineRule="auto"/>
        <w:jc w:val="both"/>
        <w:rPr>
          <w:rFonts w:ascii="Times New Roman" w:hAnsi="Times New Roman" w:cs="Times New Roman"/>
          <w:b w:val="0"/>
          <w:color w:val="auto"/>
          <w:sz w:val="24"/>
          <w:szCs w:val="24"/>
        </w:rPr>
      </w:pPr>
      <w:bookmarkStart w:id="154" w:name="_Toc11490254"/>
      <w:r>
        <w:rPr>
          <w:rFonts w:ascii="Times New Roman" w:hAnsi="Times New Roman" w:cs="Times New Roman"/>
          <w:b w:val="0"/>
          <w:color w:val="auto"/>
          <w:sz w:val="24"/>
          <w:szCs w:val="24"/>
        </w:rPr>
        <w:t>The irrigation users their products transported to market by animals back (</w:t>
      </w:r>
      <w:r w:rsidRPr="003E560E">
        <w:rPr>
          <w:rFonts w:ascii="Times New Roman" w:hAnsi="Times New Roman" w:cs="Times New Roman"/>
          <w:b w:val="0"/>
          <w:color w:val="auto"/>
          <w:sz w:val="24"/>
          <w:szCs w:val="24"/>
        </w:rPr>
        <w:t>58%)</w:t>
      </w:r>
      <w:r>
        <w:rPr>
          <w:rFonts w:ascii="Times New Roman" w:hAnsi="Times New Roman" w:cs="Times New Roman"/>
          <w:b w:val="0"/>
          <w:color w:val="auto"/>
          <w:sz w:val="24"/>
          <w:szCs w:val="24"/>
        </w:rPr>
        <w:t xml:space="preserve">, Car (26.%) and on foot(16%) (Table).The 94.7% of the respondents reported that there </w:t>
      </w:r>
      <w:r w:rsidR="00622698">
        <w:rPr>
          <w:rFonts w:ascii="Times New Roman" w:hAnsi="Times New Roman" w:cs="Times New Roman"/>
          <w:b w:val="0"/>
          <w:color w:val="auto"/>
          <w:sz w:val="24"/>
          <w:szCs w:val="24"/>
        </w:rPr>
        <w:t>are no convenient markets</w:t>
      </w:r>
      <w:r>
        <w:rPr>
          <w:rFonts w:ascii="Times New Roman" w:hAnsi="Times New Roman" w:cs="Times New Roman"/>
          <w:b w:val="0"/>
          <w:color w:val="auto"/>
          <w:sz w:val="24"/>
          <w:szCs w:val="24"/>
        </w:rPr>
        <w:t xml:space="preserve"> for their irrigation output and inputs.</w:t>
      </w:r>
    </w:p>
    <w:p w:rsidR="00291E88" w:rsidRDefault="00291E88" w:rsidP="006E20AA">
      <w:pPr>
        <w:pStyle w:val="Caption"/>
        <w:spacing w:after="0" w:line="360" w:lineRule="auto"/>
        <w:jc w:val="both"/>
        <w:rPr>
          <w:rFonts w:ascii="Times New Roman" w:hAnsi="Times New Roman" w:cs="Times New Roman"/>
          <w:color w:val="auto"/>
          <w:sz w:val="24"/>
          <w:szCs w:val="24"/>
        </w:rPr>
      </w:pPr>
    </w:p>
    <w:p w:rsidR="009B5EC4" w:rsidRPr="009B5EC4" w:rsidRDefault="009B5EC4" w:rsidP="006E20AA">
      <w:pPr>
        <w:spacing w:line="360" w:lineRule="auto"/>
        <w:jc w:val="both"/>
      </w:pPr>
    </w:p>
    <w:p w:rsidR="00291E88" w:rsidRPr="00F37D45" w:rsidRDefault="00291E88" w:rsidP="006E20AA">
      <w:pPr>
        <w:spacing w:line="360" w:lineRule="auto"/>
        <w:jc w:val="both"/>
        <w:rPr>
          <w:rFonts w:ascii="Times New Roman" w:hAnsi="Times New Roman" w:cs="Times New Roman"/>
        </w:rPr>
      </w:pPr>
    </w:p>
    <w:p w:rsidR="00291E88" w:rsidRPr="00CA6056" w:rsidRDefault="003638CF" w:rsidP="006E20AA">
      <w:pPr>
        <w:pStyle w:val="Caption"/>
        <w:spacing w:after="0" w:line="360" w:lineRule="auto"/>
        <w:jc w:val="both"/>
        <w:rPr>
          <w:rFonts w:ascii="Times New Roman" w:hAnsi="Times New Roman" w:cs="Times New Roman"/>
          <w:color w:val="auto"/>
          <w:sz w:val="24"/>
          <w:szCs w:val="24"/>
        </w:rPr>
      </w:pPr>
      <w:bookmarkStart w:id="155" w:name="_Toc19774587"/>
      <w:r w:rsidRPr="00F37D45">
        <w:rPr>
          <w:rFonts w:ascii="Times New Roman" w:hAnsi="Times New Roman" w:cs="Times New Roman"/>
          <w:color w:val="auto"/>
          <w:sz w:val="24"/>
          <w:szCs w:val="24"/>
        </w:rPr>
        <w:lastRenderedPageBreak/>
        <w:t xml:space="preserve">Table </w:t>
      </w:r>
      <w:r w:rsidR="006D79B4" w:rsidRPr="00F37D45">
        <w:rPr>
          <w:rFonts w:ascii="Times New Roman" w:hAnsi="Times New Roman" w:cs="Times New Roman"/>
          <w:color w:val="auto"/>
          <w:sz w:val="24"/>
          <w:szCs w:val="24"/>
        </w:rPr>
        <w:fldChar w:fldCharType="begin"/>
      </w:r>
      <w:r w:rsidRPr="00F37D45">
        <w:rPr>
          <w:rFonts w:ascii="Times New Roman" w:hAnsi="Times New Roman" w:cs="Times New Roman"/>
          <w:color w:val="auto"/>
          <w:sz w:val="24"/>
          <w:szCs w:val="24"/>
        </w:rPr>
        <w:instrText xml:space="preserve"> SEQ Table \* ARABIC </w:instrText>
      </w:r>
      <w:r w:rsidR="006D79B4" w:rsidRPr="00F37D45">
        <w:rPr>
          <w:rFonts w:ascii="Times New Roman" w:hAnsi="Times New Roman" w:cs="Times New Roman"/>
          <w:color w:val="auto"/>
          <w:sz w:val="24"/>
          <w:szCs w:val="24"/>
        </w:rPr>
        <w:fldChar w:fldCharType="separate"/>
      </w:r>
      <w:r w:rsidR="008964E5">
        <w:rPr>
          <w:rFonts w:ascii="Times New Roman" w:hAnsi="Times New Roman" w:cs="Times New Roman"/>
          <w:noProof/>
          <w:color w:val="auto"/>
          <w:sz w:val="24"/>
          <w:szCs w:val="24"/>
        </w:rPr>
        <w:t>15</w:t>
      </w:r>
      <w:r w:rsidR="006D79B4" w:rsidRPr="00F37D45">
        <w:rPr>
          <w:rFonts w:ascii="Times New Roman" w:hAnsi="Times New Roman" w:cs="Times New Roman"/>
          <w:color w:val="auto"/>
          <w:sz w:val="24"/>
          <w:szCs w:val="24"/>
        </w:rPr>
        <w:fldChar w:fldCharType="end"/>
      </w:r>
      <w:r w:rsidR="00D16A38" w:rsidRPr="00F37D45">
        <w:rPr>
          <w:rFonts w:ascii="Times New Roman" w:hAnsi="Times New Roman" w:cs="Times New Roman"/>
          <w:color w:val="auto"/>
          <w:sz w:val="24"/>
          <w:szCs w:val="24"/>
        </w:rPr>
        <w:t xml:space="preserve"> </w:t>
      </w:r>
      <w:bookmarkEnd w:id="154"/>
      <w:r w:rsidR="00CA6056">
        <w:rPr>
          <w:rFonts w:ascii="Times New Roman" w:hAnsi="Times New Roman" w:cs="Times New Roman"/>
          <w:color w:val="auto"/>
          <w:sz w:val="24"/>
          <w:szCs w:val="24"/>
        </w:rPr>
        <w:t xml:space="preserve">Respondents related </w:t>
      </w:r>
      <w:r w:rsidR="00BE34AE">
        <w:rPr>
          <w:rFonts w:ascii="Times New Roman" w:hAnsi="Times New Roman" w:cs="Times New Roman"/>
          <w:color w:val="auto"/>
          <w:sz w:val="24"/>
          <w:szCs w:val="24"/>
        </w:rPr>
        <w:t xml:space="preserve">to </w:t>
      </w:r>
      <w:r w:rsidR="00CA6056">
        <w:rPr>
          <w:rFonts w:ascii="Times New Roman" w:hAnsi="Times New Roman" w:cs="Times New Roman"/>
          <w:color w:val="auto"/>
          <w:sz w:val="24"/>
          <w:szCs w:val="24"/>
        </w:rPr>
        <w:t>credit access service</w:t>
      </w:r>
      <w:bookmarkEnd w:id="155"/>
      <w:r w:rsidR="00CA6056">
        <w:rPr>
          <w:rFonts w:ascii="Times New Roman" w:hAnsi="Times New Roman" w:cs="Times New Roman"/>
          <w:color w:val="auto"/>
          <w:sz w:val="24"/>
          <w:szCs w:val="24"/>
        </w:rPr>
        <w:t xml:space="preserve"> </w:t>
      </w:r>
    </w:p>
    <w:tbl>
      <w:tblPr>
        <w:tblStyle w:val="TableGrid"/>
        <w:tblW w:w="9535" w:type="dxa"/>
        <w:tblLayout w:type="fixed"/>
        <w:tblLook w:val="04A0"/>
      </w:tblPr>
      <w:tblGrid>
        <w:gridCol w:w="3145"/>
        <w:gridCol w:w="1283"/>
        <w:gridCol w:w="1080"/>
        <w:gridCol w:w="157"/>
        <w:gridCol w:w="1409"/>
        <w:gridCol w:w="2461"/>
      </w:tblGrid>
      <w:tr w:rsidR="00291E88" w:rsidRPr="00F37D45" w:rsidTr="00586707">
        <w:tc>
          <w:tcPr>
            <w:tcW w:w="9535" w:type="dxa"/>
            <w:gridSpan w:val="6"/>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Do you have access to credit services that facilitate your irrigation practices such as getting a loan?</w:t>
            </w:r>
          </w:p>
        </w:tc>
      </w:tr>
      <w:tr w:rsidR="00291E88" w:rsidRPr="00F37D45" w:rsidTr="00586707">
        <w:trPr>
          <w:trHeight w:val="278"/>
        </w:trPr>
        <w:tc>
          <w:tcPr>
            <w:tcW w:w="3145" w:type="dxa"/>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Frequency</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Percent</w:t>
            </w:r>
          </w:p>
        </w:tc>
        <w:tc>
          <w:tcPr>
            <w:tcW w:w="1566" w:type="dxa"/>
            <w:gridSpan w:val="2"/>
          </w:tcPr>
          <w:p w:rsidR="00291E88" w:rsidRPr="00F37D45" w:rsidRDefault="00291E88" w:rsidP="006E20AA">
            <w:pPr>
              <w:spacing w:after="100" w:afterAutospacing="1"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Valid Percent</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Cumulative Percent</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Yes</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136</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80.5</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80.5</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80.5</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No</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19.5</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19.5</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535" w:type="dxa"/>
            <w:gridSpan w:val="6"/>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bCs/>
                <w:color w:val="000000" w:themeColor="text1"/>
                <w:sz w:val="24"/>
                <w:szCs w:val="24"/>
              </w:rPr>
              <w:t xml:space="preserve">How do you finance the expenses for irrigation related inputs? </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Personal saving</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56</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33.1</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33.1</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33.1</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From relatives</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63</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37.3</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37.3</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70.4</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Cooperatives</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35</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20.7</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20.7</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91.1</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Microfinance</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15</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8.9</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8.9</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080"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566"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r w:rsidR="00291E88" w:rsidRPr="00F37D45" w:rsidTr="00586707">
        <w:tc>
          <w:tcPr>
            <w:tcW w:w="9535" w:type="dxa"/>
            <w:gridSpan w:val="6"/>
            <w:vAlign w:val="center"/>
          </w:tcPr>
          <w:p w:rsidR="00291E88" w:rsidRPr="00F37D45" w:rsidRDefault="00291E88" w:rsidP="006E20AA">
            <w:pPr>
              <w:autoSpaceDE w:val="0"/>
              <w:autoSpaceDN w:val="0"/>
              <w:adjustRightInd w:val="0"/>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What are the constraints to access credit from the formal institutions?</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High interest rate</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89</w:t>
            </w:r>
          </w:p>
        </w:tc>
        <w:tc>
          <w:tcPr>
            <w:tcW w:w="1237"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52.7</w:t>
            </w:r>
          </w:p>
        </w:tc>
        <w:tc>
          <w:tcPr>
            <w:tcW w:w="1409"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52.7</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52.7</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Collateral </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65</w:t>
            </w:r>
          </w:p>
        </w:tc>
        <w:tc>
          <w:tcPr>
            <w:tcW w:w="1237"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38.5</w:t>
            </w:r>
          </w:p>
        </w:tc>
        <w:tc>
          <w:tcPr>
            <w:tcW w:w="1409"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38.5</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91.1</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Unfavorable repayment period</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15</w:t>
            </w:r>
          </w:p>
        </w:tc>
        <w:tc>
          <w:tcPr>
            <w:tcW w:w="1237"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8.9</w:t>
            </w:r>
          </w:p>
        </w:tc>
        <w:tc>
          <w:tcPr>
            <w:tcW w:w="1409"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8.9</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r>
      <w:tr w:rsidR="00291E88" w:rsidRPr="00F37D45" w:rsidTr="00586707">
        <w:tc>
          <w:tcPr>
            <w:tcW w:w="3145"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Total</w:t>
            </w:r>
          </w:p>
        </w:tc>
        <w:tc>
          <w:tcPr>
            <w:tcW w:w="1283"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169</w:t>
            </w:r>
          </w:p>
        </w:tc>
        <w:tc>
          <w:tcPr>
            <w:tcW w:w="1237" w:type="dxa"/>
            <w:gridSpan w:val="2"/>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1409"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100.0</w:t>
            </w:r>
          </w:p>
        </w:tc>
        <w:tc>
          <w:tcPr>
            <w:tcW w:w="2461" w:type="dxa"/>
          </w:tcPr>
          <w:p w:rsidR="00291E88" w:rsidRPr="00F37D45" w:rsidRDefault="00291E88" w:rsidP="006E20AA">
            <w:pPr>
              <w:spacing w:line="360" w:lineRule="auto"/>
              <w:jc w:val="both"/>
              <w:rPr>
                <w:rFonts w:ascii="Times New Roman" w:eastAsia="Calibri" w:hAnsi="Times New Roman" w:cs="Times New Roman"/>
                <w:color w:val="000000" w:themeColor="text1"/>
                <w:sz w:val="24"/>
                <w:szCs w:val="24"/>
              </w:rPr>
            </w:pPr>
          </w:p>
        </w:tc>
      </w:tr>
    </w:tbl>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Source: Field survey; 2019</w:t>
      </w:r>
    </w:p>
    <w:p w:rsidR="00291E88" w:rsidRPr="00F37D45" w:rsidRDefault="00CA6056" w:rsidP="006E20AA">
      <w:pPr>
        <w:autoSpaceDE w:val="0"/>
        <w:autoSpaceDN w:val="0"/>
        <w:adjustRightInd w:val="0"/>
        <w:spacing w:before="120"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80.5% of the irrigation users they got credit access service. Most of the credits they got from their </w:t>
      </w:r>
      <w:r w:rsidR="007D5F6A">
        <w:rPr>
          <w:rFonts w:ascii="Times New Roman" w:eastAsia="Calibri" w:hAnsi="Times New Roman" w:cs="Times New Roman"/>
          <w:color w:val="000000" w:themeColor="text1"/>
          <w:sz w:val="24"/>
          <w:szCs w:val="24"/>
        </w:rPr>
        <w:t xml:space="preserve">relatives (37.3%) </w:t>
      </w:r>
      <w:r w:rsidR="007D5F6A" w:rsidRPr="00F130F4">
        <w:rPr>
          <w:rFonts w:ascii="Times New Roman" w:eastAsia="Calibri" w:hAnsi="Times New Roman" w:cs="Times New Roman"/>
          <w:sz w:val="24"/>
          <w:szCs w:val="24"/>
        </w:rPr>
        <w:t>(Table</w:t>
      </w:r>
      <w:r w:rsidR="00E272B3" w:rsidRPr="00F130F4">
        <w:rPr>
          <w:rFonts w:ascii="Times New Roman" w:eastAsia="Calibri" w:hAnsi="Times New Roman" w:cs="Times New Roman"/>
          <w:sz w:val="24"/>
          <w:szCs w:val="24"/>
        </w:rPr>
        <w:t>.15</w:t>
      </w:r>
      <w:r w:rsidR="007D5F6A" w:rsidRPr="00F130F4">
        <w:rPr>
          <w:rFonts w:ascii="Times New Roman" w:eastAsia="Calibri" w:hAnsi="Times New Roman" w:cs="Times New Roman"/>
          <w:sz w:val="24"/>
          <w:szCs w:val="24"/>
        </w:rPr>
        <w:t>)</w:t>
      </w:r>
      <w:r w:rsidR="006E39DB">
        <w:rPr>
          <w:rFonts w:ascii="Times New Roman" w:eastAsia="Calibri" w:hAnsi="Times New Roman" w:cs="Times New Roman"/>
          <w:sz w:val="24"/>
          <w:szCs w:val="24"/>
        </w:rPr>
        <w:t>.</w:t>
      </w:r>
    </w:p>
    <w:p w:rsidR="00291E88" w:rsidRPr="00F37D45" w:rsidRDefault="00291E88" w:rsidP="006E20AA">
      <w:pPr>
        <w:pStyle w:val="Heading3"/>
        <w:spacing w:line="360" w:lineRule="auto"/>
        <w:jc w:val="both"/>
        <w:rPr>
          <w:rFonts w:eastAsia="Calibri" w:cs="Times New Roman"/>
        </w:rPr>
      </w:pPr>
      <w:r w:rsidRPr="00F37D45">
        <w:rPr>
          <w:rFonts w:eastAsia="Calibri" w:cs="Times New Roman"/>
        </w:rPr>
        <w:t xml:space="preserve"> </w:t>
      </w:r>
      <w:bookmarkStart w:id="156" w:name="_Toc19852552"/>
      <w:r w:rsidRPr="00F37D45">
        <w:rPr>
          <w:rFonts w:eastAsia="Calibri" w:cs="Times New Roman"/>
        </w:rPr>
        <w:t>Electric availability</w:t>
      </w:r>
      <w:bookmarkEnd w:id="156"/>
      <w:r w:rsidRPr="00F37D45">
        <w:rPr>
          <w:rFonts w:eastAsia="Calibri" w:cs="Times New Roman"/>
        </w:rPr>
        <w:t xml:space="preserve"> </w:t>
      </w:r>
    </w:p>
    <w:p w:rsidR="00291E88" w:rsidRDefault="00291E88" w:rsidP="006C73B2">
      <w:pPr>
        <w:spacing w:line="360" w:lineRule="auto"/>
        <w:jc w:val="both"/>
        <w:rPr>
          <w:rFonts w:ascii="Times New Roman" w:eastAsia="Calibri" w:hAnsi="Times New Roman" w:cs="Times New Roman"/>
          <w:color w:val="000000" w:themeColor="text1"/>
          <w:sz w:val="24"/>
          <w:szCs w:val="24"/>
        </w:rPr>
      </w:pPr>
      <w:r w:rsidRPr="00F37D45">
        <w:rPr>
          <w:rFonts w:ascii="Times New Roman" w:hAnsi="Times New Roman" w:cs="Times New Roman"/>
          <w:sz w:val="24"/>
          <w:szCs w:val="24"/>
        </w:rPr>
        <w:t>During the survey, the research was identified</w:t>
      </w:r>
      <w:r w:rsidRPr="00F37D45">
        <w:rPr>
          <w:rFonts w:ascii="Times New Roman" w:eastAsia="Calibri" w:hAnsi="Times New Roman" w:cs="Times New Roman"/>
          <w:sz w:val="24"/>
          <w:szCs w:val="24"/>
        </w:rPr>
        <w:t xml:space="preserve"> non functional two ground water well through field observations in the study area </w:t>
      </w:r>
      <w:r w:rsidRPr="00F37D45">
        <w:rPr>
          <w:rFonts w:ascii="Times New Roman" w:eastAsia="Calibri" w:hAnsi="Times New Roman" w:cs="Times New Roman"/>
          <w:color w:val="000000" w:themeColor="text1"/>
          <w:sz w:val="24"/>
          <w:szCs w:val="24"/>
        </w:rPr>
        <w:t xml:space="preserve">had been dug since in 2011 .These ground water found in kwenit and Hadush adi kebeles . According BoARD administration and exports of water and mining reports these water bodies are non functional due to lack of energy supply and new technology. </w:t>
      </w:r>
      <w:r w:rsidR="00257249" w:rsidRPr="00F37D45">
        <w:rPr>
          <w:rFonts w:ascii="Times New Roman" w:eastAsia="Calibri" w:hAnsi="Times New Roman" w:cs="Times New Roman"/>
          <w:color w:val="000000" w:themeColor="text1"/>
          <w:sz w:val="24"/>
          <w:szCs w:val="24"/>
        </w:rPr>
        <w:t xml:space="preserve">According </w:t>
      </w:r>
      <w:r w:rsidR="00142229" w:rsidRPr="00F37D45">
        <w:rPr>
          <w:rFonts w:ascii="Times New Roman" w:eastAsia="Calibri" w:hAnsi="Times New Roman" w:cs="Times New Roman"/>
          <w:color w:val="000000" w:themeColor="text1"/>
          <w:sz w:val="24"/>
          <w:szCs w:val="24"/>
        </w:rPr>
        <w:t>developmental agents, these water bodies can be irrigating from 8 to 15 hectares st</w:t>
      </w:r>
      <w:r w:rsidR="00F778AE">
        <w:rPr>
          <w:rFonts w:ascii="Times New Roman" w:eastAsia="Calibri" w:hAnsi="Times New Roman" w:cs="Times New Roman"/>
          <w:color w:val="000000" w:themeColor="text1"/>
          <w:sz w:val="24"/>
          <w:szCs w:val="24"/>
        </w:rPr>
        <w:t>ill now they did not functional yet.</w:t>
      </w:r>
    </w:p>
    <w:p w:rsidR="00E40561" w:rsidRPr="00F37D45" w:rsidRDefault="00E40561" w:rsidP="006C73B2">
      <w:pPr>
        <w:spacing w:line="360" w:lineRule="auto"/>
        <w:jc w:val="both"/>
        <w:rPr>
          <w:rFonts w:ascii="Times New Roman" w:eastAsia="Calibri" w:hAnsi="Times New Roman" w:cs="Times New Roman"/>
          <w:color w:val="000000" w:themeColor="text1"/>
          <w:sz w:val="24"/>
          <w:szCs w:val="24"/>
        </w:rPr>
      </w:pPr>
    </w:p>
    <w:p w:rsidR="00291E88" w:rsidRPr="00F37D45" w:rsidRDefault="00291E88" w:rsidP="00E40561">
      <w:pPr>
        <w:pStyle w:val="Heading1"/>
        <w:numPr>
          <w:ilvl w:val="0"/>
          <w:numId w:val="0"/>
        </w:numPr>
        <w:ind w:left="432"/>
      </w:pPr>
      <w:bookmarkStart w:id="157" w:name="_Toc19852553"/>
      <w:r w:rsidRPr="00F37D45">
        <w:lastRenderedPageBreak/>
        <w:t>C</w:t>
      </w:r>
      <w:r w:rsidR="00E549ED">
        <w:t>h</w:t>
      </w:r>
      <w:r w:rsidRPr="00F37D45">
        <w:t>apter Five:</w:t>
      </w:r>
      <w:bookmarkEnd w:id="157"/>
      <w:r w:rsidRPr="00F37D45">
        <w:t xml:space="preserve"> </w:t>
      </w:r>
    </w:p>
    <w:p w:rsidR="00E272B3" w:rsidRDefault="00E272B3" w:rsidP="00E40561">
      <w:pPr>
        <w:pStyle w:val="Heading1"/>
      </w:pPr>
      <w:bookmarkStart w:id="158" w:name="_Toc19852554"/>
      <w:bookmarkEnd w:id="98"/>
      <w:bookmarkEnd w:id="99"/>
      <w:r>
        <w:t>Discussion, Conclusion and Recommendations</w:t>
      </w:r>
      <w:bookmarkEnd w:id="158"/>
      <w:r>
        <w:t xml:space="preserve"> </w:t>
      </w:r>
    </w:p>
    <w:p w:rsidR="00E272B3" w:rsidRDefault="00E272B3" w:rsidP="00E272B3">
      <w:pPr>
        <w:spacing w:line="360" w:lineRule="auto"/>
        <w:jc w:val="both"/>
        <w:rPr>
          <w:rFonts w:ascii="Times New Roman" w:hAnsi="Times New Roman" w:cs="Times New Roman"/>
          <w:sz w:val="28"/>
          <w:szCs w:val="28"/>
        </w:rPr>
      </w:pPr>
      <w:r w:rsidRPr="00BD5280">
        <w:rPr>
          <w:rFonts w:ascii="Times New Roman" w:hAnsi="Times New Roman" w:cs="Times New Roman"/>
          <w:sz w:val="28"/>
          <w:szCs w:val="28"/>
        </w:rPr>
        <w:t>5.1</w:t>
      </w:r>
      <w:r>
        <w:rPr>
          <w:rFonts w:ascii="Times New Roman" w:hAnsi="Times New Roman" w:cs="Times New Roman"/>
          <w:sz w:val="28"/>
          <w:szCs w:val="28"/>
        </w:rPr>
        <w:t xml:space="preserve"> </w:t>
      </w:r>
      <w:r w:rsidRPr="00BD5280">
        <w:rPr>
          <w:rFonts w:ascii="Times New Roman" w:hAnsi="Times New Roman" w:cs="Times New Roman"/>
          <w:sz w:val="28"/>
          <w:szCs w:val="28"/>
        </w:rPr>
        <w:t>Discussions</w:t>
      </w:r>
    </w:p>
    <w:p w:rsidR="00E272B3" w:rsidRPr="00C04F4F" w:rsidRDefault="00E272B3" w:rsidP="00E272B3">
      <w:pPr>
        <w:autoSpaceDE w:val="0"/>
        <w:autoSpaceDN w:val="0"/>
        <w:adjustRightInd w:val="0"/>
        <w:spacing w:before="120" w:after="12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 As can be seen in Table 2</w:t>
      </w:r>
      <w:r w:rsidRPr="00C04F4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males were dominant in the a</w:t>
      </w:r>
      <w:r w:rsidR="00A640F5">
        <w:rPr>
          <w:rFonts w:ascii="Times New Roman" w:eastAsia="Calibri" w:hAnsi="Times New Roman" w:cs="Times New Roman"/>
          <w:color w:val="000000" w:themeColor="text1"/>
          <w:sz w:val="24"/>
          <w:szCs w:val="24"/>
        </w:rPr>
        <w:t>ctivities of irrigation (71.6%)(Table2).</w:t>
      </w:r>
      <w:r>
        <w:rPr>
          <w:rFonts w:ascii="Times New Roman" w:eastAsia="Calibri" w:hAnsi="Times New Roman" w:cs="Times New Roman"/>
          <w:color w:val="000000" w:themeColor="text1"/>
          <w:sz w:val="24"/>
          <w:szCs w:val="24"/>
        </w:rPr>
        <w:t xml:space="preserve"> D</w:t>
      </w:r>
      <w:r w:rsidRPr="00C04F4F">
        <w:rPr>
          <w:rFonts w:ascii="Times New Roman" w:eastAsia="Calibri" w:hAnsi="Times New Roman" w:cs="Times New Roman"/>
          <w:color w:val="000000" w:themeColor="text1"/>
          <w:sz w:val="24"/>
          <w:szCs w:val="24"/>
        </w:rPr>
        <w:t>uring the focus group discussion that female and male household leaders did not participate equally in irrigation farming activities.</w:t>
      </w:r>
      <w:r>
        <w:rPr>
          <w:rFonts w:ascii="Times New Roman" w:eastAsia="Calibri" w:hAnsi="Times New Roman" w:cs="Times New Roman"/>
          <w:color w:val="000000" w:themeColor="text1"/>
          <w:sz w:val="24"/>
          <w:szCs w:val="24"/>
        </w:rPr>
        <w:t xml:space="preserve"> This finding is similar with Dereje Mengistie (2016) </w:t>
      </w:r>
      <w:r w:rsidR="00B21678">
        <w:rPr>
          <w:rFonts w:ascii="Times New Roman" w:eastAsia="Calibri" w:hAnsi="Times New Roman" w:cs="Times New Roman"/>
          <w:color w:val="000000" w:themeColor="text1"/>
          <w:sz w:val="24"/>
          <w:szCs w:val="24"/>
        </w:rPr>
        <w:t xml:space="preserve"> who </w:t>
      </w:r>
      <w:r>
        <w:rPr>
          <w:rFonts w:ascii="Times New Roman" w:eastAsia="Calibri" w:hAnsi="Times New Roman" w:cs="Times New Roman"/>
          <w:color w:val="000000" w:themeColor="text1"/>
          <w:sz w:val="24"/>
          <w:szCs w:val="24"/>
        </w:rPr>
        <w:t>reported that</w:t>
      </w:r>
      <w:r w:rsidRPr="00A053C8">
        <w:rPr>
          <w:rFonts w:ascii="Times New Roman" w:eastAsia="Calibri" w:hAnsi="Times New Roman" w:cs="Times New Roman"/>
          <w:color w:val="000000" w:themeColor="text1"/>
          <w:sz w:val="24"/>
          <w:szCs w:val="24"/>
        </w:rPr>
        <w:t xml:space="preserve"> males predo</w:t>
      </w:r>
      <w:r>
        <w:rPr>
          <w:rFonts w:ascii="Times New Roman" w:eastAsia="Calibri" w:hAnsi="Times New Roman" w:cs="Times New Roman"/>
          <w:color w:val="000000" w:themeColor="text1"/>
          <w:sz w:val="24"/>
          <w:szCs w:val="24"/>
        </w:rPr>
        <w:t>minate in irrigation activities than women.</w:t>
      </w:r>
      <w:r w:rsidRPr="00C04F4F">
        <w:rPr>
          <w:rFonts w:ascii="Times New Roman" w:eastAsia="Calibri" w:hAnsi="Times New Roman" w:cs="Times New Roman"/>
          <w:color w:val="000000" w:themeColor="text1"/>
          <w:sz w:val="24"/>
          <w:szCs w:val="24"/>
        </w:rPr>
        <w:t xml:space="preserve"> It is to be noted that age of farmers is one of the main and distinct factors that can influence modern irrigation utilization, either positively or negatively. Table 2, in this regard, shows that the majority of respondents belong to the age group of 40-49 years (27.8%) and 30-39 years (26%). According to the Ethiopian age group classification, these age groups are considered to be the working labor forces. Therefore, we can understand that the age group to which the majority of respondents belong is the age which is ideal for the utilization of irrigation, as these farmers would normally have the required energy to fully practice in irrigation. Age can influence the production and productivity of irrigated crop production and might create production difference among the irrigation areas (</w:t>
      </w:r>
      <w:r w:rsidRPr="00C04F4F">
        <w:rPr>
          <w:rFonts w:ascii="Times New Roman" w:hAnsi="Times New Roman" w:cs="Times New Roman"/>
          <w:color w:val="000000"/>
          <w:sz w:val="24"/>
          <w:szCs w:val="24"/>
        </w:rPr>
        <w:t>Lijalem Abebaw,</w:t>
      </w:r>
      <w:r w:rsidRPr="00C04F4F">
        <w:rPr>
          <w:rFonts w:ascii="Times New Roman" w:eastAsia="Calibri" w:hAnsi="Times New Roman" w:cs="Times New Roman"/>
          <w:bCs/>
          <w:color w:val="000000" w:themeColor="text1"/>
          <w:sz w:val="24"/>
          <w:szCs w:val="24"/>
        </w:rPr>
        <w:t xml:space="preserve"> 2013)</w:t>
      </w:r>
      <w:r w:rsidRPr="00C04F4F">
        <w:rPr>
          <w:rFonts w:ascii="Times New Roman" w:eastAsia="Calibri" w:hAnsi="Times New Roman" w:cs="Times New Roman"/>
          <w:color w:val="000000" w:themeColor="text1"/>
          <w:sz w:val="24"/>
          <w:szCs w:val="24"/>
        </w:rPr>
        <w:t xml:space="preserve">. </w:t>
      </w:r>
    </w:p>
    <w:p w:rsidR="00E272B3" w:rsidRPr="00C04F4F" w:rsidRDefault="00E272B3" w:rsidP="00E272B3">
      <w:pPr>
        <w:spacing w:after="160" w:line="360" w:lineRule="auto"/>
        <w:jc w:val="both"/>
        <w:rPr>
          <w:rFonts w:ascii="Times New Roman" w:eastAsia="Calibri" w:hAnsi="Times New Roman" w:cs="Times New Roman"/>
          <w:color w:val="000000" w:themeColor="text1"/>
          <w:sz w:val="24"/>
          <w:szCs w:val="24"/>
        </w:rPr>
      </w:pPr>
      <w:r w:rsidRPr="00C04F4F">
        <w:rPr>
          <w:rFonts w:ascii="Times New Roman" w:eastAsia="Calibri" w:hAnsi="Times New Roman" w:cs="Times New Roman"/>
          <w:color w:val="000000" w:themeColor="text1"/>
          <w:sz w:val="24"/>
          <w:szCs w:val="24"/>
        </w:rPr>
        <w:t>Data regarding the educational levels of participants in the study area was also considered. Accordingly, the data obtained from survey shows that</w:t>
      </w:r>
      <w:r>
        <w:rPr>
          <w:rFonts w:ascii="Times New Roman" w:eastAsia="Calibri" w:hAnsi="Times New Roman" w:cs="Times New Roman"/>
          <w:color w:val="000000" w:themeColor="text1"/>
          <w:sz w:val="24"/>
          <w:szCs w:val="24"/>
        </w:rPr>
        <w:t xml:space="preserve"> </w:t>
      </w:r>
      <w:r w:rsidRPr="00C04F4F">
        <w:rPr>
          <w:rFonts w:ascii="Times New Roman" w:eastAsia="Calibri" w:hAnsi="Times New Roman" w:cs="Times New Roman"/>
          <w:color w:val="000000" w:themeColor="text1"/>
          <w:sz w:val="24"/>
          <w:szCs w:val="24"/>
        </w:rPr>
        <w:t>38.5% were illiterates; 27.8% could only write and read; whereas 24.3%</w:t>
      </w:r>
      <w:r>
        <w:rPr>
          <w:rFonts w:ascii="Times New Roman" w:eastAsia="Calibri" w:hAnsi="Times New Roman" w:cs="Times New Roman"/>
          <w:color w:val="000000" w:themeColor="text1"/>
          <w:sz w:val="24"/>
          <w:szCs w:val="24"/>
        </w:rPr>
        <w:t xml:space="preserve"> </w:t>
      </w:r>
      <w:r w:rsidRPr="00C04F4F">
        <w:rPr>
          <w:rFonts w:ascii="Times New Roman" w:eastAsia="Calibri" w:hAnsi="Times New Roman" w:cs="Times New Roman"/>
          <w:color w:val="000000" w:themeColor="text1"/>
          <w:sz w:val="24"/>
          <w:szCs w:val="24"/>
        </w:rPr>
        <w:t>are formally educated</w:t>
      </w:r>
      <w:r w:rsidR="00F778AE">
        <w:rPr>
          <w:rFonts w:ascii="Times New Roman" w:eastAsia="Calibri" w:hAnsi="Times New Roman" w:cs="Times New Roman"/>
          <w:color w:val="000000" w:themeColor="text1"/>
          <w:sz w:val="24"/>
          <w:szCs w:val="24"/>
        </w:rPr>
        <w:t xml:space="preserve"> (Table</w:t>
      </w:r>
      <w:r w:rsidR="006E39DB">
        <w:rPr>
          <w:rFonts w:ascii="Times New Roman" w:eastAsia="Calibri" w:hAnsi="Times New Roman" w:cs="Times New Roman"/>
          <w:color w:val="000000" w:themeColor="text1"/>
          <w:sz w:val="24"/>
          <w:szCs w:val="24"/>
        </w:rPr>
        <w:t xml:space="preserve"> </w:t>
      </w:r>
      <w:r w:rsidR="00F778AE">
        <w:rPr>
          <w:rFonts w:ascii="Times New Roman" w:eastAsia="Calibri" w:hAnsi="Times New Roman" w:cs="Times New Roman"/>
          <w:color w:val="000000" w:themeColor="text1"/>
          <w:sz w:val="24"/>
          <w:szCs w:val="24"/>
        </w:rPr>
        <w:t>2)</w:t>
      </w:r>
      <w:r w:rsidRPr="00C04F4F">
        <w:rPr>
          <w:rFonts w:ascii="Times New Roman" w:eastAsia="Calibri" w:hAnsi="Times New Roman" w:cs="Times New Roman"/>
          <w:color w:val="000000" w:themeColor="text1"/>
          <w:sz w:val="24"/>
          <w:szCs w:val="24"/>
        </w:rPr>
        <w:t xml:space="preserve">. Farmers’ education increases their possibilities to access external sources of information that helps them, among other things, to learn and adopt new technologies, which are helpful to their work and better inputs. Education also helps farmers have a more effective communication with agricultural extension agents as well as making better choices when it comes to gaining economic benefits </w:t>
      </w:r>
      <w:r w:rsidR="00F774A9">
        <w:rPr>
          <w:rFonts w:ascii="Times New Roman" w:eastAsia="Calibri" w:hAnsi="Times New Roman" w:cs="Times New Roman"/>
          <w:color w:val="000000" w:themeColor="text1"/>
          <w:sz w:val="24"/>
          <w:szCs w:val="24"/>
        </w:rPr>
        <w:t>from</w:t>
      </w:r>
      <w:r w:rsidRPr="00C04F4F">
        <w:rPr>
          <w:rFonts w:ascii="Times New Roman" w:eastAsia="Calibri" w:hAnsi="Times New Roman" w:cs="Times New Roman"/>
          <w:color w:val="000000" w:themeColor="text1"/>
          <w:sz w:val="24"/>
          <w:szCs w:val="24"/>
        </w:rPr>
        <w:t xml:space="preserve"> their</w:t>
      </w:r>
      <w:r w:rsidR="00F774A9">
        <w:rPr>
          <w:rFonts w:ascii="Times New Roman" w:eastAsia="Calibri" w:hAnsi="Times New Roman" w:cs="Times New Roman"/>
          <w:color w:val="000000" w:themeColor="text1"/>
          <w:sz w:val="24"/>
          <w:szCs w:val="24"/>
        </w:rPr>
        <w:t xml:space="preserve"> produce. It is known that F</w:t>
      </w:r>
      <w:r w:rsidRPr="00C04F4F">
        <w:rPr>
          <w:rFonts w:ascii="Times New Roman" w:eastAsia="Calibri" w:hAnsi="Times New Roman" w:cs="Times New Roman"/>
          <w:color w:val="000000" w:themeColor="text1"/>
          <w:sz w:val="24"/>
          <w:szCs w:val="24"/>
        </w:rPr>
        <w:t>amers possess</w:t>
      </w:r>
      <w:r w:rsidR="00F774A9">
        <w:rPr>
          <w:rFonts w:ascii="Times New Roman" w:eastAsia="Calibri" w:hAnsi="Times New Roman" w:cs="Times New Roman"/>
          <w:color w:val="000000" w:themeColor="text1"/>
          <w:sz w:val="24"/>
          <w:szCs w:val="24"/>
        </w:rPr>
        <w:t>es</w:t>
      </w:r>
      <w:r w:rsidRPr="00C04F4F">
        <w:rPr>
          <w:rFonts w:ascii="Times New Roman" w:eastAsia="Calibri" w:hAnsi="Times New Roman" w:cs="Times New Roman"/>
          <w:color w:val="000000" w:themeColor="text1"/>
          <w:sz w:val="24"/>
          <w:szCs w:val="24"/>
        </w:rPr>
        <w:t xml:space="preserve"> immense indigenous knowledge that has developed over many years regarding farming and irrigation. Yet, given the evolving nature of technological advances and inputs that result from years of research and development, traditional knowledge is less likely to equate with formal education when it comes to adopting and using these technologies. </w:t>
      </w:r>
      <w:r w:rsidR="006E39DB">
        <w:rPr>
          <w:rFonts w:ascii="Times New Roman" w:eastAsia="Calibri" w:hAnsi="Times New Roman" w:cs="Times New Roman"/>
          <w:color w:val="000000" w:themeColor="text1"/>
          <w:sz w:val="24"/>
          <w:szCs w:val="24"/>
        </w:rPr>
        <w:t xml:space="preserve">This finding is similar with </w:t>
      </w:r>
      <w:r>
        <w:rPr>
          <w:rFonts w:ascii="Times New Roman" w:eastAsia="Calibri" w:hAnsi="Times New Roman" w:cs="Times New Roman"/>
          <w:color w:val="000000" w:themeColor="text1"/>
          <w:sz w:val="24"/>
          <w:szCs w:val="24"/>
        </w:rPr>
        <w:t xml:space="preserve">Feder </w:t>
      </w:r>
      <w:r w:rsidRPr="00F47C89">
        <w:rPr>
          <w:rFonts w:ascii="Times New Roman" w:eastAsia="Calibri" w:hAnsi="Times New Roman" w:cs="Times New Roman"/>
          <w:i/>
          <w:color w:val="000000" w:themeColor="text1"/>
          <w:sz w:val="24"/>
          <w:szCs w:val="24"/>
        </w:rPr>
        <w:t>et</w:t>
      </w:r>
      <w:r w:rsidR="00F774A9">
        <w:rPr>
          <w:rFonts w:ascii="Times New Roman" w:eastAsia="Calibri" w:hAnsi="Times New Roman" w:cs="Times New Roman"/>
          <w:i/>
          <w:color w:val="000000" w:themeColor="text1"/>
          <w:sz w:val="24"/>
          <w:szCs w:val="24"/>
        </w:rPr>
        <w:t xml:space="preserve"> </w:t>
      </w:r>
      <w:r w:rsidRPr="00F47C89">
        <w:rPr>
          <w:rFonts w:ascii="Times New Roman" w:eastAsia="Calibri" w:hAnsi="Times New Roman" w:cs="Times New Roman"/>
          <w:i/>
          <w:color w:val="000000" w:themeColor="text1"/>
          <w:sz w:val="24"/>
          <w:szCs w:val="24"/>
        </w:rPr>
        <w:t>al</w:t>
      </w:r>
      <w:r w:rsidR="00F774A9">
        <w:rPr>
          <w:rFonts w:ascii="Times New Roman" w:eastAsia="Calibri" w:hAnsi="Times New Roman" w:cs="Times New Roman"/>
          <w:i/>
          <w:color w:val="000000" w:themeColor="text1"/>
          <w:sz w:val="24"/>
          <w:szCs w:val="24"/>
        </w:rPr>
        <w:t>.</w:t>
      </w:r>
      <w:r w:rsidR="00F774A9">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1985)</w:t>
      </w:r>
      <w:r w:rsidR="006E39DB">
        <w:rPr>
          <w:rFonts w:ascii="Times New Roman" w:eastAsia="Calibri" w:hAnsi="Times New Roman" w:cs="Times New Roman"/>
          <w:color w:val="000000" w:themeColor="text1"/>
          <w:sz w:val="24"/>
          <w:szCs w:val="24"/>
        </w:rPr>
        <w:t xml:space="preserve"> According</w:t>
      </w:r>
      <w:r w:rsidR="006E39DB" w:rsidRPr="006E39DB">
        <w:rPr>
          <w:rFonts w:ascii="Times New Roman" w:eastAsia="Calibri" w:hAnsi="Times New Roman" w:cs="Times New Roman"/>
          <w:color w:val="000000" w:themeColor="text1"/>
          <w:sz w:val="24"/>
          <w:szCs w:val="24"/>
        </w:rPr>
        <w:t xml:space="preserve"> </w:t>
      </w:r>
      <w:r w:rsidR="006E39DB">
        <w:rPr>
          <w:rFonts w:ascii="Times New Roman" w:eastAsia="Calibri" w:hAnsi="Times New Roman" w:cs="Times New Roman"/>
          <w:color w:val="000000" w:themeColor="text1"/>
          <w:sz w:val="24"/>
          <w:szCs w:val="24"/>
        </w:rPr>
        <w:t xml:space="preserve">Feder </w:t>
      </w:r>
      <w:r w:rsidR="006E39DB" w:rsidRPr="00F47C89">
        <w:rPr>
          <w:rFonts w:ascii="Times New Roman" w:eastAsia="Calibri" w:hAnsi="Times New Roman" w:cs="Times New Roman"/>
          <w:i/>
          <w:color w:val="000000" w:themeColor="text1"/>
          <w:sz w:val="24"/>
          <w:szCs w:val="24"/>
        </w:rPr>
        <w:t>et</w:t>
      </w:r>
      <w:r w:rsidR="00F774A9">
        <w:rPr>
          <w:rFonts w:ascii="Times New Roman" w:eastAsia="Calibri" w:hAnsi="Times New Roman" w:cs="Times New Roman"/>
          <w:i/>
          <w:color w:val="000000" w:themeColor="text1"/>
          <w:sz w:val="24"/>
          <w:szCs w:val="24"/>
        </w:rPr>
        <w:t xml:space="preserve"> </w:t>
      </w:r>
      <w:r w:rsidR="006E39DB" w:rsidRPr="00F47C89">
        <w:rPr>
          <w:rFonts w:ascii="Times New Roman" w:eastAsia="Calibri" w:hAnsi="Times New Roman" w:cs="Times New Roman"/>
          <w:i/>
          <w:color w:val="000000" w:themeColor="text1"/>
          <w:sz w:val="24"/>
          <w:szCs w:val="24"/>
        </w:rPr>
        <w:t>a</w:t>
      </w:r>
      <w:r w:rsidR="00F774A9">
        <w:rPr>
          <w:rFonts w:ascii="Times New Roman" w:eastAsia="Calibri" w:hAnsi="Times New Roman" w:cs="Times New Roman"/>
          <w:i/>
          <w:color w:val="000000" w:themeColor="text1"/>
          <w:sz w:val="24"/>
          <w:szCs w:val="24"/>
        </w:rPr>
        <w:t>l.</w:t>
      </w:r>
      <w:r w:rsidR="006E39DB">
        <w:rPr>
          <w:rFonts w:ascii="Times New Roman" w:eastAsia="Calibri" w:hAnsi="Times New Roman" w:cs="Times New Roman"/>
          <w:color w:val="000000" w:themeColor="text1"/>
          <w:sz w:val="24"/>
          <w:szCs w:val="24"/>
        </w:rPr>
        <w:t xml:space="preserve"> (1985)</w:t>
      </w:r>
      <w:r>
        <w:rPr>
          <w:rFonts w:ascii="Times New Roman" w:eastAsia="Calibri" w:hAnsi="Times New Roman" w:cs="Times New Roman"/>
          <w:color w:val="000000" w:themeColor="text1"/>
          <w:sz w:val="24"/>
          <w:szCs w:val="24"/>
        </w:rPr>
        <w:t xml:space="preserve"> farmers with more education have been shown to adapt modern agricultural technology sooner.</w:t>
      </w:r>
    </w:p>
    <w:p w:rsidR="00E272B3" w:rsidRDefault="006E39DB" w:rsidP="00E272B3">
      <w:pPr>
        <w:spacing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lastRenderedPageBreak/>
        <w:t>9.5% of the respondents completed high school and they have knowledge how to use varieties of input of irrigation and technologies Similar study conducted by</w:t>
      </w:r>
      <w:r w:rsidR="00E272B3" w:rsidRPr="00C04F4F">
        <w:rPr>
          <w:rFonts w:ascii="Times New Roman" w:eastAsia="Calibri" w:hAnsi="Times New Roman" w:cs="Times New Roman"/>
          <w:color w:val="000000" w:themeColor="text1"/>
          <w:sz w:val="24"/>
          <w:szCs w:val="24"/>
        </w:rPr>
        <w:t xml:space="preserve"> </w:t>
      </w:r>
      <w:r w:rsidR="00E272B3" w:rsidRPr="00C04F4F">
        <w:rPr>
          <w:rFonts w:ascii="Times New Roman" w:eastAsia="Calibri" w:hAnsi="Times New Roman" w:cs="Times New Roman"/>
          <w:bCs/>
          <w:color w:val="000000" w:themeColor="text1"/>
          <w:sz w:val="24"/>
          <w:szCs w:val="24"/>
        </w:rPr>
        <w:t>Tizita Damtew</w:t>
      </w:r>
      <w:r>
        <w:rPr>
          <w:rFonts w:ascii="Times New Roman" w:eastAsia="Calibri" w:hAnsi="Times New Roman" w:cs="Times New Roman"/>
          <w:bCs/>
          <w:color w:val="000000" w:themeColor="text1"/>
          <w:sz w:val="24"/>
          <w:szCs w:val="24"/>
        </w:rPr>
        <w:t xml:space="preserve"> (</w:t>
      </w:r>
      <w:r w:rsidR="00E272B3" w:rsidRPr="00C04F4F">
        <w:rPr>
          <w:rFonts w:ascii="Times New Roman" w:eastAsia="Calibri" w:hAnsi="Times New Roman" w:cs="Times New Roman"/>
          <w:bCs/>
          <w:color w:val="000000" w:themeColor="text1"/>
          <w:sz w:val="24"/>
          <w:szCs w:val="24"/>
        </w:rPr>
        <w:t>2017), l</w:t>
      </w:r>
      <w:r w:rsidR="00E272B3" w:rsidRPr="00C04F4F">
        <w:rPr>
          <w:rFonts w:ascii="Times New Roman" w:eastAsia="Calibri" w:hAnsi="Times New Roman" w:cs="Times New Roman"/>
          <w:color w:val="000000" w:themeColor="text1"/>
          <w:sz w:val="24"/>
          <w:szCs w:val="24"/>
        </w:rPr>
        <w:t>iterate farmers are more likely to adopt the use of farm inputs and fare better in using agricultural information delivered from extension agents than those who are illiterate though the quantity of farm input such as fertilizer demand does not depend upon literacy. Literate farmers are more likely to increase the agricultural outputs and better in accessing market information for agricultural outputs and inputs than illiterate farmers</w:t>
      </w:r>
    </w:p>
    <w:p w:rsidR="00E272B3" w:rsidRPr="00AD0F91" w:rsidRDefault="00E272B3" w:rsidP="00E40561">
      <w:pPr>
        <w:pStyle w:val="Heading3"/>
        <w:rPr>
          <w:rFonts w:eastAsia="Calibri"/>
        </w:rPr>
      </w:pPr>
      <w:bookmarkStart w:id="159" w:name="_Toc19852555"/>
      <w:r w:rsidRPr="00AD0F91">
        <w:rPr>
          <w:rFonts w:eastAsia="Calibri"/>
        </w:rPr>
        <w:t>Opportunities in utilizing small scale Irrigation</w:t>
      </w:r>
      <w:bookmarkEnd w:id="159"/>
    </w:p>
    <w:p w:rsidR="00E272B3" w:rsidRPr="00C04F4F"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C04F4F">
        <w:rPr>
          <w:rFonts w:ascii="Times New Roman" w:eastAsia="Calibri" w:hAnsi="Times New Roman" w:cs="Times New Roman"/>
          <w:color w:val="000000" w:themeColor="text1"/>
          <w:sz w:val="24"/>
          <w:szCs w:val="24"/>
        </w:rPr>
        <w:t>In the study area, even though there are many challenges</w:t>
      </w:r>
      <w:r w:rsidR="0085295C">
        <w:rPr>
          <w:rFonts w:ascii="Times New Roman" w:eastAsia="Calibri" w:hAnsi="Times New Roman" w:cs="Times New Roman"/>
          <w:color w:val="000000" w:themeColor="text1"/>
          <w:sz w:val="24"/>
          <w:szCs w:val="24"/>
        </w:rPr>
        <w:t xml:space="preserve"> to introduce</w:t>
      </w:r>
      <w:r w:rsidRPr="00C04F4F">
        <w:rPr>
          <w:rFonts w:ascii="Times New Roman" w:eastAsia="Calibri" w:hAnsi="Times New Roman" w:cs="Times New Roman"/>
          <w:color w:val="000000" w:themeColor="text1"/>
          <w:sz w:val="24"/>
          <w:szCs w:val="24"/>
        </w:rPr>
        <w:t xml:space="preserve"> and utilization of small scale irrigation as will be considered in the next section, there are some encouraging aspects, as well in this part, the major opportunities towards the increased irrigation utilization in the study area where the respondent farmers have identified will be discussed. </w:t>
      </w:r>
    </w:p>
    <w:p w:rsidR="00E272B3" w:rsidRPr="00C04F4F" w:rsidRDefault="00E272B3" w:rsidP="00E272B3">
      <w:pPr>
        <w:autoSpaceDE w:val="0"/>
        <w:autoSpaceDN w:val="0"/>
        <w:adjustRightInd w:val="0"/>
        <w:spacing w:after="0" w:line="360" w:lineRule="auto"/>
        <w:jc w:val="both"/>
        <w:rPr>
          <w:rFonts w:ascii="Times New Roman" w:eastAsia="Calibri" w:hAnsi="Times New Roman" w:cs="Times New Roman"/>
          <w:b/>
          <w:color w:val="000000" w:themeColor="text1"/>
          <w:sz w:val="24"/>
          <w:szCs w:val="24"/>
        </w:rPr>
      </w:pPr>
      <w:r w:rsidRPr="00C04F4F">
        <w:rPr>
          <w:rFonts w:ascii="Times New Roman" w:eastAsia="Calibri" w:hAnsi="Times New Roman" w:cs="Times New Roman"/>
          <w:color w:val="000000" w:themeColor="text1"/>
          <w:sz w:val="24"/>
          <w:szCs w:val="24"/>
        </w:rPr>
        <w:t>The first opportunity singled out by respondents relates to the suitability of agro-ecological condition in the study area, as provided in the subsequent table.</w:t>
      </w:r>
    </w:p>
    <w:p w:rsidR="00E272B3" w:rsidRPr="00E40561" w:rsidRDefault="00E272B3" w:rsidP="00E40561">
      <w:pPr>
        <w:pStyle w:val="Heading4"/>
        <w:rPr>
          <w:rFonts w:ascii="Times New Roman" w:eastAsia="Calibri" w:hAnsi="Times New Roman" w:cs="Times New Roman"/>
          <w:i w:val="0"/>
          <w:color w:val="auto"/>
          <w:sz w:val="24"/>
          <w:szCs w:val="24"/>
        </w:rPr>
      </w:pPr>
      <w:r w:rsidRPr="00E40561">
        <w:rPr>
          <w:rFonts w:ascii="Times New Roman" w:eastAsia="Calibri" w:hAnsi="Times New Roman" w:cs="Times New Roman"/>
          <w:i w:val="0"/>
          <w:color w:val="auto"/>
          <w:sz w:val="24"/>
          <w:szCs w:val="24"/>
        </w:rPr>
        <w:t xml:space="preserve"> Agro –ecological zone</w:t>
      </w:r>
    </w:p>
    <w:p w:rsidR="00E272B3" w:rsidRDefault="00F778AE" w:rsidP="004973CE">
      <w:pPr>
        <w:tabs>
          <w:tab w:val="left" w:pos="2070"/>
        </w:tabs>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According the study of the</w:t>
      </w:r>
      <w:r w:rsidR="00E272B3">
        <w:rPr>
          <w:rFonts w:ascii="Times New Roman" w:eastAsia="Calibri" w:hAnsi="Times New Roman" w:cs="Times New Roman"/>
          <w:color w:val="000000" w:themeColor="text1"/>
          <w:sz w:val="24"/>
          <w:szCs w:val="24"/>
        </w:rPr>
        <w:t xml:space="preserve"> respondents, 129 (76.33</w:t>
      </w:r>
      <w:r w:rsidR="00E272B3" w:rsidRPr="00C04F4F">
        <w:rPr>
          <w:rFonts w:ascii="Times New Roman" w:eastAsia="Calibri" w:hAnsi="Times New Roman" w:cs="Times New Roman"/>
          <w:color w:val="000000" w:themeColor="text1"/>
          <w:sz w:val="24"/>
          <w:szCs w:val="24"/>
        </w:rPr>
        <w:t>%) felt that their Agro-ecological zone is very favorable to produce different products whereas fewer re</w:t>
      </w:r>
      <w:r w:rsidR="0085295C">
        <w:rPr>
          <w:rFonts w:ascii="Times New Roman" w:eastAsia="Calibri" w:hAnsi="Times New Roman" w:cs="Times New Roman"/>
          <w:color w:val="000000" w:themeColor="text1"/>
          <w:sz w:val="24"/>
          <w:szCs w:val="24"/>
        </w:rPr>
        <w:t>spondents displayed that their A</w:t>
      </w:r>
      <w:r w:rsidR="00E272B3" w:rsidRPr="00C04F4F">
        <w:rPr>
          <w:rFonts w:ascii="Times New Roman" w:eastAsia="Calibri" w:hAnsi="Times New Roman" w:cs="Times New Roman"/>
          <w:color w:val="000000" w:themeColor="text1"/>
          <w:sz w:val="24"/>
          <w:szCs w:val="24"/>
        </w:rPr>
        <w:t>gro-</w:t>
      </w:r>
      <w:r w:rsidR="00E272B3">
        <w:rPr>
          <w:rFonts w:ascii="Times New Roman" w:eastAsia="Calibri" w:hAnsi="Times New Roman" w:cs="Times New Roman"/>
          <w:color w:val="000000" w:themeColor="text1"/>
          <w:sz w:val="24"/>
          <w:szCs w:val="24"/>
        </w:rPr>
        <w:t>ecological zone is not favorable</w:t>
      </w:r>
      <w:r w:rsidR="00E272B3" w:rsidRPr="00C04F4F">
        <w:rPr>
          <w:rFonts w:ascii="Times New Roman" w:eastAsia="Calibri" w:hAnsi="Times New Roman" w:cs="Times New Roman"/>
          <w:color w:val="000000" w:themeColor="text1"/>
          <w:sz w:val="24"/>
          <w:szCs w:val="24"/>
        </w:rPr>
        <w:t xml:space="preserve"> to produce prod</w:t>
      </w:r>
      <w:r>
        <w:rPr>
          <w:rFonts w:ascii="Times New Roman" w:eastAsia="Calibri" w:hAnsi="Times New Roman" w:cs="Times New Roman"/>
          <w:color w:val="000000" w:themeColor="text1"/>
          <w:sz w:val="24"/>
          <w:szCs w:val="24"/>
        </w:rPr>
        <w:t>ucts</w:t>
      </w:r>
      <w:r w:rsidR="00E272B3" w:rsidRPr="00C04F4F">
        <w:rPr>
          <w:rFonts w:ascii="Times New Roman" w:eastAsia="Calibri" w:hAnsi="Times New Roman" w:cs="Times New Roman"/>
          <w:color w:val="000000" w:themeColor="text1"/>
          <w:sz w:val="24"/>
          <w:szCs w:val="24"/>
        </w:rPr>
        <w:t xml:space="preserve"> Pertaining to this issue, the attendants of focus group discussions and key informant interview notified that there are favorable conditions in the study, </w:t>
      </w:r>
      <w:r w:rsidR="00E272B3">
        <w:rPr>
          <w:rFonts w:ascii="Times New Roman" w:eastAsia="Calibri" w:hAnsi="Times New Roman" w:cs="Times New Roman"/>
          <w:color w:val="000000" w:themeColor="text1"/>
          <w:sz w:val="24"/>
          <w:szCs w:val="24"/>
        </w:rPr>
        <w:t xml:space="preserve">area </w:t>
      </w:r>
      <w:r w:rsidR="00E272B3" w:rsidRPr="00C04F4F">
        <w:rPr>
          <w:rFonts w:ascii="Times New Roman" w:eastAsia="Calibri" w:hAnsi="Times New Roman" w:cs="Times New Roman"/>
          <w:color w:val="000000" w:themeColor="text1"/>
          <w:sz w:val="24"/>
          <w:szCs w:val="24"/>
        </w:rPr>
        <w:t>such as climatic condition</w:t>
      </w:r>
      <w:r w:rsidR="00E272B3">
        <w:rPr>
          <w:rFonts w:ascii="Times New Roman" w:eastAsia="Calibri" w:hAnsi="Times New Roman" w:cs="Times New Roman"/>
          <w:color w:val="000000" w:themeColor="text1"/>
          <w:sz w:val="24"/>
          <w:szCs w:val="24"/>
        </w:rPr>
        <w:t>, water re</w:t>
      </w:r>
      <w:r>
        <w:rPr>
          <w:rFonts w:ascii="Times New Roman" w:eastAsia="Calibri" w:hAnsi="Times New Roman" w:cs="Times New Roman"/>
          <w:color w:val="000000" w:themeColor="text1"/>
          <w:sz w:val="24"/>
          <w:szCs w:val="24"/>
        </w:rPr>
        <w:t>sources and land for irrigation</w:t>
      </w:r>
      <w:r w:rsidR="00236A08">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(Table3).</w:t>
      </w:r>
      <w:r w:rsidR="00E272B3">
        <w:rPr>
          <w:rFonts w:ascii="Times New Roman" w:eastAsia="Calibri" w:hAnsi="Times New Roman" w:cs="Times New Roman"/>
          <w:color w:val="000000" w:themeColor="text1"/>
          <w:sz w:val="24"/>
          <w:szCs w:val="24"/>
        </w:rPr>
        <w:t xml:space="preserve"> A</w:t>
      </w:r>
      <w:r w:rsidR="00E272B3" w:rsidRPr="00C04F4F">
        <w:rPr>
          <w:rFonts w:ascii="Times New Roman" w:eastAsia="Calibri" w:hAnsi="Times New Roman" w:cs="Times New Roman"/>
          <w:color w:val="000000" w:themeColor="text1"/>
          <w:sz w:val="24"/>
          <w:szCs w:val="24"/>
        </w:rPr>
        <w:t>lso there is a good climatic condition which is mostly Dega and W/Dega in nature. Based on the information gathered from respondents and attendants of focus group discussions, we can deduce that the agro ecology zone of the study area is conducive enough to produce different crops and vegetables via the use of irrigation technologies. This can be seen as the opportunities for utilization of irrigation in the study area. Similar to the survey study, the</w:t>
      </w:r>
      <w:r w:rsidR="00E272B3">
        <w:rPr>
          <w:rFonts w:ascii="Times New Roman" w:eastAsia="Calibri" w:hAnsi="Times New Roman" w:cs="Times New Roman"/>
          <w:color w:val="000000" w:themeColor="text1"/>
          <w:sz w:val="24"/>
          <w:szCs w:val="24"/>
        </w:rPr>
        <w:t xml:space="preserve"> (MoA , </w:t>
      </w:r>
      <w:r w:rsidR="00E272B3" w:rsidRPr="00C04F4F">
        <w:rPr>
          <w:rFonts w:ascii="Times New Roman" w:eastAsia="Calibri" w:hAnsi="Times New Roman" w:cs="Times New Roman"/>
          <w:color w:val="000000" w:themeColor="text1"/>
          <w:sz w:val="24"/>
          <w:szCs w:val="24"/>
        </w:rPr>
        <w:t>2011)</w:t>
      </w:r>
      <w:r w:rsidR="00E272B3">
        <w:rPr>
          <w:rFonts w:ascii="Times New Roman" w:eastAsia="Calibri" w:hAnsi="Times New Roman" w:cs="Times New Roman"/>
          <w:color w:val="000000" w:themeColor="text1"/>
          <w:sz w:val="24"/>
          <w:szCs w:val="24"/>
        </w:rPr>
        <w:t>,</w:t>
      </w:r>
      <w:r w:rsidR="00E272B3" w:rsidRPr="00C04F4F">
        <w:rPr>
          <w:rFonts w:ascii="Times New Roman" w:eastAsia="Calibri" w:hAnsi="Times New Roman" w:cs="Times New Roman"/>
          <w:color w:val="000000" w:themeColor="text1"/>
          <w:sz w:val="24"/>
          <w:szCs w:val="24"/>
        </w:rPr>
        <w:t>revealed that the existence of a favorable natural environment and suitable agro-ecologies had been identified as major contributors and the country is endowed with a wide range of natural resources, such as land, irrigation potential and agro ecological diversities favorable f</w:t>
      </w:r>
      <w:r w:rsidR="00236A08">
        <w:rPr>
          <w:rFonts w:ascii="Times New Roman" w:eastAsia="Calibri" w:hAnsi="Times New Roman" w:cs="Times New Roman"/>
          <w:color w:val="000000" w:themeColor="text1"/>
          <w:sz w:val="24"/>
          <w:szCs w:val="24"/>
        </w:rPr>
        <w:t>or the growing of various crops</w:t>
      </w:r>
    </w:p>
    <w:p w:rsidR="004973CE" w:rsidRPr="00C04F4F" w:rsidRDefault="004973CE" w:rsidP="004973CE">
      <w:pP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br w:type="page"/>
      </w:r>
    </w:p>
    <w:p w:rsidR="00E272B3" w:rsidRPr="00183714" w:rsidRDefault="00E272B3" w:rsidP="00E40561">
      <w:pPr>
        <w:pStyle w:val="Heading4"/>
        <w:rPr>
          <w:rFonts w:eastAsia="Calibri"/>
          <w:i w:val="0"/>
          <w:color w:val="auto"/>
          <w:sz w:val="24"/>
          <w:szCs w:val="24"/>
        </w:rPr>
      </w:pPr>
      <w:bookmarkStart w:id="160" w:name="_Toc11490241"/>
      <w:r w:rsidRPr="00183714">
        <w:rPr>
          <w:rFonts w:eastAsia="Calibri"/>
          <w:i w:val="0"/>
          <w:color w:val="auto"/>
          <w:sz w:val="24"/>
          <w:szCs w:val="24"/>
        </w:rPr>
        <w:lastRenderedPageBreak/>
        <w:t>Respondents related with Labor</w:t>
      </w:r>
      <w:bookmarkEnd w:id="160"/>
    </w:p>
    <w:p w:rsidR="00E272B3" w:rsidRDefault="00E272B3" w:rsidP="00E272B3">
      <w:pPr>
        <w:spacing w:line="360" w:lineRule="auto"/>
        <w:jc w:val="both"/>
        <w:rPr>
          <w:rFonts w:ascii="Times New Roman" w:hAnsi="Times New Roman" w:cs="Times New Roman"/>
          <w:sz w:val="24"/>
          <w:szCs w:val="24"/>
        </w:rPr>
      </w:pPr>
      <w:r>
        <w:rPr>
          <w:rFonts w:ascii="Times New Roman" w:eastAsia="Calibri" w:hAnsi="Times New Roman" w:cs="Times New Roman"/>
          <w:color w:val="000000" w:themeColor="text1"/>
          <w:sz w:val="24"/>
          <w:szCs w:val="24"/>
        </w:rPr>
        <w:t>Labo</w:t>
      </w:r>
      <w:r w:rsidRPr="00C04F4F">
        <w:rPr>
          <w:rFonts w:ascii="Times New Roman" w:eastAsia="Calibri" w:hAnsi="Times New Roman" w:cs="Times New Roman"/>
          <w:color w:val="000000" w:themeColor="text1"/>
          <w:sz w:val="24"/>
          <w:szCs w:val="24"/>
        </w:rPr>
        <w:t>r force is important to facilitate agricultural activities especially in irrigation. The majority of respondents (74.6%) have enough labor force to effectively carryout their irrigation</w:t>
      </w:r>
      <w:r w:rsidR="00B94E07">
        <w:rPr>
          <w:rFonts w:ascii="Times New Roman" w:eastAsia="Calibri" w:hAnsi="Times New Roman" w:cs="Times New Roman"/>
          <w:color w:val="000000" w:themeColor="text1"/>
          <w:sz w:val="24"/>
          <w:szCs w:val="24"/>
        </w:rPr>
        <w:t xml:space="preserve"> </w:t>
      </w:r>
      <w:r w:rsidR="00B94E07" w:rsidRPr="004973CE">
        <w:rPr>
          <w:rFonts w:ascii="Times New Roman" w:eastAsia="Calibri" w:hAnsi="Times New Roman" w:cs="Times New Roman"/>
          <w:sz w:val="24"/>
          <w:szCs w:val="24"/>
        </w:rPr>
        <w:t>(Table</w:t>
      </w:r>
      <w:r w:rsidR="004973CE" w:rsidRPr="004973CE">
        <w:rPr>
          <w:rFonts w:ascii="Times New Roman" w:eastAsia="Calibri" w:hAnsi="Times New Roman" w:cs="Times New Roman"/>
          <w:sz w:val="24"/>
          <w:szCs w:val="24"/>
        </w:rPr>
        <w:t xml:space="preserve"> 4</w:t>
      </w:r>
      <w:r w:rsidR="00B94E07" w:rsidRPr="004973CE">
        <w:rPr>
          <w:rFonts w:ascii="Times New Roman" w:eastAsia="Calibri" w:hAnsi="Times New Roman" w:cs="Times New Roman"/>
          <w:sz w:val="24"/>
          <w:szCs w:val="24"/>
        </w:rPr>
        <w:t>)</w:t>
      </w:r>
      <w:r w:rsidRPr="004973CE">
        <w:rPr>
          <w:rFonts w:ascii="Times New Roman" w:eastAsia="Calibri" w:hAnsi="Times New Roman" w:cs="Times New Roman"/>
          <w:sz w:val="24"/>
          <w:szCs w:val="24"/>
        </w:rPr>
        <w:t>.</w:t>
      </w:r>
      <w:r w:rsidRPr="00C04F4F">
        <w:rPr>
          <w:rFonts w:ascii="Times New Roman" w:eastAsia="Calibri" w:hAnsi="Times New Roman" w:cs="Times New Roman"/>
          <w:color w:val="000000" w:themeColor="text1"/>
          <w:sz w:val="24"/>
          <w:szCs w:val="24"/>
        </w:rPr>
        <w:t xml:space="preserve"> As per FGD with farmers, they further highlighted why labor force is not an issue. Accordingly, the majority of the participants pointed out that they do not have labor shortage, as their family size is large enough to manage their irrigable plots, which are small. From this, we can infer that those participating in small scale irrigation in the study area have no difficulties managing their irrigation. This, is a big an opportunity, a conducive circumstance to engage in irrigational activities. At this juncture, it should be added that many family members, including students, do participate in the endeavors. In a way, it is a family activity. Besides, the fact that many of the participants are married means that there are more people to engage in the irrigational activity. That said, however, and as the participants in the study repeatedly mentioned, the small size of the irrigable land also partly explains why families do not consider labor as a problem in conducting their irrigation related activities. S</w:t>
      </w:r>
      <w:r w:rsidRPr="00C04F4F">
        <w:rPr>
          <w:rFonts w:ascii="Times New Roman" w:hAnsi="Times New Roman" w:cs="Times New Roman"/>
          <w:sz w:val="24"/>
          <w:szCs w:val="24"/>
        </w:rPr>
        <w:t xml:space="preserve">imilar to the survey study result that </w:t>
      </w:r>
      <w:r>
        <w:rPr>
          <w:rFonts w:ascii="Times New Roman" w:hAnsi="Times New Roman" w:cs="Times New Roman"/>
          <w:sz w:val="24"/>
          <w:szCs w:val="24"/>
        </w:rPr>
        <w:t>(</w:t>
      </w:r>
      <w:r w:rsidRPr="00C04F4F">
        <w:rPr>
          <w:rFonts w:ascii="Times New Roman" w:hAnsi="Times New Roman" w:cs="Times New Roman"/>
          <w:sz w:val="24"/>
          <w:szCs w:val="24"/>
        </w:rPr>
        <w:t>Nata</w:t>
      </w:r>
      <w:r w:rsidRPr="00C04F4F">
        <w:rPr>
          <w:rFonts w:ascii="Times New Roman" w:hAnsi="Times New Roman" w:cs="Times New Roman"/>
          <w:bCs/>
          <w:sz w:val="24"/>
          <w:szCs w:val="24"/>
        </w:rPr>
        <w:t xml:space="preserve"> Tadsse and Bheema</w:t>
      </w:r>
      <w:r>
        <w:rPr>
          <w:rFonts w:ascii="Times New Roman" w:hAnsi="Times New Roman" w:cs="Times New Roman"/>
          <w:bCs/>
          <w:sz w:val="24"/>
          <w:szCs w:val="24"/>
        </w:rPr>
        <w:t>, 2010</w:t>
      </w:r>
      <w:r w:rsidRPr="00C04F4F">
        <w:rPr>
          <w:rFonts w:ascii="Times New Roman" w:hAnsi="Times New Roman" w:cs="Times New Roman"/>
          <w:sz w:val="24"/>
          <w:szCs w:val="24"/>
        </w:rPr>
        <w:t>) conducted, irrigation is considered as a job opportunity by households. As a result, the members of the households involve full time/part time in the irrigation activities as laborers.</w:t>
      </w:r>
      <w:r>
        <w:rPr>
          <w:rFonts w:ascii="Times New Roman" w:hAnsi="Times New Roman" w:cs="Times New Roman"/>
          <w:sz w:val="24"/>
          <w:szCs w:val="24"/>
        </w:rPr>
        <w:t xml:space="preserve"> And i</w:t>
      </w:r>
      <w:r w:rsidRPr="00DD6F90">
        <w:rPr>
          <w:rFonts w:ascii="Times New Roman" w:hAnsi="Times New Roman" w:cs="Times New Roman"/>
          <w:sz w:val="24"/>
          <w:szCs w:val="24"/>
        </w:rPr>
        <w:t>rrigation and rain-fed agriculture requires a diverse labor force both in quantity and technical quality</w:t>
      </w:r>
      <w:r w:rsidR="00183714">
        <w:rPr>
          <w:rFonts w:ascii="Times New Roman" w:hAnsi="Times New Roman" w:cs="Times New Roman"/>
          <w:sz w:val="24"/>
          <w:szCs w:val="24"/>
        </w:rPr>
        <w:t xml:space="preserve"> (Haile Tesfay, 2008). According Holder</w:t>
      </w:r>
      <w:r>
        <w:rPr>
          <w:rFonts w:ascii="Times New Roman" w:hAnsi="Times New Roman" w:cs="Times New Roman"/>
          <w:sz w:val="24"/>
          <w:szCs w:val="24"/>
        </w:rPr>
        <w:t xml:space="preserve"> </w:t>
      </w:r>
      <w:r w:rsidR="00183714">
        <w:rPr>
          <w:rFonts w:ascii="Times New Roman" w:hAnsi="Times New Roman" w:cs="Times New Roman"/>
          <w:sz w:val="24"/>
          <w:szCs w:val="24"/>
        </w:rPr>
        <w:t>(</w:t>
      </w:r>
      <w:r>
        <w:rPr>
          <w:rFonts w:ascii="Times New Roman" w:hAnsi="Times New Roman" w:cs="Times New Roman"/>
          <w:sz w:val="24"/>
          <w:szCs w:val="24"/>
        </w:rPr>
        <w:t>200)</w:t>
      </w:r>
      <w:r w:rsidRPr="00586707">
        <w:rPr>
          <w:rFonts w:ascii="Times New Roman" w:hAnsi="Times New Roman" w:cs="Times New Roman"/>
          <w:sz w:val="24"/>
          <w:szCs w:val="24"/>
        </w:rPr>
        <w:t xml:space="preserve"> </w:t>
      </w:r>
      <w:r w:rsidRPr="007C2E2A">
        <w:rPr>
          <w:rFonts w:ascii="Times New Roman" w:hAnsi="Times New Roman" w:cs="Times New Roman"/>
          <w:sz w:val="24"/>
          <w:szCs w:val="24"/>
        </w:rPr>
        <w:t>irrig</w:t>
      </w:r>
      <w:r w:rsidR="008C4699">
        <w:rPr>
          <w:rFonts w:ascii="Times New Roman" w:hAnsi="Times New Roman" w:cs="Times New Roman"/>
          <w:sz w:val="24"/>
          <w:szCs w:val="24"/>
        </w:rPr>
        <w:t>ation farming is extremely labo</w:t>
      </w:r>
      <w:r w:rsidRPr="007C2E2A">
        <w:rPr>
          <w:rFonts w:ascii="Times New Roman" w:hAnsi="Times New Roman" w:cs="Times New Roman"/>
          <w:sz w:val="24"/>
          <w:szCs w:val="24"/>
        </w:rPr>
        <w:t>r intensive</w:t>
      </w:r>
      <w:r w:rsidR="00396D56">
        <w:rPr>
          <w:rFonts w:ascii="Times New Roman" w:hAnsi="Times New Roman" w:cs="Times New Roman"/>
          <w:sz w:val="24"/>
          <w:szCs w:val="24"/>
        </w:rPr>
        <w:t>.</w:t>
      </w:r>
    </w:p>
    <w:p w:rsidR="00E272B3" w:rsidRPr="00730768" w:rsidRDefault="00E272B3" w:rsidP="00730768">
      <w:pPr>
        <w:pStyle w:val="Heading4"/>
        <w:rPr>
          <w:rFonts w:ascii="Times New Roman" w:eastAsia="Calibri" w:hAnsi="Times New Roman" w:cs="Times New Roman"/>
          <w:i w:val="0"/>
          <w:color w:val="auto"/>
          <w:sz w:val="24"/>
          <w:szCs w:val="24"/>
        </w:rPr>
      </w:pPr>
      <w:r w:rsidRPr="00730768">
        <w:rPr>
          <w:rFonts w:ascii="Times New Roman" w:eastAsia="Calibri" w:hAnsi="Times New Roman" w:cs="Times New Roman"/>
          <w:i w:val="0"/>
          <w:color w:val="auto"/>
          <w:sz w:val="24"/>
          <w:szCs w:val="24"/>
        </w:rPr>
        <w:t>Respondent related with government support</w:t>
      </w:r>
    </w:p>
    <w:p w:rsidR="00E272B3"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C04F4F">
        <w:rPr>
          <w:rFonts w:ascii="Times New Roman" w:eastAsia="Calibri" w:hAnsi="Times New Roman" w:cs="Times New Roman"/>
          <w:color w:val="000000" w:themeColor="text1"/>
          <w:sz w:val="24"/>
          <w:szCs w:val="24"/>
        </w:rPr>
        <w:t>Government is an essential agent to encourage infrastructures of irrigation and to enhance Agricultural product. In this study about (66.9%) respondents are satisfied with the support of government</w:t>
      </w:r>
      <w:r w:rsidR="004973CE">
        <w:rPr>
          <w:rFonts w:ascii="Times New Roman" w:eastAsia="Calibri" w:hAnsi="Times New Roman" w:cs="Times New Roman"/>
          <w:color w:val="000000" w:themeColor="text1"/>
          <w:sz w:val="24"/>
          <w:szCs w:val="24"/>
        </w:rPr>
        <w:t xml:space="preserve"> (Figure 5)</w:t>
      </w:r>
      <w:r w:rsidRPr="00C04F4F">
        <w:rPr>
          <w:rFonts w:ascii="Times New Roman" w:eastAsia="Calibri" w:hAnsi="Times New Roman" w:cs="Times New Roman"/>
          <w:color w:val="000000" w:themeColor="text1"/>
          <w:sz w:val="24"/>
          <w:szCs w:val="24"/>
        </w:rPr>
        <w:t>.</w:t>
      </w:r>
      <w:r>
        <w:rPr>
          <w:rFonts w:ascii="Times New Roman" w:eastAsia="Calibri" w:hAnsi="Times New Roman" w:cs="Times New Roman"/>
          <w:color w:val="000000" w:themeColor="text1"/>
          <w:sz w:val="24"/>
          <w:szCs w:val="24"/>
        </w:rPr>
        <w:t xml:space="preserve"> However, 30.8% of the respondents were dissatisfied by the support of the government.</w:t>
      </w:r>
      <w:r w:rsidRPr="00C04F4F">
        <w:rPr>
          <w:rFonts w:ascii="Times New Roman" w:eastAsia="Calibri" w:hAnsi="Times New Roman" w:cs="Times New Roman"/>
          <w:color w:val="000000" w:themeColor="text1"/>
          <w:sz w:val="24"/>
          <w:szCs w:val="24"/>
        </w:rPr>
        <w:t xml:space="preserve"> Similarly, during the focus group discussions, many farmers said that, even though there are many problems concerning irrigation utilization which will be seen in next part of this study, the efforts of the government are inspiring them to focus on the strategies and to effectively utilize irrigation that they possess. Concerning this issue, a key informant from the office of agriculture and rural development felt that, our government is st</w:t>
      </w:r>
      <w:r>
        <w:rPr>
          <w:rFonts w:ascii="Times New Roman" w:eastAsia="Calibri" w:hAnsi="Times New Roman" w:cs="Times New Roman"/>
          <w:color w:val="000000" w:themeColor="text1"/>
          <w:sz w:val="24"/>
          <w:szCs w:val="24"/>
        </w:rPr>
        <w:t xml:space="preserve">riving to enhance agriculture </w:t>
      </w:r>
      <w:r w:rsidRPr="00C04F4F">
        <w:rPr>
          <w:rFonts w:ascii="Times New Roman" w:eastAsia="Calibri" w:hAnsi="Times New Roman" w:cs="Times New Roman"/>
          <w:color w:val="000000" w:themeColor="text1"/>
          <w:sz w:val="24"/>
          <w:szCs w:val="24"/>
        </w:rPr>
        <w:t>the leading sector in our country’s economy. In doing so, promoting new irrigation technology utilization have a vital role. Accordingly, the local government (</w:t>
      </w:r>
      <w:r>
        <w:rPr>
          <w:rFonts w:ascii="Times New Roman" w:eastAsia="Calibri" w:hAnsi="Times New Roman" w:cs="Times New Roman"/>
          <w:color w:val="000000" w:themeColor="text1"/>
          <w:sz w:val="24"/>
          <w:szCs w:val="24"/>
        </w:rPr>
        <w:t>W</w:t>
      </w:r>
      <w:r w:rsidRPr="00D13738">
        <w:rPr>
          <w:rFonts w:ascii="Times New Roman" w:eastAsia="Calibri" w:hAnsi="Times New Roman" w:cs="Times New Roman"/>
          <w:color w:val="000000" w:themeColor="text1"/>
          <w:sz w:val="24"/>
          <w:szCs w:val="24"/>
        </w:rPr>
        <w:t>oreda</w:t>
      </w:r>
      <w:r w:rsidRPr="00C04F4F">
        <w:rPr>
          <w:rFonts w:ascii="Times New Roman" w:eastAsia="Calibri" w:hAnsi="Times New Roman" w:cs="Times New Roman"/>
          <w:i/>
          <w:color w:val="000000" w:themeColor="text1"/>
          <w:sz w:val="24"/>
          <w:szCs w:val="24"/>
        </w:rPr>
        <w:t>)</w:t>
      </w:r>
      <w:r w:rsidRPr="00C04F4F">
        <w:rPr>
          <w:rFonts w:ascii="Times New Roman" w:eastAsia="Calibri" w:hAnsi="Times New Roman" w:cs="Times New Roman"/>
          <w:color w:val="000000" w:themeColor="text1"/>
          <w:sz w:val="24"/>
          <w:szCs w:val="24"/>
        </w:rPr>
        <w:t xml:space="preserve"> is pract</w:t>
      </w:r>
      <w:r>
        <w:rPr>
          <w:rFonts w:ascii="Times New Roman" w:eastAsia="Calibri" w:hAnsi="Times New Roman" w:cs="Times New Roman"/>
          <w:color w:val="000000" w:themeColor="text1"/>
          <w:sz w:val="24"/>
          <w:szCs w:val="24"/>
        </w:rPr>
        <w:t>icing many alternative ways, example</w:t>
      </w:r>
      <w:r w:rsidRPr="00C04F4F">
        <w:rPr>
          <w:rFonts w:ascii="Times New Roman" w:eastAsia="Calibri" w:hAnsi="Times New Roman" w:cs="Times New Roman"/>
          <w:color w:val="000000" w:themeColor="text1"/>
          <w:sz w:val="24"/>
          <w:szCs w:val="24"/>
        </w:rPr>
        <w:t xml:space="preserve">. mobilization of farmers by means of organizing them </w:t>
      </w:r>
      <w:r w:rsidRPr="00C04F4F">
        <w:rPr>
          <w:rFonts w:ascii="Times New Roman" w:eastAsia="Calibri" w:hAnsi="Times New Roman" w:cs="Times New Roman"/>
          <w:color w:val="000000" w:themeColor="text1"/>
          <w:sz w:val="24"/>
          <w:szCs w:val="24"/>
        </w:rPr>
        <w:lastRenderedPageBreak/>
        <w:t>into unions, expansion of the practice of extracting ground water for irrigation purposes, and deployment of irrigation experts to help farmers, towards spreading and increasing the impact of</w:t>
      </w:r>
      <w:r w:rsidR="008E45A6">
        <w:rPr>
          <w:rFonts w:ascii="Times New Roman" w:eastAsia="Calibri" w:hAnsi="Times New Roman" w:cs="Times New Roman"/>
          <w:color w:val="000000" w:themeColor="text1"/>
          <w:sz w:val="24"/>
          <w:szCs w:val="24"/>
        </w:rPr>
        <w:t xml:space="preserve"> irrigation. So from this discussion</w:t>
      </w:r>
      <w:r w:rsidRPr="00C04F4F">
        <w:rPr>
          <w:rFonts w:ascii="Times New Roman" w:eastAsia="Calibri" w:hAnsi="Times New Roman" w:cs="Times New Roman"/>
          <w:color w:val="000000" w:themeColor="text1"/>
          <w:sz w:val="24"/>
          <w:szCs w:val="24"/>
        </w:rPr>
        <w:t xml:space="preserve"> of respondents the support of government in the study area was identified as the luxurious opportunity that is inspiring farmers to utilize irrigation effectively.</w:t>
      </w:r>
    </w:p>
    <w:p w:rsidR="00E272B3" w:rsidRPr="00730768" w:rsidRDefault="00CD522E" w:rsidP="00730768">
      <w:pPr>
        <w:pStyle w:val="Heading4"/>
        <w:rPr>
          <w:rFonts w:ascii="Times New Roman" w:hAnsi="Times New Roman" w:cs="Times New Roman"/>
          <w:i w:val="0"/>
          <w:color w:val="auto"/>
          <w:sz w:val="24"/>
          <w:szCs w:val="24"/>
        </w:rPr>
      </w:pPr>
      <w:r>
        <w:rPr>
          <w:rFonts w:ascii="Times New Roman" w:hAnsi="Times New Roman" w:cs="Times New Roman"/>
          <w:i w:val="0"/>
          <w:color w:val="auto"/>
          <w:sz w:val="24"/>
          <w:szCs w:val="24"/>
        </w:rPr>
        <w:t>Respondents related to</w:t>
      </w:r>
      <w:r w:rsidR="00E272B3" w:rsidRPr="00730768">
        <w:rPr>
          <w:rFonts w:ascii="Times New Roman" w:hAnsi="Times New Roman" w:cs="Times New Roman"/>
          <w:i w:val="0"/>
          <w:color w:val="auto"/>
          <w:sz w:val="24"/>
          <w:szCs w:val="24"/>
        </w:rPr>
        <w:t xml:space="preserve"> land security</w:t>
      </w:r>
    </w:p>
    <w:p w:rsidR="00E272B3"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C04F4F">
        <w:rPr>
          <w:rFonts w:ascii="Times New Roman" w:hAnsi="Times New Roman" w:cs="Times New Roman"/>
          <w:sz w:val="24"/>
          <w:szCs w:val="24"/>
        </w:rPr>
        <w:t>As the survey result indicates that 83.3% of the respondent farmers reported that the land belongs to them. In addition</w:t>
      </w:r>
      <w:r>
        <w:rPr>
          <w:rFonts w:ascii="Times New Roman" w:hAnsi="Times New Roman" w:cs="Times New Roman"/>
          <w:sz w:val="24"/>
          <w:szCs w:val="24"/>
        </w:rPr>
        <w:t xml:space="preserve"> to</w:t>
      </w:r>
      <w:r w:rsidRPr="00C04F4F">
        <w:rPr>
          <w:rFonts w:ascii="Times New Roman" w:hAnsi="Times New Roman" w:cs="Times New Roman"/>
          <w:sz w:val="24"/>
          <w:szCs w:val="24"/>
        </w:rPr>
        <w:t>, during the FGD, farmers of the irrigation users</w:t>
      </w:r>
      <w:r w:rsidRPr="00C04F4F">
        <w:rPr>
          <w:rFonts w:ascii="Times New Roman" w:eastAsia="TimesNewRoman" w:hAnsi="Times New Roman" w:cs="Times New Roman"/>
          <w:sz w:val="24"/>
          <w:szCs w:val="24"/>
        </w:rPr>
        <w:t xml:space="preserve"> explain</w:t>
      </w:r>
      <w:r w:rsidR="008E45A6">
        <w:rPr>
          <w:rFonts w:ascii="Times New Roman" w:hAnsi="Times New Roman" w:cs="Times New Roman"/>
          <w:sz w:val="24"/>
          <w:szCs w:val="24"/>
        </w:rPr>
        <w:t xml:space="preserve"> that they feel secure</w:t>
      </w:r>
      <w:r w:rsidR="00CD522E">
        <w:rPr>
          <w:rFonts w:ascii="Times New Roman" w:hAnsi="Times New Roman" w:cs="Times New Roman"/>
          <w:sz w:val="24"/>
          <w:szCs w:val="24"/>
        </w:rPr>
        <w:t xml:space="preserve"> </w:t>
      </w:r>
      <w:r w:rsidRPr="00C04F4F">
        <w:rPr>
          <w:rFonts w:ascii="Times New Roman" w:hAnsi="Times New Roman" w:cs="Times New Roman"/>
          <w:sz w:val="24"/>
          <w:szCs w:val="24"/>
        </w:rPr>
        <w:t>the land belongs to them because they are issued with land certificate. This was also confirmed by the land admini</w:t>
      </w:r>
      <w:r>
        <w:rPr>
          <w:rFonts w:ascii="Times New Roman" w:hAnsi="Times New Roman" w:cs="Times New Roman"/>
          <w:sz w:val="24"/>
          <w:szCs w:val="24"/>
        </w:rPr>
        <w:t xml:space="preserve">stration office expert in the </w:t>
      </w:r>
      <w:r w:rsidRPr="00D13738">
        <w:rPr>
          <w:rFonts w:ascii="Times New Roman" w:hAnsi="Times New Roman" w:cs="Times New Roman"/>
          <w:sz w:val="24"/>
          <w:szCs w:val="24"/>
        </w:rPr>
        <w:t>Woreda</w:t>
      </w:r>
      <w:r w:rsidRPr="00C04F4F">
        <w:rPr>
          <w:rFonts w:ascii="Times New Roman" w:hAnsi="Times New Roman" w:cs="Times New Roman"/>
          <w:sz w:val="24"/>
          <w:szCs w:val="24"/>
        </w:rPr>
        <w:t xml:space="preserve"> that </w:t>
      </w:r>
      <w:r>
        <w:rPr>
          <w:rFonts w:ascii="Times New Roman" w:hAnsi="Times New Roman" w:cs="Times New Roman"/>
          <w:sz w:val="24"/>
          <w:szCs w:val="24"/>
        </w:rPr>
        <w:t xml:space="preserve">was </w:t>
      </w:r>
      <w:r w:rsidRPr="00C04F4F">
        <w:rPr>
          <w:rFonts w:ascii="Times New Roman" w:hAnsi="Times New Roman" w:cs="Times New Roman"/>
          <w:sz w:val="24"/>
          <w:szCs w:val="24"/>
        </w:rPr>
        <w:t>I interviewed. Accordingly, land certifi</w:t>
      </w:r>
      <w:r>
        <w:rPr>
          <w:rFonts w:ascii="Times New Roman" w:hAnsi="Times New Roman" w:cs="Times New Roman"/>
          <w:sz w:val="24"/>
          <w:szCs w:val="24"/>
        </w:rPr>
        <w:t xml:space="preserve">cations of the farmers in the </w:t>
      </w:r>
      <w:r w:rsidRPr="00D13738">
        <w:rPr>
          <w:rFonts w:ascii="Times New Roman" w:hAnsi="Times New Roman" w:cs="Times New Roman"/>
          <w:sz w:val="24"/>
          <w:szCs w:val="24"/>
        </w:rPr>
        <w:t>Woreda</w:t>
      </w:r>
      <w:r w:rsidRPr="00FC1B20">
        <w:rPr>
          <w:rFonts w:ascii="Times New Roman" w:hAnsi="Times New Roman" w:cs="Times New Roman"/>
          <w:i/>
          <w:sz w:val="24"/>
          <w:szCs w:val="24"/>
        </w:rPr>
        <w:t xml:space="preserve"> </w:t>
      </w:r>
      <w:r w:rsidRPr="00C04F4F">
        <w:rPr>
          <w:rFonts w:ascii="Times New Roman" w:hAnsi="Times New Roman" w:cs="Times New Roman"/>
          <w:sz w:val="24"/>
          <w:szCs w:val="24"/>
        </w:rPr>
        <w:t xml:space="preserve">have been completed. This indicates that land certification can increase the farmers’ sense of ownership and level of confidence to </w:t>
      </w:r>
      <w:r w:rsidR="008E18FD">
        <w:rPr>
          <w:rFonts w:ascii="Times New Roman" w:hAnsi="Times New Roman" w:cs="Times New Roman"/>
          <w:sz w:val="24"/>
          <w:szCs w:val="24"/>
        </w:rPr>
        <w:t>utilize</w:t>
      </w:r>
      <w:r w:rsidRPr="00C04F4F">
        <w:rPr>
          <w:rFonts w:ascii="Times New Roman" w:hAnsi="Times New Roman" w:cs="Times New Roman"/>
          <w:sz w:val="24"/>
          <w:szCs w:val="24"/>
        </w:rPr>
        <w:t xml:space="preserve"> their land for </w:t>
      </w:r>
      <w:r w:rsidR="008E18FD">
        <w:rPr>
          <w:rFonts w:ascii="Times New Roman" w:hAnsi="Times New Roman" w:cs="Times New Roman"/>
          <w:sz w:val="24"/>
          <w:szCs w:val="24"/>
        </w:rPr>
        <w:t>a long period</w:t>
      </w:r>
      <w:r w:rsidRPr="00C04F4F">
        <w:rPr>
          <w:rFonts w:ascii="Times New Roman" w:hAnsi="Times New Roman" w:cs="Times New Roman"/>
          <w:sz w:val="24"/>
          <w:szCs w:val="24"/>
        </w:rPr>
        <w:t xml:space="preserve"> of time. This can contribute to the production and productivity of irrigation because farmers are motivated to develop their land without threat and </w:t>
      </w:r>
      <w:r w:rsidRPr="00C04F4F">
        <w:rPr>
          <w:rFonts w:ascii="Times New Roman" w:eastAsia="Calibri" w:hAnsi="Times New Roman" w:cs="Times New Roman"/>
          <w:color w:val="000000" w:themeColor="text1"/>
          <w:sz w:val="24"/>
          <w:szCs w:val="24"/>
        </w:rPr>
        <w:t>it can be seen as a great opportunity. For instance, a land certification would encourage farmers to choose the type of crop or trees that they would like to grow, without fear of eviction. This i</w:t>
      </w:r>
      <w:r w:rsidR="00342318">
        <w:rPr>
          <w:rFonts w:ascii="Times New Roman" w:eastAsia="Calibri" w:hAnsi="Times New Roman" w:cs="Times New Roman"/>
          <w:color w:val="000000" w:themeColor="text1"/>
          <w:sz w:val="24"/>
          <w:szCs w:val="24"/>
        </w:rPr>
        <w:t xml:space="preserve">s in line with a finding by </w:t>
      </w:r>
      <w:r w:rsidRPr="00C04F4F">
        <w:rPr>
          <w:rFonts w:ascii="Times New Roman" w:hAnsi="Times New Roman" w:cs="Times New Roman"/>
          <w:color w:val="000000" w:themeColor="text1"/>
          <w:sz w:val="24"/>
          <w:szCs w:val="24"/>
        </w:rPr>
        <w:t>Kluas, D</w:t>
      </w:r>
      <w:r w:rsidRPr="00C04F4F">
        <w:rPr>
          <w:rFonts w:ascii="Times New Roman" w:eastAsia="Calibri" w:hAnsi="Times New Roman" w:cs="Times New Roman"/>
          <w:color w:val="000000" w:themeColor="text1"/>
          <w:sz w:val="24"/>
          <w:szCs w:val="24"/>
        </w:rPr>
        <w:t xml:space="preserve"> </w:t>
      </w:r>
      <w:r w:rsidR="00342318">
        <w:rPr>
          <w:rFonts w:ascii="Times New Roman" w:eastAsia="Calibri" w:hAnsi="Times New Roman" w:cs="Times New Roman"/>
          <w:color w:val="000000" w:themeColor="text1"/>
          <w:sz w:val="24"/>
          <w:szCs w:val="24"/>
        </w:rPr>
        <w:t>(</w:t>
      </w:r>
      <w:r w:rsidRPr="00C04F4F">
        <w:rPr>
          <w:rFonts w:ascii="Times New Roman" w:eastAsia="Calibri" w:hAnsi="Times New Roman" w:cs="Times New Roman"/>
          <w:color w:val="000000" w:themeColor="text1"/>
          <w:sz w:val="24"/>
          <w:szCs w:val="24"/>
        </w:rPr>
        <w:t>2008)</w:t>
      </w:r>
      <w:r w:rsidR="004F59D1">
        <w:rPr>
          <w:rFonts w:ascii="Times New Roman" w:eastAsia="Calibri" w:hAnsi="Times New Roman" w:cs="Times New Roman"/>
          <w:color w:val="000000" w:themeColor="text1"/>
          <w:sz w:val="24"/>
          <w:szCs w:val="24"/>
        </w:rPr>
        <w:t>, stated</w:t>
      </w:r>
      <w:r w:rsidRPr="00C04F4F">
        <w:rPr>
          <w:rFonts w:ascii="Times New Roman" w:eastAsia="Calibri" w:hAnsi="Times New Roman" w:cs="Times New Roman"/>
          <w:color w:val="000000" w:themeColor="text1"/>
          <w:sz w:val="24"/>
          <w:szCs w:val="24"/>
        </w:rPr>
        <w:t xml:space="preserve"> that land certification increases security of farmers and empowers them in deciding how best to make use of their land</w:t>
      </w:r>
    </w:p>
    <w:p w:rsidR="00F130F4" w:rsidRPr="004318D4" w:rsidRDefault="004318D4" w:rsidP="003D02AB">
      <w:pPr>
        <w:pStyle w:val="Heading3"/>
        <w:rPr>
          <w:rFonts w:eastAsia="Calibri"/>
        </w:rPr>
      </w:pPr>
      <w:r>
        <w:rPr>
          <w:rFonts w:eastAsia="Calibri"/>
        </w:rPr>
        <w:t xml:space="preserve"> </w:t>
      </w:r>
      <w:bookmarkStart w:id="161" w:name="_Toc19852556"/>
      <w:r w:rsidR="00F130F4" w:rsidRPr="004318D4">
        <w:rPr>
          <w:rFonts w:eastAsia="Calibri"/>
        </w:rPr>
        <w:t xml:space="preserve">Challenges in utilizing </w:t>
      </w:r>
      <w:r w:rsidRPr="004318D4">
        <w:rPr>
          <w:rFonts w:eastAsia="Calibri"/>
        </w:rPr>
        <w:t>small Scale irrigation</w:t>
      </w:r>
      <w:bookmarkEnd w:id="161"/>
    </w:p>
    <w:p w:rsidR="00E272B3" w:rsidRPr="003D02AB" w:rsidRDefault="008E45A6" w:rsidP="003D02AB">
      <w:pPr>
        <w:pStyle w:val="Heading4"/>
        <w:rPr>
          <w:i w:val="0"/>
          <w:color w:val="auto"/>
          <w:sz w:val="24"/>
          <w:szCs w:val="24"/>
        </w:rPr>
      </w:pPr>
      <w:r>
        <w:rPr>
          <w:i w:val="0"/>
          <w:color w:val="auto"/>
          <w:sz w:val="24"/>
          <w:szCs w:val="24"/>
        </w:rPr>
        <w:t xml:space="preserve"> Respondents related to </w:t>
      </w:r>
      <w:r w:rsidR="00E272B3" w:rsidRPr="003D02AB">
        <w:rPr>
          <w:i w:val="0"/>
          <w:color w:val="auto"/>
          <w:sz w:val="24"/>
          <w:szCs w:val="24"/>
        </w:rPr>
        <w:t>productivity</w:t>
      </w:r>
      <w:r w:rsidR="0085295C" w:rsidRPr="0085295C">
        <w:rPr>
          <w:i w:val="0"/>
          <w:color w:val="auto"/>
          <w:sz w:val="24"/>
          <w:szCs w:val="24"/>
        </w:rPr>
        <w:t xml:space="preserve"> </w:t>
      </w:r>
      <w:r w:rsidR="0085295C">
        <w:rPr>
          <w:i w:val="0"/>
          <w:color w:val="auto"/>
          <w:sz w:val="24"/>
          <w:szCs w:val="24"/>
        </w:rPr>
        <w:t>F</w:t>
      </w:r>
      <w:r w:rsidR="0085295C" w:rsidRPr="003D02AB">
        <w:rPr>
          <w:i w:val="0"/>
          <w:color w:val="auto"/>
          <w:sz w:val="24"/>
          <w:szCs w:val="24"/>
        </w:rPr>
        <w:t>arm land</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According to survey results obtained </w:t>
      </w:r>
      <w:r w:rsidR="008E45A6">
        <w:rPr>
          <w:rFonts w:ascii="Times New Roman" w:eastAsia="Calibri" w:hAnsi="Times New Roman" w:cs="Times New Roman"/>
          <w:color w:val="000000" w:themeColor="text1"/>
          <w:sz w:val="24"/>
          <w:szCs w:val="24"/>
        </w:rPr>
        <w:t xml:space="preserve">From </w:t>
      </w:r>
      <w:r w:rsidRPr="00F37D45">
        <w:rPr>
          <w:rFonts w:ascii="Times New Roman" w:eastAsia="Calibri" w:hAnsi="Times New Roman" w:cs="Times New Roman"/>
          <w:color w:val="000000" w:themeColor="text1"/>
          <w:sz w:val="24"/>
          <w:szCs w:val="24"/>
        </w:rPr>
        <w:t>the sampled irrigation farmers classify their farmland fertility situation as 61.5% poor, 28.4 % medium respectively</w:t>
      </w:r>
      <w:r w:rsidR="00554228">
        <w:rPr>
          <w:rFonts w:ascii="Times New Roman" w:eastAsia="Calibri" w:hAnsi="Times New Roman" w:cs="Times New Roman"/>
          <w:color w:val="000000" w:themeColor="text1"/>
          <w:sz w:val="24"/>
          <w:szCs w:val="24"/>
        </w:rPr>
        <w:t xml:space="preserve"> </w:t>
      </w:r>
      <w:r w:rsidR="00554228" w:rsidRPr="000F3C69">
        <w:rPr>
          <w:rFonts w:ascii="Times New Roman" w:eastAsia="Calibri" w:hAnsi="Times New Roman" w:cs="Times New Roman"/>
          <w:sz w:val="24"/>
          <w:szCs w:val="24"/>
        </w:rPr>
        <w:t>(Table</w:t>
      </w:r>
      <w:r w:rsidR="000F3C69" w:rsidRPr="000F3C69">
        <w:rPr>
          <w:rFonts w:ascii="Times New Roman" w:eastAsia="Calibri" w:hAnsi="Times New Roman" w:cs="Times New Roman"/>
          <w:sz w:val="24"/>
          <w:szCs w:val="24"/>
        </w:rPr>
        <w:t xml:space="preserve"> 7</w:t>
      </w:r>
      <w:r w:rsidR="00554228" w:rsidRPr="000F3C69">
        <w:rPr>
          <w:rFonts w:ascii="Times New Roman" w:eastAsia="Calibri" w:hAnsi="Times New Roman" w:cs="Times New Roman"/>
          <w:sz w:val="24"/>
          <w:szCs w:val="24"/>
        </w:rPr>
        <w:t>)</w:t>
      </w:r>
      <w:r w:rsidRPr="000F3C69">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The sampled farmers of the district have sensed that farmland productivity of their farm land</w:t>
      </w:r>
      <w:r w:rsidR="008E45A6">
        <w:rPr>
          <w:rFonts w:ascii="Times New Roman" w:eastAsia="Calibri" w:hAnsi="Times New Roman" w:cs="Times New Roman"/>
          <w:color w:val="000000" w:themeColor="text1"/>
          <w:sz w:val="24"/>
          <w:szCs w:val="24"/>
        </w:rPr>
        <w:t>s</w:t>
      </w:r>
      <w:r w:rsidRPr="00F37D45">
        <w:rPr>
          <w:rFonts w:ascii="Times New Roman" w:eastAsia="Calibri" w:hAnsi="Times New Roman" w:cs="Times New Roman"/>
          <w:color w:val="000000" w:themeColor="text1"/>
          <w:sz w:val="24"/>
          <w:szCs w:val="24"/>
        </w:rPr>
        <w:t xml:space="preserve"> is declining from time to time. Farmers have understood/perceived because of the fertility decline, it is not possible to produce crop</w:t>
      </w:r>
      <w:r w:rsidR="008E45A6">
        <w:rPr>
          <w:rFonts w:ascii="Times New Roman" w:eastAsia="Calibri" w:hAnsi="Times New Roman" w:cs="Times New Roman"/>
          <w:color w:val="000000" w:themeColor="text1"/>
          <w:sz w:val="24"/>
          <w:szCs w:val="24"/>
        </w:rPr>
        <w:t>s</w:t>
      </w:r>
      <w:r w:rsidRPr="00F37D45">
        <w:rPr>
          <w:rFonts w:ascii="Times New Roman" w:eastAsia="Calibri" w:hAnsi="Times New Roman" w:cs="Times New Roman"/>
          <w:color w:val="000000" w:themeColor="text1"/>
          <w:sz w:val="24"/>
          <w:szCs w:val="24"/>
        </w:rPr>
        <w:t xml:space="preserve"> without fertilizers. According to survey results obtained the main factors constraining irrigation practice and causing decline farm land fertility of the study area are mainly related </w:t>
      </w:r>
      <w:r w:rsidR="008E45A6">
        <w:rPr>
          <w:rFonts w:ascii="Times New Roman" w:eastAsia="Calibri" w:hAnsi="Times New Roman" w:cs="Times New Roman"/>
          <w:color w:val="000000" w:themeColor="text1"/>
          <w:sz w:val="24"/>
          <w:szCs w:val="24"/>
        </w:rPr>
        <w:t xml:space="preserve">to </w:t>
      </w:r>
      <w:r w:rsidRPr="00F37D45">
        <w:rPr>
          <w:rFonts w:ascii="Times New Roman" w:eastAsia="Calibri" w:hAnsi="Times New Roman" w:cs="Times New Roman"/>
          <w:color w:val="000000" w:themeColor="text1"/>
          <w:sz w:val="24"/>
          <w:szCs w:val="24"/>
        </w:rPr>
        <w:t>continuous grazing (30.8%) and soil erosion (25.5%)</w:t>
      </w:r>
      <w:r w:rsidR="0085295C">
        <w:rPr>
          <w:rFonts w:ascii="Times New Roman" w:eastAsia="Calibri" w:hAnsi="Times New Roman" w:cs="Times New Roman"/>
          <w:color w:val="000000" w:themeColor="text1"/>
          <w:sz w:val="24"/>
          <w:szCs w:val="24"/>
        </w:rPr>
        <w:t xml:space="preserve"> </w:t>
      </w:r>
      <w:r w:rsidRPr="00F37D45">
        <w:rPr>
          <w:rFonts w:ascii="Times New Roman" w:eastAsia="Calibri" w:hAnsi="Times New Roman" w:cs="Times New Roman"/>
          <w:color w:val="000000" w:themeColor="text1"/>
          <w:sz w:val="24"/>
          <w:szCs w:val="24"/>
        </w:rPr>
        <w:t>.</w:t>
      </w:r>
      <w:r w:rsidRPr="00F37D45">
        <w:rPr>
          <w:rFonts w:ascii="Times New Roman" w:hAnsi="Times New Roman" w:cs="Times New Roman"/>
          <w:sz w:val="24"/>
          <w:szCs w:val="24"/>
        </w:rPr>
        <w:t>T</w:t>
      </w:r>
      <w:r w:rsidR="0085295C">
        <w:rPr>
          <w:rFonts w:ascii="Times New Roman" w:hAnsi="Times New Roman" w:cs="Times New Roman"/>
          <w:sz w:val="24"/>
          <w:szCs w:val="24"/>
        </w:rPr>
        <w:t>his constraining factors result</w:t>
      </w:r>
      <w:r w:rsidRPr="00F37D45">
        <w:rPr>
          <w:rFonts w:ascii="Times New Roman" w:hAnsi="Times New Roman" w:cs="Times New Roman"/>
          <w:sz w:val="24"/>
          <w:szCs w:val="24"/>
        </w:rPr>
        <w:t xml:space="preserve"> in decline </w:t>
      </w:r>
      <w:r w:rsidRPr="00F37D45">
        <w:rPr>
          <w:rFonts w:ascii="Times New Roman" w:eastAsia="Calibri" w:hAnsi="Times New Roman" w:cs="Times New Roman"/>
          <w:sz w:val="24"/>
          <w:szCs w:val="24"/>
        </w:rPr>
        <w:t xml:space="preserve">irrigation production and </w:t>
      </w:r>
      <w:r w:rsidRPr="00F37D45">
        <w:rPr>
          <w:rFonts w:ascii="Times New Roman" w:hAnsi="Times New Roman" w:cs="Times New Roman"/>
          <w:sz w:val="24"/>
          <w:szCs w:val="24"/>
        </w:rPr>
        <w:t>productivity thereby reduce crop produc</w:t>
      </w:r>
      <w:r w:rsidR="0085295C">
        <w:rPr>
          <w:rFonts w:ascii="Times New Roman" w:hAnsi="Times New Roman" w:cs="Times New Roman"/>
          <w:sz w:val="24"/>
          <w:szCs w:val="24"/>
        </w:rPr>
        <w:t>tion which in turn, would, lead household to F</w:t>
      </w:r>
      <w:r w:rsidRPr="00F37D45">
        <w:rPr>
          <w:rFonts w:ascii="Times New Roman" w:hAnsi="Times New Roman" w:cs="Times New Roman"/>
          <w:sz w:val="24"/>
          <w:szCs w:val="24"/>
        </w:rPr>
        <w:t>ood security problem in the study area</w:t>
      </w:r>
      <w:r w:rsidR="00554228" w:rsidRPr="00F37D45">
        <w:rPr>
          <w:rFonts w:ascii="Times New Roman" w:hAnsi="Times New Roman" w:cs="Times New Roman"/>
          <w:sz w:val="24"/>
          <w:szCs w:val="24"/>
        </w:rPr>
        <w:t>.</w:t>
      </w:r>
      <w:r w:rsidR="00554228">
        <w:rPr>
          <w:rFonts w:ascii="Times New Roman" w:hAnsi="Times New Roman" w:cs="Times New Roman"/>
          <w:sz w:val="24"/>
          <w:szCs w:val="24"/>
        </w:rPr>
        <w:t xml:space="preserve"> (</w:t>
      </w:r>
      <w:r w:rsidR="00554228" w:rsidRPr="000F3C69">
        <w:rPr>
          <w:rFonts w:ascii="Times New Roman" w:hAnsi="Times New Roman" w:cs="Times New Roman"/>
          <w:sz w:val="24"/>
          <w:szCs w:val="24"/>
        </w:rPr>
        <w:t>Table</w:t>
      </w:r>
      <w:r w:rsidR="000F3C69">
        <w:rPr>
          <w:rFonts w:ascii="Times New Roman" w:hAnsi="Times New Roman" w:cs="Times New Roman"/>
          <w:sz w:val="24"/>
          <w:szCs w:val="24"/>
        </w:rPr>
        <w:t>7</w:t>
      </w:r>
      <w:r w:rsidR="00554228" w:rsidRPr="000F3C69">
        <w:rPr>
          <w:rFonts w:ascii="Times New Roman" w:hAnsi="Times New Roman" w:cs="Times New Roman"/>
          <w:sz w:val="24"/>
          <w:szCs w:val="24"/>
        </w:rPr>
        <w:t>)</w:t>
      </w:r>
    </w:p>
    <w:p w:rsidR="00E272B3" w:rsidRPr="00F37D45" w:rsidRDefault="008E18FD" w:rsidP="00E272B3">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hAnsi="Times New Roman" w:cs="Times New Roman"/>
          <w:bCs/>
          <w:sz w:val="24"/>
          <w:szCs w:val="24"/>
        </w:rPr>
        <w:lastRenderedPageBreak/>
        <w:t>A similar study</w:t>
      </w:r>
      <w:r w:rsidR="00E272B3" w:rsidRPr="00F37D45">
        <w:rPr>
          <w:rFonts w:ascii="Times New Roman" w:hAnsi="Times New Roman" w:cs="Times New Roman"/>
          <w:bCs/>
          <w:sz w:val="24"/>
          <w:szCs w:val="24"/>
        </w:rPr>
        <w:t xml:space="preserve"> conducted by Abraham Gebrehiwot</w:t>
      </w:r>
      <w:r>
        <w:rPr>
          <w:rFonts w:ascii="Times New Roman" w:hAnsi="Times New Roman" w:cs="Times New Roman"/>
          <w:bCs/>
          <w:sz w:val="24"/>
          <w:szCs w:val="24"/>
        </w:rPr>
        <w:t xml:space="preserve">, </w:t>
      </w:r>
      <w:r>
        <w:rPr>
          <w:rFonts w:ascii="Times New Roman" w:hAnsi="Times New Roman" w:cs="Times New Roman"/>
          <w:bCs/>
          <w:i/>
          <w:sz w:val="24"/>
          <w:szCs w:val="24"/>
        </w:rPr>
        <w:t>et al</w:t>
      </w:r>
      <w:r w:rsidR="00E272B3" w:rsidRPr="00F37D45">
        <w:rPr>
          <w:rFonts w:ascii="Times New Roman" w:hAnsi="Times New Roman" w:cs="Times New Roman"/>
          <w:bCs/>
          <w:sz w:val="24"/>
          <w:szCs w:val="24"/>
        </w:rPr>
        <w:t xml:space="preserve"> (2015)</w:t>
      </w:r>
      <w:r>
        <w:rPr>
          <w:rFonts w:ascii="Times New Roman" w:hAnsi="Times New Roman" w:cs="Times New Roman"/>
          <w:bCs/>
          <w:sz w:val="24"/>
          <w:szCs w:val="24"/>
        </w:rPr>
        <w:t xml:space="preserve">, </w:t>
      </w:r>
      <w:r w:rsidR="00E272B3" w:rsidRPr="00F37D45">
        <w:rPr>
          <w:rFonts w:ascii="Times New Roman" w:hAnsi="Times New Roman" w:cs="Times New Roman"/>
          <w:bCs/>
          <w:sz w:val="24"/>
          <w:szCs w:val="24"/>
        </w:rPr>
        <w:t xml:space="preserve">describes </w:t>
      </w:r>
      <w:r w:rsidR="00E272B3" w:rsidRPr="00F37D45">
        <w:rPr>
          <w:rFonts w:ascii="Times New Roman" w:eastAsia="TimesNewRoman" w:hAnsi="Times New Roman" w:cs="Times New Roman"/>
          <w:sz w:val="24"/>
          <w:szCs w:val="24"/>
        </w:rPr>
        <w:t xml:space="preserve">intensively cultivating with the same crops for long periods of time leads to the loss of productivity and fertility, this cultivation strategy facilitates crop disease like root rot and cut </w:t>
      </w:r>
      <w:r>
        <w:rPr>
          <w:rFonts w:ascii="Times New Roman" w:eastAsia="TimesNewRoman" w:hAnsi="Times New Roman" w:cs="Times New Roman"/>
          <w:sz w:val="24"/>
          <w:szCs w:val="24"/>
        </w:rPr>
        <w:t>worm</w:t>
      </w:r>
      <w:r w:rsidR="00E272B3" w:rsidRPr="00F37D45">
        <w:rPr>
          <w:rFonts w:ascii="Times New Roman" w:eastAsia="TimesNewRoman" w:hAnsi="Times New Roman" w:cs="Times New Roman"/>
          <w:sz w:val="24"/>
          <w:szCs w:val="24"/>
        </w:rPr>
        <w:t>.</w:t>
      </w:r>
    </w:p>
    <w:p w:rsidR="00E272B3" w:rsidRPr="00F37D45" w:rsidRDefault="00E272B3" w:rsidP="00E272B3">
      <w:pPr>
        <w:tabs>
          <w:tab w:val="left" w:pos="8640"/>
        </w:tabs>
        <w:autoSpaceDE w:val="0"/>
        <w:autoSpaceDN w:val="0"/>
        <w:adjustRightInd w:val="0"/>
        <w:spacing w:after="100" w:afterAutospacing="1"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As per interview discussion with agricultural experts of the district indicate that the problems among the sampled </w:t>
      </w:r>
      <w:r w:rsidRPr="00F37D45">
        <w:rPr>
          <w:rFonts w:ascii="Times New Roman" w:eastAsia="Calibri" w:hAnsi="Times New Roman" w:cs="Times New Roman"/>
          <w:i/>
          <w:iCs/>
          <w:color w:val="000000" w:themeColor="text1"/>
          <w:sz w:val="24"/>
          <w:szCs w:val="24"/>
        </w:rPr>
        <w:t>kebele</w:t>
      </w:r>
      <w:r w:rsidRPr="00F37D45">
        <w:rPr>
          <w:rFonts w:ascii="Times New Roman" w:eastAsia="Calibri" w:hAnsi="Times New Roman" w:cs="Times New Roman"/>
          <w:color w:val="000000" w:themeColor="text1"/>
          <w:sz w:val="24"/>
          <w:szCs w:val="24"/>
        </w:rPr>
        <w:t xml:space="preserve"> farmers are mainly attached with traditional farming method that prevailed for a long period of time and producing crop on the same agricultural land with poor application of modern irrigation technologies. In line with this agricultural offices of the Woreda</w:t>
      </w:r>
      <w:r w:rsidRPr="00F37D45">
        <w:rPr>
          <w:rFonts w:ascii="Times New Roman" w:eastAsia="Calibri" w:hAnsi="Times New Roman" w:cs="Times New Roman"/>
          <w:i/>
          <w:color w:val="000000" w:themeColor="text1"/>
          <w:sz w:val="24"/>
          <w:szCs w:val="24"/>
        </w:rPr>
        <w:t xml:space="preserve"> </w:t>
      </w:r>
      <w:r w:rsidRPr="00F37D45">
        <w:rPr>
          <w:rFonts w:ascii="Times New Roman" w:eastAsia="Calibri" w:hAnsi="Times New Roman" w:cs="Times New Roman"/>
          <w:color w:val="000000" w:themeColor="text1"/>
          <w:sz w:val="24"/>
          <w:szCs w:val="24"/>
        </w:rPr>
        <w:t xml:space="preserve">point out that in order to reduce the problem of runoff, soil erosion and to maintain and replenish farmlands fertility and thereby enhance farm production a number of farmland management practices are being introduced recently </w:t>
      </w:r>
      <w:r w:rsidR="008E18FD">
        <w:rPr>
          <w:rFonts w:ascii="Times New Roman" w:eastAsia="Calibri" w:hAnsi="Times New Roman" w:cs="Times New Roman"/>
          <w:color w:val="000000" w:themeColor="text1"/>
          <w:sz w:val="24"/>
          <w:szCs w:val="24"/>
        </w:rPr>
        <w:t>into</w:t>
      </w:r>
      <w:r w:rsidRPr="00F37D45">
        <w:rPr>
          <w:rFonts w:ascii="Times New Roman" w:eastAsia="Calibri" w:hAnsi="Times New Roman" w:cs="Times New Roman"/>
          <w:color w:val="000000" w:themeColor="text1"/>
          <w:sz w:val="24"/>
          <w:szCs w:val="24"/>
        </w:rPr>
        <w:t xml:space="preserve"> the </w:t>
      </w:r>
      <w:r w:rsidRPr="00F37D45">
        <w:rPr>
          <w:rFonts w:ascii="Times New Roman" w:eastAsia="Calibri" w:hAnsi="Times New Roman" w:cs="Times New Roman"/>
          <w:iCs/>
          <w:color w:val="000000" w:themeColor="text1"/>
          <w:sz w:val="24"/>
          <w:szCs w:val="24"/>
        </w:rPr>
        <w:t>Woreda</w:t>
      </w:r>
      <w:r w:rsidRPr="00F37D45">
        <w:rPr>
          <w:rFonts w:ascii="Times New Roman" w:eastAsia="Calibri" w:hAnsi="Times New Roman" w:cs="Times New Roman"/>
          <w:i/>
          <w:iCs/>
          <w:color w:val="000000" w:themeColor="text1"/>
          <w:sz w:val="24"/>
          <w:szCs w:val="24"/>
        </w:rPr>
        <w:t xml:space="preserve">. </w:t>
      </w:r>
      <w:r w:rsidRPr="00F37D45">
        <w:rPr>
          <w:rFonts w:ascii="Times New Roman" w:eastAsia="Calibri" w:hAnsi="Times New Roman" w:cs="Times New Roman"/>
          <w:color w:val="000000" w:themeColor="text1"/>
          <w:sz w:val="24"/>
          <w:szCs w:val="24"/>
        </w:rPr>
        <w:t xml:space="preserve">The two main activities undertaken to reduce runoff and soil erosion and protect </w:t>
      </w:r>
      <w:r w:rsidR="008E18FD">
        <w:rPr>
          <w:rFonts w:ascii="Times New Roman" w:eastAsia="Calibri" w:hAnsi="Times New Roman" w:cs="Times New Roman"/>
          <w:color w:val="000000" w:themeColor="text1"/>
          <w:sz w:val="24"/>
          <w:szCs w:val="24"/>
        </w:rPr>
        <w:t>the fertility</w:t>
      </w:r>
      <w:r w:rsidRPr="00F37D45">
        <w:rPr>
          <w:rFonts w:ascii="Times New Roman" w:eastAsia="Calibri" w:hAnsi="Times New Roman" w:cs="Times New Roman"/>
          <w:color w:val="000000" w:themeColor="text1"/>
          <w:sz w:val="24"/>
          <w:szCs w:val="24"/>
        </w:rPr>
        <w:t xml:space="preserve"> of soil were known </w:t>
      </w:r>
      <w:r w:rsidRPr="00F37D45">
        <w:rPr>
          <w:rFonts w:ascii="Times New Roman" w:eastAsia="Calibri" w:hAnsi="Times New Roman" w:cs="Times New Roman"/>
          <w:iCs/>
          <w:color w:val="000000" w:themeColor="text1"/>
          <w:sz w:val="24"/>
          <w:szCs w:val="24"/>
        </w:rPr>
        <w:t xml:space="preserve">tracing </w:t>
      </w:r>
      <w:r w:rsidRPr="00F37D45">
        <w:rPr>
          <w:rFonts w:ascii="Times New Roman" w:eastAsia="Calibri" w:hAnsi="Times New Roman" w:cs="Times New Roman"/>
          <w:color w:val="000000" w:themeColor="text1"/>
          <w:sz w:val="24"/>
          <w:szCs w:val="24"/>
        </w:rPr>
        <w:t xml:space="preserve">and </w:t>
      </w:r>
      <w:r w:rsidRPr="00F37D45">
        <w:rPr>
          <w:rFonts w:ascii="Times New Roman" w:eastAsia="Calibri" w:hAnsi="Times New Roman" w:cs="Times New Roman"/>
          <w:iCs/>
          <w:color w:val="000000" w:themeColor="text1"/>
          <w:sz w:val="24"/>
          <w:szCs w:val="24"/>
        </w:rPr>
        <w:t>bench tracing</w:t>
      </w:r>
      <w:r w:rsidRPr="00F37D45">
        <w:rPr>
          <w:rFonts w:ascii="Times New Roman" w:eastAsia="Calibri" w:hAnsi="Times New Roman" w:cs="Times New Roman"/>
          <w:i/>
          <w:iCs/>
          <w:color w:val="000000" w:themeColor="text1"/>
          <w:sz w:val="24"/>
          <w:szCs w:val="24"/>
        </w:rPr>
        <w:t xml:space="preserve">. </w:t>
      </w:r>
      <w:r w:rsidRPr="00F37D45">
        <w:rPr>
          <w:rFonts w:ascii="Times New Roman" w:eastAsia="Calibri" w:hAnsi="Times New Roman" w:cs="Times New Roman"/>
          <w:color w:val="000000" w:themeColor="text1"/>
          <w:sz w:val="24"/>
          <w:szCs w:val="24"/>
        </w:rPr>
        <w:t xml:space="preserve">The </w:t>
      </w:r>
      <w:r w:rsidRPr="00F37D45">
        <w:rPr>
          <w:rFonts w:ascii="Times New Roman" w:eastAsia="Calibri" w:hAnsi="Times New Roman" w:cs="Times New Roman"/>
          <w:iCs/>
          <w:color w:val="000000" w:themeColor="text1"/>
          <w:sz w:val="24"/>
          <w:szCs w:val="24"/>
        </w:rPr>
        <w:t xml:space="preserve">tracing </w:t>
      </w:r>
      <w:r w:rsidRPr="00F37D45">
        <w:rPr>
          <w:rFonts w:ascii="Times New Roman" w:eastAsia="Calibri" w:hAnsi="Times New Roman" w:cs="Times New Roman"/>
          <w:color w:val="000000" w:themeColor="text1"/>
          <w:sz w:val="24"/>
          <w:szCs w:val="24"/>
        </w:rPr>
        <w:t xml:space="preserve">is normally a soil/stone </w:t>
      </w:r>
      <w:r w:rsidR="008E18FD">
        <w:rPr>
          <w:rFonts w:ascii="Times New Roman" w:eastAsia="Calibri" w:hAnsi="Times New Roman" w:cs="Times New Roman"/>
          <w:color w:val="000000" w:themeColor="text1"/>
          <w:sz w:val="24"/>
          <w:szCs w:val="24"/>
        </w:rPr>
        <w:t>Bund</w:t>
      </w:r>
      <w:r w:rsidRPr="00F37D45">
        <w:rPr>
          <w:rFonts w:ascii="Times New Roman" w:eastAsia="Calibri" w:hAnsi="Times New Roman" w:cs="Times New Roman"/>
          <w:color w:val="000000" w:themeColor="text1"/>
          <w:sz w:val="24"/>
          <w:szCs w:val="24"/>
        </w:rPr>
        <w:t xml:space="preserve"> constructed with the aim of reducing soil loss. The </w:t>
      </w:r>
      <w:r w:rsidRPr="00F37D45">
        <w:rPr>
          <w:rFonts w:ascii="Times New Roman" w:eastAsia="Calibri" w:hAnsi="Times New Roman" w:cs="Times New Roman"/>
          <w:iCs/>
          <w:color w:val="000000" w:themeColor="text1"/>
          <w:sz w:val="24"/>
          <w:szCs w:val="24"/>
        </w:rPr>
        <w:t>tracin</w:t>
      </w:r>
      <w:r w:rsidRPr="00F37D45">
        <w:rPr>
          <w:rFonts w:ascii="Times New Roman" w:eastAsia="Calibri" w:hAnsi="Times New Roman" w:cs="Times New Roman"/>
          <w:i/>
          <w:iCs/>
          <w:color w:val="000000" w:themeColor="text1"/>
          <w:sz w:val="24"/>
          <w:szCs w:val="24"/>
        </w:rPr>
        <w:t>g were</w:t>
      </w:r>
      <w:r w:rsidRPr="00F37D45">
        <w:rPr>
          <w:rFonts w:ascii="Times New Roman" w:eastAsia="Calibri" w:hAnsi="Times New Roman" w:cs="Times New Roman"/>
          <w:color w:val="000000" w:themeColor="text1"/>
          <w:sz w:val="24"/>
          <w:szCs w:val="24"/>
        </w:rPr>
        <w:t xml:space="preserve"> mainly constructed on the elevated areas that took soil to the bottom, whereas, </w:t>
      </w:r>
      <w:r w:rsidRPr="00F37D45">
        <w:rPr>
          <w:rFonts w:ascii="Times New Roman" w:eastAsia="Calibri" w:hAnsi="Times New Roman" w:cs="Times New Roman"/>
          <w:iCs/>
          <w:color w:val="000000" w:themeColor="text1"/>
          <w:sz w:val="24"/>
          <w:szCs w:val="24"/>
        </w:rPr>
        <w:t>bench tracing were</w:t>
      </w:r>
      <w:r w:rsidRPr="00F37D45">
        <w:rPr>
          <w:rFonts w:ascii="Times New Roman" w:eastAsia="Calibri" w:hAnsi="Times New Roman" w:cs="Times New Roman"/>
          <w:color w:val="000000" w:themeColor="text1"/>
          <w:sz w:val="24"/>
          <w:szCs w:val="24"/>
        </w:rPr>
        <w:t xml:space="preserve"> cons</w:t>
      </w:r>
      <w:r w:rsidR="000A4470">
        <w:rPr>
          <w:rFonts w:ascii="Times New Roman" w:eastAsia="Calibri" w:hAnsi="Times New Roman" w:cs="Times New Roman"/>
          <w:color w:val="000000" w:themeColor="text1"/>
          <w:sz w:val="24"/>
          <w:szCs w:val="24"/>
        </w:rPr>
        <w:t>tructed in every flat area</w:t>
      </w:r>
      <w:r w:rsidRPr="00F37D45">
        <w:rPr>
          <w:rFonts w:ascii="Times New Roman" w:eastAsia="Calibri" w:hAnsi="Times New Roman" w:cs="Times New Roman"/>
          <w:color w:val="000000" w:themeColor="text1"/>
          <w:sz w:val="24"/>
          <w:szCs w:val="24"/>
        </w:rPr>
        <w:t xml:space="preserve"> water is highly accumulated. The main purpose of </w:t>
      </w:r>
      <w:r w:rsidRPr="00F37D45">
        <w:rPr>
          <w:rFonts w:ascii="Times New Roman" w:eastAsia="Calibri" w:hAnsi="Times New Roman" w:cs="Times New Roman"/>
          <w:iCs/>
          <w:color w:val="000000" w:themeColor="text1"/>
          <w:sz w:val="24"/>
          <w:szCs w:val="24"/>
        </w:rPr>
        <w:t>bench tracing</w:t>
      </w:r>
      <w:r w:rsidRPr="00F37D45">
        <w:rPr>
          <w:rFonts w:ascii="Times New Roman" w:eastAsia="Calibri" w:hAnsi="Times New Roman" w:cs="Times New Roman"/>
          <w:i/>
          <w:iCs/>
          <w:color w:val="000000" w:themeColor="text1"/>
          <w:sz w:val="24"/>
          <w:szCs w:val="24"/>
        </w:rPr>
        <w:t xml:space="preserve"> is</w:t>
      </w:r>
      <w:r w:rsidRPr="00F37D45">
        <w:rPr>
          <w:rFonts w:ascii="Times New Roman" w:eastAsia="Calibri" w:hAnsi="Times New Roman" w:cs="Times New Roman"/>
          <w:color w:val="000000" w:themeColor="text1"/>
          <w:sz w:val="24"/>
          <w:szCs w:val="24"/>
        </w:rPr>
        <w:t xml:space="preserve"> to remove accumulated water and it enables the water to go to downstream. The construction of both was made by traditional way through digging by hand. The above work is done by mobilizing community members.</w:t>
      </w:r>
    </w:p>
    <w:p w:rsidR="00E272B3" w:rsidRPr="00F37D45" w:rsidRDefault="008E18FD" w:rsidP="00F130F4">
      <w:pPr>
        <w:autoSpaceDE w:val="0"/>
        <w:autoSpaceDN w:val="0"/>
        <w:adjustRightInd w:val="0"/>
        <w:spacing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similar study</w:t>
      </w:r>
      <w:r w:rsidR="00E272B3" w:rsidRPr="00F37D45">
        <w:rPr>
          <w:rFonts w:ascii="Times New Roman" w:hAnsi="Times New Roman" w:cs="Times New Roman"/>
          <w:color w:val="000000"/>
          <w:sz w:val="24"/>
          <w:szCs w:val="24"/>
        </w:rPr>
        <w:t xml:space="preserve"> </w:t>
      </w:r>
      <w:r w:rsidR="000A4470">
        <w:rPr>
          <w:rFonts w:ascii="Times New Roman" w:hAnsi="Times New Roman" w:cs="Times New Roman"/>
          <w:color w:val="000000"/>
          <w:sz w:val="24"/>
          <w:szCs w:val="24"/>
        </w:rPr>
        <w:t xml:space="preserve">was </w:t>
      </w:r>
      <w:r w:rsidR="00E272B3" w:rsidRPr="00F37D45">
        <w:rPr>
          <w:rFonts w:ascii="Times New Roman" w:hAnsi="Times New Roman" w:cs="Times New Roman"/>
          <w:color w:val="000000"/>
          <w:sz w:val="24"/>
          <w:szCs w:val="24"/>
        </w:rPr>
        <w:t xml:space="preserve">conducted by </w:t>
      </w:r>
      <w:r w:rsidR="00E272B3" w:rsidRPr="00F37D45">
        <w:rPr>
          <w:rFonts w:ascii="Times New Roman" w:hAnsi="Times New Roman" w:cs="Times New Roman"/>
          <w:sz w:val="24"/>
          <w:szCs w:val="24"/>
        </w:rPr>
        <w:t>Seleshi Bekele (2010)</w:t>
      </w:r>
      <w:r w:rsidR="00E272B3" w:rsidRPr="00F37D45">
        <w:rPr>
          <w:rFonts w:ascii="Times New Roman" w:hAnsi="Times New Roman" w:cs="Times New Roman"/>
          <w:color w:val="000000"/>
          <w:sz w:val="24"/>
          <w:szCs w:val="24"/>
        </w:rPr>
        <w:t xml:space="preserve"> indicates Ethiopia’s soil is estimated to be </w:t>
      </w:r>
      <w:r>
        <w:rPr>
          <w:rFonts w:ascii="Times New Roman" w:hAnsi="Times New Roman" w:cs="Times New Roman"/>
          <w:color w:val="000000"/>
          <w:sz w:val="24"/>
          <w:szCs w:val="24"/>
        </w:rPr>
        <w:t>moderated</w:t>
      </w:r>
      <w:r w:rsidR="00E272B3" w:rsidRPr="00F37D45">
        <w:rPr>
          <w:rFonts w:ascii="Times New Roman" w:hAnsi="Times New Roman" w:cs="Times New Roman"/>
          <w:color w:val="000000"/>
          <w:sz w:val="24"/>
          <w:szCs w:val="24"/>
        </w:rPr>
        <w:t xml:space="preserve"> to severely degraded, which decreases the productivity of land. Irrigation and watershed management can reverse this degradation by conserving soil and water, reducing flooding, and increasing recharge and base flow. </w:t>
      </w:r>
    </w:p>
    <w:p w:rsidR="00E272B3" w:rsidRDefault="00E272B3" w:rsidP="00E272B3">
      <w:pPr>
        <w:spacing w:line="360" w:lineRule="auto"/>
        <w:jc w:val="both"/>
        <w:rPr>
          <w:rFonts w:ascii="Times New Roman" w:hAnsi="Times New Roman" w:cs="Times New Roman"/>
          <w:sz w:val="24"/>
          <w:szCs w:val="24"/>
        </w:rPr>
      </w:pPr>
      <w:r w:rsidRPr="00F37D45">
        <w:rPr>
          <w:rFonts w:ascii="Times New Roman" w:hAnsi="Times New Roman" w:cs="Times New Roman"/>
          <w:sz w:val="24"/>
          <w:szCs w:val="24"/>
        </w:rPr>
        <w:t>The researcher tried to seek information from the respondents, key informative and field observations about agricultural coverage in 2018/19 through small scale irrigation. In this regard, the agricultural products are classified into three categories</w:t>
      </w:r>
      <w:r w:rsidR="0085295C">
        <w:rPr>
          <w:rFonts w:ascii="Times New Roman" w:hAnsi="Times New Roman" w:cs="Times New Roman"/>
          <w:sz w:val="24"/>
          <w:szCs w:val="24"/>
        </w:rPr>
        <w:t>.</w:t>
      </w:r>
      <w:r w:rsidRPr="00F37D45">
        <w:rPr>
          <w:rFonts w:ascii="Times New Roman" w:hAnsi="Times New Roman" w:cs="Times New Roman"/>
          <w:sz w:val="24"/>
          <w:szCs w:val="24"/>
        </w:rPr>
        <w:t xml:space="preserve"> </w:t>
      </w:r>
      <w:r w:rsidR="0085295C">
        <w:rPr>
          <w:rFonts w:ascii="Times New Roman" w:hAnsi="Times New Roman" w:cs="Times New Roman"/>
          <w:sz w:val="24"/>
          <w:szCs w:val="24"/>
        </w:rPr>
        <w:t>N</w:t>
      </w:r>
      <w:r w:rsidRPr="00F37D45">
        <w:rPr>
          <w:rFonts w:ascii="Times New Roman" w:hAnsi="Times New Roman" w:cs="Times New Roman"/>
          <w:sz w:val="24"/>
          <w:szCs w:val="24"/>
        </w:rPr>
        <w:t>amely vegetables (onion, tomato, potato and others), fruits (avo</w:t>
      </w:r>
      <w:r w:rsidR="000A4470">
        <w:rPr>
          <w:rFonts w:ascii="Times New Roman" w:hAnsi="Times New Roman" w:cs="Times New Roman"/>
          <w:sz w:val="24"/>
          <w:szCs w:val="24"/>
        </w:rPr>
        <w:t>cado, mango, orange, banana</w:t>
      </w:r>
      <w:r w:rsidRPr="00F37D45">
        <w:rPr>
          <w:rFonts w:ascii="Times New Roman" w:hAnsi="Times New Roman" w:cs="Times New Roman"/>
          <w:sz w:val="24"/>
          <w:szCs w:val="24"/>
        </w:rPr>
        <w:t>) and cereal crops (</w:t>
      </w:r>
      <w:r w:rsidR="000A4470">
        <w:rPr>
          <w:rFonts w:ascii="Times New Roman" w:hAnsi="Times New Roman" w:cs="Times New Roman"/>
          <w:sz w:val="24"/>
          <w:szCs w:val="24"/>
        </w:rPr>
        <w:t>maize, wheat, sorghum, teff</w:t>
      </w:r>
      <w:r w:rsidRPr="00F37D45">
        <w:rPr>
          <w:rFonts w:ascii="Times New Roman" w:hAnsi="Times New Roman" w:cs="Times New Roman"/>
          <w:sz w:val="24"/>
          <w:szCs w:val="24"/>
        </w:rPr>
        <w:t>) which are common agricultural products in the area. The total area covered by small scale irrigation scheme in the study area is 262.95 ha. From this total amount about 239.85 ha (91.2%) is covered by vegetables in add</w:t>
      </w:r>
      <w:r w:rsidR="000A4470">
        <w:rPr>
          <w:rFonts w:ascii="Times New Roman" w:hAnsi="Times New Roman" w:cs="Times New Roman"/>
          <w:sz w:val="24"/>
          <w:szCs w:val="24"/>
        </w:rPr>
        <w:t>ition, the total area covered with</w:t>
      </w:r>
      <w:r w:rsidRPr="00F37D45">
        <w:rPr>
          <w:rFonts w:ascii="Times New Roman" w:hAnsi="Times New Roman" w:cs="Times New Roman"/>
          <w:sz w:val="24"/>
          <w:szCs w:val="24"/>
        </w:rPr>
        <w:t xml:space="preserve"> fruits is 22.1 ha (8.4%) The total area covered by crops is also 1 ha (0.4) </w:t>
      </w:r>
      <w:r w:rsidR="000F3C69">
        <w:rPr>
          <w:rFonts w:ascii="Times New Roman" w:hAnsi="Times New Roman" w:cs="Times New Roman"/>
          <w:sz w:val="24"/>
          <w:szCs w:val="24"/>
        </w:rPr>
        <w:t>(Figure 6</w:t>
      </w:r>
      <w:r w:rsidRPr="000F3C69">
        <w:rPr>
          <w:rFonts w:ascii="Times New Roman" w:hAnsi="Times New Roman" w:cs="Times New Roman"/>
          <w:sz w:val="24"/>
          <w:szCs w:val="24"/>
        </w:rPr>
        <w:t>).</w:t>
      </w:r>
      <w:r w:rsidR="0085295C">
        <w:rPr>
          <w:rFonts w:ascii="Times New Roman" w:hAnsi="Times New Roman" w:cs="Times New Roman"/>
          <w:sz w:val="24"/>
          <w:szCs w:val="24"/>
        </w:rPr>
        <w:t xml:space="preserve"> T</w:t>
      </w:r>
      <w:r w:rsidRPr="00F37D45">
        <w:rPr>
          <w:rFonts w:ascii="Times New Roman" w:hAnsi="Times New Roman" w:cs="Times New Roman"/>
          <w:sz w:val="24"/>
          <w:szCs w:val="24"/>
        </w:rPr>
        <w:t xml:space="preserve">he present study shows that most the irrigators land is covered by vegetables (especially by onions a) and It has uniform </w:t>
      </w:r>
      <w:r w:rsidRPr="00F37D45">
        <w:rPr>
          <w:rFonts w:ascii="Times New Roman" w:hAnsi="Times New Roman" w:cs="Times New Roman"/>
          <w:sz w:val="24"/>
          <w:szCs w:val="24"/>
        </w:rPr>
        <w:lastRenderedPageBreak/>
        <w:t>coverage of crops .As the result the price of these vegetables low because there is high computation among irrigators So low price of irrigator’s product can affect the small irrigation practices</w:t>
      </w:r>
    </w:p>
    <w:p w:rsidR="00E272B3" w:rsidRPr="003D02AB" w:rsidRDefault="00E272B3" w:rsidP="003D02AB">
      <w:pPr>
        <w:pStyle w:val="Heading4"/>
        <w:rPr>
          <w:rFonts w:ascii="Times New Roman" w:hAnsi="Times New Roman" w:cs="Times New Roman"/>
          <w:i w:val="0"/>
          <w:color w:val="auto"/>
          <w:sz w:val="24"/>
          <w:szCs w:val="24"/>
        </w:rPr>
      </w:pPr>
      <w:r>
        <w:t xml:space="preserve"> </w:t>
      </w:r>
      <w:r w:rsidRPr="003D02AB">
        <w:rPr>
          <w:rFonts w:ascii="Times New Roman" w:hAnsi="Times New Roman" w:cs="Times New Roman"/>
          <w:i w:val="0"/>
          <w:color w:val="auto"/>
          <w:sz w:val="24"/>
          <w:szCs w:val="24"/>
        </w:rPr>
        <w:t xml:space="preserve">Summarization information related to utilization of irrigation inputs </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According to the FGDs the farmers describe that this is mainly due to government’s intervention to supply chemical fertilizer and necessarily used by each smallholder farmers who has land for irrigation. In addition, they also said  farmers prefer to use inorganic fertilizer than organic fertilizer, due to the most important negative impacts or limitation of organic fertilizer as perceived by the smallholder farmers point of view that it fails to practice since it is time taking and laborious to prepare, transport and address several farm plots. Mainly the raw materials, particularly animal manure are not easily available for those smallholder famers who have no and small number livestock/cattle.</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The 92.3% of the respondents were not applying irrigation inputs on their irrigation according to the recommendation of agricultural experts </w:t>
      </w:r>
      <w:r w:rsidRPr="000F3C69">
        <w:rPr>
          <w:rFonts w:ascii="Times New Roman" w:eastAsia="Calibri" w:hAnsi="Times New Roman" w:cs="Times New Roman"/>
          <w:sz w:val="24"/>
          <w:szCs w:val="24"/>
        </w:rPr>
        <w:t>(</w:t>
      </w:r>
      <w:r w:rsidR="00566408" w:rsidRPr="000F3C69">
        <w:rPr>
          <w:rFonts w:ascii="Times New Roman" w:eastAsia="Calibri" w:hAnsi="Times New Roman" w:cs="Times New Roman"/>
          <w:sz w:val="24"/>
          <w:szCs w:val="24"/>
        </w:rPr>
        <w:t>Table.9)</w:t>
      </w:r>
      <w:r w:rsidRPr="000F3C69">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Only 7.7% of the respondents were applying irrigation inputs on their </w:t>
      </w:r>
      <w:r w:rsidR="008E18FD">
        <w:rPr>
          <w:rFonts w:ascii="Times New Roman" w:eastAsia="Calibri" w:hAnsi="Times New Roman" w:cs="Times New Roman"/>
          <w:color w:val="000000" w:themeColor="text1"/>
          <w:sz w:val="24"/>
          <w:szCs w:val="24"/>
        </w:rPr>
        <w:t>farmland, according</w:t>
      </w:r>
      <w:r w:rsidRPr="00F37D45">
        <w:rPr>
          <w:rFonts w:ascii="Times New Roman" w:eastAsia="Calibri" w:hAnsi="Times New Roman" w:cs="Times New Roman"/>
          <w:color w:val="000000" w:themeColor="text1"/>
          <w:sz w:val="24"/>
          <w:szCs w:val="24"/>
        </w:rPr>
        <w:t xml:space="preserve"> to the recommendation of agricultural experts. This indicates the smallholder farmers mainly used chemical fertilizer Thus, only </w:t>
      </w:r>
      <w:r w:rsidR="008E18FD">
        <w:rPr>
          <w:rFonts w:ascii="Times New Roman" w:eastAsia="Calibri" w:hAnsi="Times New Roman" w:cs="Times New Roman"/>
          <w:color w:val="000000" w:themeColor="text1"/>
          <w:sz w:val="24"/>
          <w:szCs w:val="24"/>
        </w:rPr>
        <w:t>a small amount</w:t>
      </w:r>
      <w:r w:rsidRPr="00F37D45">
        <w:rPr>
          <w:rFonts w:ascii="Times New Roman" w:eastAsia="Calibri" w:hAnsi="Times New Roman" w:cs="Times New Roman"/>
          <w:color w:val="000000" w:themeColor="text1"/>
          <w:sz w:val="24"/>
          <w:szCs w:val="24"/>
        </w:rPr>
        <w:t xml:space="preserve"> of chemical fertilizer </w:t>
      </w:r>
      <w:r w:rsidR="008E18FD">
        <w:rPr>
          <w:rFonts w:ascii="Times New Roman" w:eastAsia="Calibri" w:hAnsi="Times New Roman" w:cs="Times New Roman"/>
          <w:color w:val="000000" w:themeColor="text1"/>
          <w:sz w:val="24"/>
          <w:szCs w:val="24"/>
        </w:rPr>
        <w:t>is utilized</w:t>
      </w:r>
      <w:r w:rsidRPr="00F37D45">
        <w:rPr>
          <w:rFonts w:ascii="Times New Roman" w:eastAsia="Calibri" w:hAnsi="Times New Roman" w:cs="Times New Roman"/>
          <w:color w:val="000000" w:themeColor="text1"/>
          <w:sz w:val="24"/>
          <w:szCs w:val="24"/>
        </w:rPr>
        <w:t xml:space="preserve"> on smallholder farmers farmland without the recommendation of agricultural experts that limits the amount of vegetables produced per unit of land area. According to agricultural experts </w:t>
      </w:r>
      <w:r w:rsidR="008E18FD">
        <w:rPr>
          <w:rFonts w:ascii="Times New Roman" w:eastAsia="Calibri" w:hAnsi="Times New Roman" w:cs="Times New Roman"/>
          <w:color w:val="000000" w:themeColor="text1"/>
          <w:sz w:val="24"/>
          <w:szCs w:val="24"/>
        </w:rPr>
        <w:t>on</w:t>
      </w:r>
      <w:r w:rsidRPr="00F37D45">
        <w:rPr>
          <w:rFonts w:ascii="Times New Roman" w:eastAsia="Calibri" w:hAnsi="Times New Roman" w:cs="Times New Roman"/>
          <w:color w:val="000000" w:themeColor="text1"/>
          <w:sz w:val="24"/>
          <w:szCs w:val="24"/>
        </w:rPr>
        <w:t xml:space="preserve"> the study area, even though the trend of using inputs is increased from time to </w:t>
      </w:r>
      <w:r w:rsidR="008E18FD">
        <w:rPr>
          <w:rFonts w:ascii="Times New Roman" w:eastAsia="Calibri" w:hAnsi="Times New Roman" w:cs="Times New Roman"/>
          <w:color w:val="000000" w:themeColor="text1"/>
          <w:sz w:val="24"/>
          <w:szCs w:val="24"/>
        </w:rPr>
        <w:t>time, but</w:t>
      </w:r>
      <w:r w:rsidRPr="00F37D45">
        <w:rPr>
          <w:rFonts w:ascii="Times New Roman" w:eastAsia="Calibri" w:hAnsi="Times New Roman" w:cs="Times New Roman"/>
          <w:color w:val="000000" w:themeColor="text1"/>
          <w:sz w:val="24"/>
          <w:szCs w:val="24"/>
        </w:rPr>
        <w:t xml:space="preserve"> inappropriate use of improved irrigation inputs was the main problem. Farmer of the district is characterized by the </w:t>
      </w:r>
      <w:r w:rsidR="008E18FD">
        <w:rPr>
          <w:rFonts w:ascii="Times New Roman" w:eastAsia="Calibri" w:hAnsi="Times New Roman" w:cs="Times New Roman"/>
          <w:color w:val="000000" w:themeColor="text1"/>
          <w:sz w:val="24"/>
          <w:szCs w:val="24"/>
        </w:rPr>
        <w:t>inappropriate</w:t>
      </w:r>
      <w:r w:rsidRPr="00F37D45">
        <w:rPr>
          <w:rFonts w:ascii="Times New Roman" w:eastAsia="Calibri" w:hAnsi="Times New Roman" w:cs="Times New Roman"/>
          <w:color w:val="000000" w:themeColor="text1"/>
          <w:sz w:val="24"/>
          <w:szCs w:val="24"/>
        </w:rPr>
        <w:t xml:space="preserve"> utilization of irrigation inputs. </w:t>
      </w:r>
    </w:p>
    <w:p w:rsidR="00E272B3" w:rsidRPr="00F37D45" w:rsidRDefault="00554228"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As indicated by Mengistu Asefa (</w:t>
      </w:r>
      <w:r w:rsidR="00E272B3" w:rsidRPr="00F37D45">
        <w:rPr>
          <w:rFonts w:ascii="Times New Roman" w:eastAsia="Calibri" w:hAnsi="Times New Roman" w:cs="Times New Roman"/>
          <w:color w:val="000000" w:themeColor="text1"/>
          <w:sz w:val="24"/>
          <w:szCs w:val="24"/>
        </w:rPr>
        <w:t xml:space="preserve">2008), Proper utilization of modern inputs such as improved seeds, chemical fertilizers, pesticides and fungicides </w:t>
      </w:r>
      <w:r w:rsidR="008E18FD">
        <w:rPr>
          <w:rFonts w:ascii="Times New Roman" w:eastAsia="Calibri" w:hAnsi="Times New Roman" w:cs="Times New Roman"/>
          <w:color w:val="000000" w:themeColor="text1"/>
          <w:sz w:val="24"/>
          <w:szCs w:val="24"/>
        </w:rPr>
        <w:t>is</w:t>
      </w:r>
      <w:r w:rsidR="00E272B3" w:rsidRPr="00F37D45">
        <w:rPr>
          <w:rFonts w:ascii="Times New Roman" w:eastAsia="Calibri" w:hAnsi="Times New Roman" w:cs="Times New Roman"/>
          <w:color w:val="000000" w:themeColor="text1"/>
          <w:sz w:val="24"/>
          <w:szCs w:val="24"/>
        </w:rPr>
        <w:t xml:space="preserve"> basic and essential to any farm enterprise especially in the production of high value horticultural crops. Almost the entire sample population used chemical fertilizer for </w:t>
      </w:r>
      <w:r w:rsidR="008E18FD">
        <w:rPr>
          <w:rFonts w:ascii="Times New Roman" w:eastAsia="Calibri" w:hAnsi="Times New Roman" w:cs="Times New Roman"/>
          <w:color w:val="000000" w:themeColor="text1"/>
          <w:sz w:val="24"/>
          <w:szCs w:val="24"/>
        </w:rPr>
        <w:t>irrigated</w:t>
      </w:r>
      <w:r w:rsidR="00E272B3" w:rsidRPr="00F37D45">
        <w:rPr>
          <w:rFonts w:ascii="Times New Roman" w:eastAsia="Calibri" w:hAnsi="Times New Roman" w:cs="Times New Roman"/>
          <w:color w:val="000000" w:themeColor="text1"/>
          <w:sz w:val="24"/>
          <w:szCs w:val="24"/>
        </w:rPr>
        <w:t xml:space="preserve"> production. However, this does not mean that they used </w:t>
      </w:r>
      <w:r w:rsidR="008E18FD">
        <w:rPr>
          <w:rFonts w:ascii="Times New Roman" w:eastAsia="Calibri" w:hAnsi="Times New Roman" w:cs="Times New Roman"/>
          <w:color w:val="000000" w:themeColor="text1"/>
          <w:sz w:val="24"/>
          <w:szCs w:val="24"/>
        </w:rPr>
        <w:t>a sufficient amount</w:t>
      </w:r>
      <w:r w:rsidR="00E272B3" w:rsidRPr="00F37D45">
        <w:rPr>
          <w:rFonts w:ascii="Times New Roman" w:eastAsia="Calibri" w:hAnsi="Times New Roman" w:cs="Times New Roman"/>
          <w:color w:val="000000" w:themeColor="text1"/>
          <w:sz w:val="24"/>
          <w:szCs w:val="24"/>
        </w:rPr>
        <w:t xml:space="preserve"> of fertilizer. In appropriate utilization of farm inputs by the smallholder farmers in the study area also reasonable to cause several problems mainly, from the above table 39.9% of the respondents reported that high cost of fertilizer as the main constraints that hinder sampled smallholder farmers from purchasing agricultural inputs. Similarly, during the focus group discussions, many farmers said that the cost of chemical fertilizer is very high to </w:t>
      </w:r>
      <w:r w:rsidR="00E272B3" w:rsidRPr="00F37D45">
        <w:rPr>
          <w:rFonts w:ascii="Times New Roman" w:eastAsia="Calibri" w:hAnsi="Times New Roman" w:cs="Times New Roman"/>
          <w:color w:val="000000" w:themeColor="text1"/>
          <w:sz w:val="24"/>
          <w:szCs w:val="24"/>
        </w:rPr>
        <w:lastRenderedPageBreak/>
        <w:t>purchase for instance, 100kg of DAP/UREA were sold in 1800 birr which is difficult for all  farmers to purchase taking in to consideration the economic back ground of all   farmers. Lack of income was also constrained sampled smallholder farmer to purchase the farm inputs. Accordingly, 11.2% of respondents reported that lack of income were constrained the sampled respondents to purchase agricultural inputs during irrigation practice</w:t>
      </w:r>
      <w:r w:rsidR="00E272B3" w:rsidRPr="00566408">
        <w:rPr>
          <w:rFonts w:ascii="Times New Roman" w:eastAsia="Calibri" w:hAnsi="Times New Roman" w:cs="Times New Roman"/>
          <w:sz w:val="24"/>
          <w:szCs w:val="24"/>
        </w:rPr>
        <w:t>.</w:t>
      </w:r>
      <w:r w:rsidR="00BE0679" w:rsidRPr="00566408">
        <w:rPr>
          <w:rFonts w:ascii="Times New Roman" w:eastAsia="Calibri" w:hAnsi="Times New Roman" w:cs="Times New Roman"/>
          <w:sz w:val="24"/>
          <w:szCs w:val="24"/>
        </w:rPr>
        <w:t>(Table</w:t>
      </w:r>
      <w:r w:rsidR="00566408">
        <w:rPr>
          <w:rFonts w:ascii="Times New Roman" w:eastAsia="Calibri" w:hAnsi="Times New Roman" w:cs="Times New Roman"/>
          <w:sz w:val="24"/>
          <w:szCs w:val="24"/>
        </w:rPr>
        <w:t>9</w:t>
      </w:r>
      <w:r w:rsidR="00BE0679" w:rsidRPr="00566408">
        <w:rPr>
          <w:rFonts w:ascii="Times New Roman" w:eastAsia="Calibri" w:hAnsi="Times New Roman" w:cs="Times New Roman"/>
          <w:sz w:val="24"/>
          <w:szCs w:val="24"/>
        </w:rPr>
        <w:t>)</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Improved seeds are another important input that contributes to high output, but access in the study area is very low. As indicated </w:t>
      </w:r>
      <w:r w:rsidRPr="00566408">
        <w:rPr>
          <w:rFonts w:ascii="Times New Roman" w:eastAsia="Calibri" w:hAnsi="Times New Roman" w:cs="Times New Roman"/>
          <w:sz w:val="24"/>
          <w:szCs w:val="24"/>
        </w:rPr>
        <w:t>(Table.</w:t>
      </w:r>
      <w:r w:rsidR="00566408" w:rsidRPr="00566408">
        <w:rPr>
          <w:rFonts w:ascii="Times New Roman" w:eastAsia="Calibri" w:hAnsi="Times New Roman" w:cs="Times New Roman"/>
          <w:sz w:val="24"/>
          <w:szCs w:val="24"/>
        </w:rPr>
        <w:t>9</w:t>
      </w:r>
      <w:r w:rsidRPr="00566408">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23.1% of respondents reported there is limited access of irrigation inputs. </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During the FGDs farmers </w:t>
      </w:r>
      <w:r w:rsidRPr="00F37D45">
        <w:rPr>
          <w:rFonts w:ascii="Times New Roman" w:hAnsi="Times New Roman" w:cs="Times New Roman"/>
          <w:sz w:val="24"/>
          <w:szCs w:val="24"/>
        </w:rPr>
        <w:t>faced shortage of improved seed varieties</w:t>
      </w:r>
      <w:r w:rsidRPr="00F37D45">
        <w:rPr>
          <w:rFonts w:ascii="Times New Roman" w:eastAsia="Calibri" w:hAnsi="Times New Roman" w:cs="Times New Roman"/>
          <w:color w:val="000000" w:themeColor="text1"/>
          <w:sz w:val="24"/>
          <w:szCs w:val="24"/>
        </w:rPr>
        <w:t xml:space="preserve"> specially (vegetables) to fill this problem farmers were searching from places and they are suffering by the high price of seeds in private shops. There is no government institution responsible for multiplication and distribution of vegetable seeds in the Woreda. Therefore, farmers use seeds from private shops. </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Based on these findings, the researcher conclude that there is a problem in the availability of better quality and sufficient seed supply when required by farmers determines the quality and quantity of the products produced. As concluded by different researchers, seed multiplication and the distribution of improved genetics is a critical element of the drive for improved productivity. In the study area, there was a problem of supply of better quality seeds at the right time. Access to irrigation inputs are crucial for farmers to increase their irrigation productivity an extent to which the smallholder farmers utilize irrigation inputs determine the irrigation productivity of the households in study area</w:t>
      </w:r>
    </w:p>
    <w:p w:rsidR="00E272B3" w:rsidRDefault="00E272B3" w:rsidP="00E272B3">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According of MoA (2011) there is a problem of technology generation, manufacturing and multiplication. As a result, very often many input products are not available. It is very rare to observe an organized input distribution system or estimation of input requirement, e.g. fertilizers, seeds, spare parts for pumps and irrigation systems etc. Farmers usually buy only what is available. Similar findings were mentioned by </w:t>
      </w:r>
      <w:r w:rsidRPr="00F37D45">
        <w:rPr>
          <w:rFonts w:ascii="Times New Roman" w:hAnsi="Times New Roman" w:cs="Times New Roman"/>
          <w:bCs/>
          <w:sz w:val="24"/>
          <w:szCs w:val="24"/>
        </w:rPr>
        <w:t>Getinet Kebede</w:t>
      </w:r>
      <w:r w:rsidR="00BE0679">
        <w:rPr>
          <w:rFonts w:ascii="Times New Roman" w:hAnsi="Times New Roman" w:cs="Times New Roman"/>
          <w:bCs/>
          <w:sz w:val="24"/>
          <w:szCs w:val="24"/>
        </w:rPr>
        <w:t xml:space="preserve"> </w:t>
      </w:r>
      <w:r w:rsidRPr="00F37D45">
        <w:rPr>
          <w:rFonts w:ascii="Times New Roman" w:hAnsi="Times New Roman" w:cs="Times New Roman"/>
          <w:bCs/>
          <w:sz w:val="24"/>
          <w:szCs w:val="24"/>
        </w:rPr>
        <w:t>(2011).</w:t>
      </w:r>
      <w:r w:rsidRPr="00F37D45">
        <w:rPr>
          <w:rFonts w:ascii="Times New Roman" w:eastAsia="Calibri" w:hAnsi="Times New Roman" w:cs="Times New Roman"/>
          <w:color w:val="000000" w:themeColor="text1"/>
          <w:sz w:val="24"/>
          <w:szCs w:val="24"/>
        </w:rPr>
        <w:t>The sources of seeds are private shops, individual seed producers and local open markets. Due to the high price of seeds in private shops as compared to open markets and individual seed producers most of the farmers buy seeds from local open markets and local seed producers. The quality of seeds from local open markets is often low which affects yield negativel</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During the focus group discussion the government intervention (investment) in the construction of ponds and check dames was good but the constructed community ponds have not yet by low </w:t>
      </w:r>
      <w:r w:rsidRPr="00F37D45">
        <w:rPr>
          <w:rFonts w:ascii="Times New Roman" w:eastAsia="Calibri" w:hAnsi="Times New Roman" w:cs="Times New Roman"/>
          <w:color w:val="000000" w:themeColor="text1"/>
          <w:sz w:val="24"/>
          <w:szCs w:val="24"/>
        </w:rPr>
        <w:lastRenderedPageBreak/>
        <w:t xml:space="preserve">and use regulation in order to administer the irrigation scheme. The amount of water in the reservoir is not measured and calculated to estimate the number of users and irrigable command area this practice imitated use conflict. As seen in the </w:t>
      </w:r>
      <w:r w:rsidRPr="00566408">
        <w:rPr>
          <w:rFonts w:ascii="Times New Roman" w:eastAsia="Calibri" w:hAnsi="Times New Roman" w:cs="Times New Roman"/>
          <w:sz w:val="24"/>
          <w:szCs w:val="24"/>
        </w:rPr>
        <w:t>(</w:t>
      </w:r>
      <w:r w:rsidR="00566408" w:rsidRPr="00566408">
        <w:rPr>
          <w:rFonts w:ascii="Times New Roman" w:eastAsia="Calibri" w:hAnsi="Times New Roman" w:cs="Times New Roman"/>
          <w:sz w:val="24"/>
          <w:szCs w:val="24"/>
        </w:rPr>
        <w:t>Table 10</w:t>
      </w:r>
      <w:r w:rsidRPr="00566408">
        <w:rPr>
          <w:rFonts w:ascii="Times New Roman" w:eastAsia="Calibri" w:hAnsi="Times New Roman" w:cs="Times New Roman"/>
          <w:sz w:val="24"/>
          <w:szCs w:val="24"/>
        </w:rPr>
        <w:t xml:space="preserve"> ),</w:t>
      </w:r>
      <w:r w:rsidRPr="00F37D45">
        <w:rPr>
          <w:rFonts w:ascii="Times New Roman" w:eastAsia="Calibri" w:hAnsi="Times New Roman" w:cs="Times New Roman"/>
          <w:color w:val="000000" w:themeColor="text1"/>
          <w:sz w:val="24"/>
          <w:szCs w:val="24"/>
        </w:rPr>
        <w:t xml:space="preserve"> many respondent farmers (81.1%) used motor pump and 18.8% of the respondents used treadle pump irrigation technology but miserably no respondent adopt a row pump and drip irrigation technology. This indicates that new irrigation technologies</w:t>
      </w:r>
      <w:r w:rsidRPr="00F37D45">
        <w:rPr>
          <w:rFonts w:ascii="Times New Roman" w:hAnsi="Times New Roman" w:cs="Times New Roman"/>
          <w:sz w:val="24"/>
          <w:szCs w:val="24"/>
        </w:rPr>
        <w:t xml:space="preserve"> enable the farmer to make use of limited amounts of water and </w:t>
      </w:r>
      <w:r w:rsidR="008E18FD">
        <w:rPr>
          <w:rFonts w:ascii="Times New Roman" w:hAnsi="Times New Roman" w:cs="Times New Roman"/>
          <w:sz w:val="24"/>
          <w:szCs w:val="24"/>
        </w:rPr>
        <w:t>fertilizer, which</w:t>
      </w:r>
      <w:r w:rsidRPr="00F37D45">
        <w:rPr>
          <w:rFonts w:ascii="Times New Roman" w:hAnsi="Times New Roman" w:cs="Times New Roman"/>
          <w:sz w:val="24"/>
          <w:szCs w:val="24"/>
        </w:rPr>
        <w:t xml:space="preserve"> can be applied together with the irrigation water to grow high value crop and this </w:t>
      </w:r>
      <w:r w:rsidRPr="00F37D45">
        <w:rPr>
          <w:rFonts w:ascii="Times New Roman" w:eastAsia="Calibri" w:hAnsi="Times New Roman" w:cs="Times New Roman"/>
          <w:color w:val="000000" w:themeColor="text1"/>
          <w:sz w:val="24"/>
          <w:szCs w:val="24"/>
        </w:rPr>
        <w:t xml:space="preserve">have an advantage to reduce the water shortage but farmers in the study area did not use this irrigation </w:t>
      </w:r>
      <w:r w:rsidR="008E18FD">
        <w:rPr>
          <w:rFonts w:ascii="Times New Roman" w:eastAsia="Calibri" w:hAnsi="Times New Roman" w:cs="Times New Roman"/>
          <w:color w:val="000000" w:themeColor="text1"/>
          <w:sz w:val="24"/>
          <w:szCs w:val="24"/>
        </w:rPr>
        <w:t>technology, even</w:t>
      </w:r>
      <w:r w:rsidRPr="00F37D45">
        <w:rPr>
          <w:rFonts w:ascii="Times New Roman" w:eastAsia="Calibri" w:hAnsi="Times New Roman" w:cs="Times New Roman"/>
          <w:color w:val="000000" w:themeColor="text1"/>
          <w:sz w:val="24"/>
          <w:szCs w:val="24"/>
        </w:rPr>
        <w:t xml:space="preserve"> if they have </w:t>
      </w:r>
      <w:r w:rsidR="008E18FD">
        <w:rPr>
          <w:rFonts w:ascii="Times New Roman" w:eastAsia="Calibri" w:hAnsi="Times New Roman" w:cs="Times New Roman"/>
          <w:color w:val="000000" w:themeColor="text1"/>
          <w:sz w:val="24"/>
          <w:szCs w:val="24"/>
        </w:rPr>
        <w:t>the problem</w:t>
      </w:r>
      <w:r w:rsidRPr="00F37D45">
        <w:rPr>
          <w:rFonts w:ascii="Times New Roman" w:eastAsia="Calibri" w:hAnsi="Times New Roman" w:cs="Times New Roman"/>
          <w:color w:val="000000" w:themeColor="text1"/>
          <w:sz w:val="24"/>
          <w:szCs w:val="24"/>
        </w:rPr>
        <w:t xml:space="preserve"> of water shortage so this can be </w:t>
      </w:r>
      <w:r w:rsidR="008E18FD">
        <w:rPr>
          <w:rFonts w:ascii="Times New Roman" w:eastAsia="Calibri" w:hAnsi="Times New Roman" w:cs="Times New Roman"/>
          <w:color w:val="000000" w:themeColor="text1"/>
          <w:sz w:val="24"/>
          <w:szCs w:val="24"/>
        </w:rPr>
        <w:t>shown</w:t>
      </w:r>
      <w:r w:rsidRPr="00F37D45">
        <w:rPr>
          <w:rFonts w:ascii="Times New Roman" w:eastAsia="Calibri" w:hAnsi="Times New Roman" w:cs="Times New Roman"/>
          <w:color w:val="000000" w:themeColor="text1"/>
          <w:sz w:val="24"/>
          <w:szCs w:val="24"/>
        </w:rPr>
        <w:t xml:space="preserve"> as farmers did not clearly understand about the importance of the technology. During the focus group discussions, the general feeling of farmers </w:t>
      </w:r>
      <w:r w:rsidR="008E18FD">
        <w:rPr>
          <w:rFonts w:ascii="Times New Roman" w:eastAsia="Calibri" w:hAnsi="Times New Roman" w:cs="Times New Roman"/>
          <w:color w:val="000000" w:themeColor="text1"/>
          <w:sz w:val="24"/>
          <w:szCs w:val="24"/>
        </w:rPr>
        <w:t>was</w:t>
      </w:r>
      <w:r w:rsidRPr="00F37D45">
        <w:rPr>
          <w:rFonts w:ascii="Times New Roman" w:eastAsia="Calibri" w:hAnsi="Times New Roman" w:cs="Times New Roman"/>
          <w:color w:val="000000" w:themeColor="text1"/>
          <w:sz w:val="24"/>
          <w:szCs w:val="24"/>
        </w:rPr>
        <w:t xml:space="preserve"> with their access to ground water, the preferred technology was that using motor pumps. Since motor pumps are conducive for the areas which have no surface water and mainly depend on ground water. In general, the leading irrigation </w:t>
      </w:r>
      <w:r w:rsidR="003A2995">
        <w:rPr>
          <w:rFonts w:ascii="Times New Roman" w:eastAsia="Calibri" w:hAnsi="Times New Roman" w:cs="Times New Roman"/>
          <w:color w:val="000000" w:themeColor="text1"/>
          <w:sz w:val="24"/>
          <w:szCs w:val="24"/>
        </w:rPr>
        <w:t>technology, which</w:t>
      </w:r>
      <w:r w:rsidRPr="00F37D45">
        <w:rPr>
          <w:rFonts w:ascii="Times New Roman" w:eastAsia="Calibri" w:hAnsi="Times New Roman" w:cs="Times New Roman"/>
          <w:color w:val="000000" w:themeColor="text1"/>
          <w:sz w:val="24"/>
          <w:szCs w:val="24"/>
        </w:rPr>
        <w:t xml:space="preserve"> is adopted by the farmers in the study area is motor pump. </w:t>
      </w:r>
      <w:r w:rsidR="003A2995">
        <w:rPr>
          <w:rFonts w:ascii="Times New Roman" w:eastAsia="Calibri" w:hAnsi="Times New Roman" w:cs="Times New Roman"/>
          <w:color w:val="000000" w:themeColor="text1"/>
          <w:sz w:val="24"/>
          <w:szCs w:val="24"/>
        </w:rPr>
        <w:t>However, according</w:t>
      </w:r>
      <w:r w:rsidRPr="00F37D45">
        <w:rPr>
          <w:rFonts w:ascii="Times New Roman" w:eastAsia="Calibri" w:hAnsi="Times New Roman" w:cs="Times New Roman"/>
          <w:color w:val="000000" w:themeColor="text1"/>
          <w:sz w:val="24"/>
          <w:szCs w:val="24"/>
        </w:rPr>
        <w:t xml:space="preserve"> to the explanation of Woreda irrigation </w:t>
      </w:r>
      <w:r w:rsidR="003A2995">
        <w:rPr>
          <w:rFonts w:ascii="Times New Roman" w:eastAsia="Calibri" w:hAnsi="Times New Roman" w:cs="Times New Roman"/>
          <w:color w:val="000000" w:themeColor="text1"/>
          <w:sz w:val="24"/>
          <w:szCs w:val="24"/>
        </w:rPr>
        <w:t>experts, most</w:t>
      </w:r>
      <w:r w:rsidRPr="00F37D45">
        <w:rPr>
          <w:rFonts w:ascii="Times New Roman" w:eastAsia="Calibri" w:hAnsi="Times New Roman" w:cs="Times New Roman"/>
          <w:color w:val="000000" w:themeColor="text1"/>
          <w:sz w:val="24"/>
          <w:szCs w:val="24"/>
        </w:rPr>
        <w:t xml:space="preserve"> of the respondents don’t purchase </w:t>
      </w:r>
      <w:r w:rsidR="003A2995">
        <w:rPr>
          <w:rFonts w:ascii="Times New Roman" w:eastAsia="Calibri" w:hAnsi="Times New Roman" w:cs="Times New Roman"/>
          <w:color w:val="000000" w:themeColor="text1"/>
          <w:sz w:val="24"/>
          <w:szCs w:val="24"/>
        </w:rPr>
        <w:t>pumps, but</w:t>
      </w:r>
      <w:r w:rsidRPr="00F37D45">
        <w:rPr>
          <w:rFonts w:ascii="Times New Roman" w:eastAsia="Calibri" w:hAnsi="Times New Roman" w:cs="Times New Roman"/>
          <w:color w:val="000000" w:themeColor="text1"/>
          <w:sz w:val="24"/>
          <w:szCs w:val="24"/>
        </w:rPr>
        <w:t xml:space="preserve"> they are using pumps by renting for cash or crops arrangements.</w:t>
      </w:r>
    </w:p>
    <w:p w:rsidR="00E272B3" w:rsidRDefault="00E272B3" w:rsidP="00E272B3">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As per the interview with </w:t>
      </w:r>
      <w:r w:rsidRPr="00F37D45">
        <w:rPr>
          <w:rFonts w:ascii="Times New Roman" w:eastAsia="Calibri" w:hAnsi="Times New Roman" w:cs="Times New Roman"/>
          <w:iCs/>
          <w:color w:val="000000" w:themeColor="text1"/>
          <w:sz w:val="24"/>
          <w:szCs w:val="24"/>
        </w:rPr>
        <w:t>Woreda</w:t>
      </w:r>
      <w:r w:rsidRPr="00F37D45">
        <w:rPr>
          <w:rFonts w:ascii="Times New Roman" w:eastAsia="Calibri" w:hAnsi="Times New Roman" w:cs="Times New Roman"/>
          <w:color w:val="000000" w:themeColor="text1"/>
          <w:sz w:val="24"/>
          <w:szCs w:val="24"/>
        </w:rPr>
        <w:t xml:space="preserve"> irrigation experts the major problems of the irrigation are shortage of motorized pumps, insufficient diversion infrastructure and ponds this is because of lake of budget to fulfill these problems. To solve this problem we tried to mobilize the farmers to construct additional ponds but the dependency syndrome on government and on donors (farmers want construction of diversion and water harvesting technologies from the government and donor) rather than introducing such irrigation schemes and technologies. Similar findings were mentioned by </w:t>
      </w:r>
      <w:r w:rsidRPr="00F37D45">
        <w:rPr>
          <w:rFonts w:ascii="Times New Roman" w:hAnsi="Times New Roman" w:cs="Times New Roman"/>
          <w:color w:val="000000" w:themeColor="text1"/>
          <w:sz w:val="24"/>
          <w:szCs w:val="24"/>
        </w:rPr>
        <w:t>Abebaw Abiyu, and Mesfin Tebeje</w:t>
      </w:r>
      <w:r w:rsidRPr="00F37D45">
        <w:rPr>
          <w:rFonts w:ascii="Times New Roman" w:eastAsia="Calibri" w:hAnsi="Times New Roman" w:cs="Times New Roman"/>
          <w:color w:val="000000" w:themeColor="text1"/>
          <w:sz w:val="24"/>
          <w:szCs w:val="24"/>
        </w:rPr>
        <w:t>, (2016), conflict arising from water allocation and distribution was rampant within groups and between groups. It was also expressed that lack of enforcement of bylaws has been one of the most important source for conflict than mere water scarcity. Illegal abstraction through pumped uptake has also been among the prime factors for water disputes</w:t>
      </w:r>
    </w:p>
    <w:p w:rsidR="00E272B3" w:rsidRPr="003D02AB" w:rsidRDefault="00E272B3" w:rsidP="003D02AB">
      <w:pPr>
        <w:pStyle w:val="Heading4"/>
        <w:rPr>
          <w:rFonts w:ascii="Times New Roman" w:eastAsia="Calibri" w:hAnsi="Times New Roman" w:cs="Times New Roman"/>
          <w:i w:val="0"/>
          <w:color w:val="auto"/>
          <w:sz w:val="24"/>
          <w:szCs w:val="24"/>
        </w:rPr>
      </w:pPr>
      <w:r w:rsidRPr="003D02AB">
        <w:rPr>
          <w:rFonts w:ascii="Times New Roman" w:eastAsia="Calibri" w:hAnsi="Times New Roman" w:cs="Times New Roman"/>
          <w:i w:val="0"/>
          <w:color w:val="auto"/>
          <w:sz w:val="24"/>
          <w:szCs w:val="24"/>
        </w:rPr>
        <w:t xml:space="preserve">Respondents related to spare parts </w:t>
      </w:r>
    </w:p>
    <w:p w:rsidR="00E272B3" w:rsidRDefault="00E272B3" w:rsidP="00E272B3">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Motor pumps are work with engine and different spare parts. In the study area, there is no reserve material for motor pumps .About the 95.8 % of the respondents responded that there was a lack of spare parts in the study area</w:t>
      </w:r>
      <w:r w:rsidR="00BE0679">
        <w:rPr>
          <w:rFonts w:ascii="Times New Roman" w:eastAsia="Calibri" w:hAnsi="Times New Roman" w:cs="Times New Roman"/>
          <w:color w:val="000000" w:themeColor="text1"/>
          <w:sz w:val="24"/>
          <w:szCs w:val="24"/>
        </w:rPr>
        <w:t xml:space="preserve"> </w:t>
      </w:r>
      <w:r w:rsidR="00566408">
        <w:rPr>
          <w:rFonts w:ascii="Times New Roman" w:eastAsia="Calibri" w:hAnsi="Times New Roman" w:cs="Times New Roman"/>
          <w:color w:val="000000" w:themeColor="text1"/>
          <w:sz w:val="24"/>
          <w:szCs w:val="24"/>
        </w:rPr>
        <w:t>(</w:t>
      </w:r>
      <w:r w:rsidR="00566408">
        <w:rPr>
          <w:rFonts w:ascii="Times New Roman" w:eastAsia="Calibri" w:hAnsi="Times New Roman" w:cs="Times New Roman"/>
          <w:sz w:val="24"/>
          <w:szCs w:val="24"/>
        </w:rPr>
        <w:t>Figure.11)</w:t>
      </w:r>
      <w:r w:rsidRPr="00F37D45">
        <w:rPr>
          <w:rFonts w:ascii="Times New Roman" w:eastAsia="Calibri" w:hAnsi="Times New Roman" w:cs="Times New Roman"/>
          <w:color w:val="000000" w:themeColor="text1"/>
          <w:sz w:val="24"/>
          <w:szCs w:val="24"/>
        </w:rPr>
        <w:t xml:space="preserve"> So, farmers may have the will and interest to </w:t>
      </w:r>
      <w:r w:rsidRPr="00F37D45">
        <w:rPr>
          <w:rFonts w:ascii="Times New Roman" w:eastAsia="Calibri" w:hAnsi="Times New Roman" w:cs="Times New Roman"/>
          <w:color w:val="000000" w:themeColor="text1"/>
          <w:sz w:val="24"/>
          <w:szCs w:val="24"/>
        </w:rPr>
        <w:lastRenderedPageBreak/>
        <w:t>produce crops, but their irrigation equipment often lies idle due to lack of spare parts and the knowledge and skills to carry out the necessary repairs. Concerning to this issue it emerged in the group discussions that the necessary parts are not available even in the regional capital city, Mekelle hence the farmers forced to put at home. Thus, lack of extra parts available nearby is identified as a main challenge hindering development of advanced irrigation technologies. Accordingly, we can conclude recognizing that all technology breaks down sooner or later; access to spare parts is an important variable. This can positively or negatively affect the utilization of new irrigation technologies, and the farmer lacks knowledge, skills and/or access to the spare parts which may be required to carry out repairs. In essence, the broken or damaged material lies idle. This finding is consistent with Nata Tadesse and Bheema, (2010) that found maintenance and checking of the nonfunctional pumps is a serious problem as the technical support is available only in the towns which are bit away from the watershed</w:t>
      </w:r>
    </w:p>
    <w:p w:rsidR="00E272B3" w:rsidRPr="004D0F4A" w:rsidRDefault="00E272B3" w:rsidP="004D0F4A">
      <w:pPr>
        <w:pStyle w:val="Heading4"/>
        <w:rPr>
          <w:rFonts w:ascii="Times New Roman" w:eastAsia="Calibri" w:hAnsi="Times New Roman" w:cs="Times New Roman"/>
          <w:i w:val="0"/>
          <w:color w:val="auto"/>
        </w:rPr>
      </w:pPr>
      <w:r w:rsidRPr="004D0F4A">
        <w:rPr>
          <w:rFonts w:ascii="Times New Roman" w:eastAsia="Calibri" w:hAnsi="Times New Roman" w:cs="Times New Roman"/>
          <w:i w:val="0"/>
          <w:color w:val="auto"/>
        </w:rPr>
        <w:t xml:space="preserve"> Respondents related to water access</w:t>
      </w:r>
    </w:p>
    <w:p w:rsidR="00E272B3" w:rsidRPr="00F37D45" w:rsidRDefault="00401C23" w:rsidP="00E272B3">
      <w:pPr>
        <w:autoSpaceDE w:val="0"/>
        <w:autoSpaceDN w:val="0"/>
        <w:adjustRightInd w:val="0"/>
        <w:spacing w:after="12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The majority of the respondents (75.7%) reported that they did not use irrigation in full scale (Table 11) and the major reason cited for this is 74.2% of the responded the existence of shortage of water.(Table 11) </w:t>
      </w:r>
      <w:r w:rsidRPr="00F37D45">
        <w:rPr>
          <w:rFonts w:ascii="Times New Roman" w:eastAsia="Calibri" w:hAnsi="Times New Roman" w:cs="Times New Roman"/>
          <w:color w:val="000000" w:themeColor="text1"/>
          <w:sz w:val="24"/>
          <w:szCs w:val="24"/>
        </w:rPr>
        <w:t>However;</w:t>
      </w:r>
      <w:r w:rsidR="00E272B3" w:rsidRPr="00F37D45">
        <w:rPr>
          <w:rFonts w:ascii="Times New Roman" w:eastAsia="Calibri" w:hAnsi="Times New Roman" w:cs="Times New Roman"/>
          <w:color w:val="000000" w:themeColor="text1"/>
          <w:sz w:val="24"/>
          <w:szCs w:val="24"/>
        </w:rPr>
        <w:t xml:space="preserve"> the water source is way short of enabling farmers involved to irrigate all irrigable land. Further, the water available is diminishing from year to year, as the numbers of ponds are not increasing in tandem with the number of people and size of irrigation that is being added yearly. It was also noted during the FGD discussions that the critical shortage of water is becoming a source of conflict between neighboring farmers that struggle to have access to the ponds and dams. The farmers, therefore, request with the government to increase the ponds and construct more check dams. The government experts from the Woreda Office of </w:t>
      </w:r>
      <w:r w:rsidR="00E272B3" w:rsidRPr="00F37D45">
        <w:rPr>
          <w:rFonts w:ascii="Times New Roman" w:hAnsi="Times New Roman" w:cs="Times New Roman"/>
          <w:sz w:val="24"/>
          <w:szCs w:val="24"/>
        </w:rPr>
        <w:t>Water Resources</w:t>
      </w:r>
      <w:r w:rsidR="00E272B3" w:rsidRPr="00F37D45">
        <w:rPr>
          <w:rFonts w:ascii="Times New Roman" w:eastAsia="Calibri" w:hAnsi="Times New Roman" w:cs="Times New Roman"/>
          <w:sz w:val="24"/>
          <w:szCs w:val="24"/>
        </w:rPr>
        <w:t>, Mines and Energy</w:t>
      </w:r>
      <w:r w:rsidR="00E272B3" w:rsidRPr="00F37D45">
        <w:rPr>
          <w:rFonts w:ascii="Times New Roman" w:eastAsia="Calibri" w:hAnsi="Times New Roman" w:cs="Times New Roman"/>
          <w:color w:val="000000" w:themeColor="text1"/>
          <w:sz w:val="24"/>
          <w:szCs w:val="24"/>
        </w:rPr>
        <w:t xml:space="preserve"> that undertakes the constructions claim that the government is doing its best to expand the water sources, but budgetary constraints are making it challenging to keep the pace with the demand. </w:t>
      </w:r>
    </w:p>
    <w:p w:rsidR="00E272B3" w:rsidRPr="00F37D45" w:rsidRDefault="00BE0679" w:rsidP="00E272B3">
      <w:pPr>
        <w:autoSpaceDE w:val="0"/>
        <w:autoSpaceDN w:val="0"/>
        <w:adjustRightInd w:val="0"/>
        <w:spacing w:after="12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A study conducted by Shimelis Dejene (</w:t>
      </w:r>
      <w:r w:rsidRPr="00F37D45">
        <w:rPr>
          <w:rFonts w:ascii="Times New Roman" w:eastAsia="Calibri" w:hAnsi="Times New Roman" w:cs="Times New Roman"/>
          <w:color w:val="000000" w:themeColor="text1"/>
          <w:sz w:val="24"/>
          <w:szCs w:val="24"/>
        </w:rPr>
        <w:t>2006</w:t>
      </w:r>
      <w:r w:rsidR="00E272B3" w:rsidRPr="00F37D45">
        <w:rPr>
          <w:rFonts w:ascii="Times New Roman" w:eastAsia="Calibri" w:hAnsi="Times New Roman" w:cs="Times New Roman"/>
          <w:color w:val="000000" w:themeColor="text1"/>
          <w:sz w:val="24"/>
          <w:szCs w:val="24"/>
        </w:rPr>
        <w:t>) also indicated that in the Gibe Lemu irrigation scheme the main problems that constrained the supply of adequate irrigation water in the command area were turn abuses, water scarcity, and poor coordination of water distribution.</w:t>
      </w:r>
    </w:p>
    <w:p w:rsidR="00BE0679" w:rsidRPr="004D0F4A" w:rsidRDefault="00E272B3" w:rsidP="00E272B3">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In addition </w:t>
      </w:r>
      <w:r w:rsidR="00BE0679">
        <w:rPr>
          <w:rFonts w:ascii="Times New Roman" w:eastAsia="Calibri" w:hAnsi="Times New Roman" w:cs="Times New Roman"/>
          <w:bCs/>
          <w:color w:val="000000" w:themeColor="text1"/>
          <w:sz w:val="24"/>
          <w:szCs w:val="24"/>
        </w:rPr>
        <w:t>Mahendra.,S.(</w:t>
      </w:r>
      <w:r w:rsidRPr="00F37D45">
        <w:rPr>
          <w:rFonts w:ascii="Times New Roman" w:eastAsia="Calibri" w:hAnsi="Times New Roman" w:cs="Times New Roman"/>
          <w:bCs/>
          <w:color w:val="000000" w:themeColor="text1"/>
          <w:sz w:val="24"/>
          <w:szCs w:val="24"/>
        </w:rPr>
        <w:t>2012)</w:t>
      </w:r>
      <w:r w:rsidRPr="00F37D45">
        <w:rPr>
          <w:rFonts w:ascii="Times New Roman" w:eastAsia="Calibri" w:hAnsi="Times New Roman" w:cs="Times New Roman"/>
          <w:b/>
          <w:bCs/>
          <w:color w:val="000000" w:themeColor="text1"/>
          <w:sz w:val="24"/>
          <w:szCs w:val="24"/>
        </w:rPr>
        <w:t>,</w:t>
      </w:r>
      <w:r w:rsidRPr="00F37D45">
        <w:rPr>
          <w:rFonts w:ascii="Times New Roman" w:eastAsia="Calibri" w:hAnsi="Times New Roman" w:cs="Times New Roman"/>
          <w:bCs/>
          <w:color w:val="000000" w:themeColor="text1"/>
          <w:sz w:val="24"/>
          <w:szCs w:val="24"/>
        </w:rPr>
        <w:t xml:space="preserve"> stated that </w:t>
      </w:r>
      <w:r w:rsidRPr="00F37D45">
        <w:rPr>
          <w:rFonts w:ascii="Times New Roman" w:eastAsia="Calibri" w:hAnsi="Times New Roman" w:cs="Times New Roman"/>
          <w:color w:val="000000" w:themeColor="text1"/>
          <w:sz w:val="24"/>
          <w:szCs w:val="24"/>
        </w:rPr>
        <w:t xml:space="preserve">Water is the leading input in agriculture. Development of irrigation and water management are crucial for raising levels of living in rural </w:t>
      </w:r>
      <w:r w:rsidRPr="00F37D45">
        <w:rPr>
          <w:rFonts w:ascii="Times New Roman" w:eastAsia="Calibri" w:hAnsi="Times New Roman" w:cs="Times New Roman"/>
          <w:color w:val="000000" w:themeColor="text1"/>
          <w:sz w:val="24"/>
          <w:szCs w:val="24"/>
        </w:rPr>
        <w:lastRenderedPageBreak/>
        <w:t xml:space="preserve">areas. Agriculture has to compete for water with urbanization, drinking water and industrialization. Small holding agriculture depend more on ground water compared to large farmers who has more access on canal </w:t>
      </w:r>
      <w:r w:rsidR="000A4470">
        <w:rPr>
          <w:rFonts w:ascii="Times New Roman" w:eastAsia="Calibri" w:hAnsi="Times New Roman" w:cs="Times New Roman"/>
          <w:color w:val="000000" w:themeColor="text1"/>
          <w:sz w:val="24"/>
          <w:szCs w:val="24"/>
        </w:rPr>
        <w:t>water. Ground water is depleted</w:t>
      </w:r>
      <w:r w:rsidRPr="00F37D45">
        <w:rPr>
          <w:rFonts w:ascii="Times New Roman" w:eastAsia="Calibri" w:hAnsi="Times New Roman" w:cs="Times New Roman"/>
          <w:color w:val="000000" w:themeColor="text1"/>
          <w:sz w:val="24"/>
          <w:szCs w:val="24"/>
        </w:rPr>
        <w:t xml:space="preserve"> in many areas of India</w:t>
      </w:r>
    </w:p>
    <w:p w:rsidR="00E272B3" w:rsidRPr="004D0F4A" w:rsidRDefault="00E272B3" w:rsidP="004D0F4A">
      <w:pPr>
        <w:pStyle w:val="Heading4"/>
        <w:rPr>
          <w:rFonts w:ascii="Times New Roman" w:eastAsia="Calibri" w:hAnsi="Times New Roman" w:cs="Times New Roman"/>
          <w:i w:val="0"/>
          <w:color w:val="auto"/>
        </w:rPr>
      </w:pPr>
      <w:r w:rsidRPr="004D0F4A">
        <w:rPr>
          <w:rFonts w:ascii="Times New Roman" w:eastAsia="Calibri" w:hAnsi="Times New Roman" w:cs="Times New Roman"/>
          <w:i w:val="0"/>
          <w:color w:val="auto"/>
        </w:rPr>
        <w:t>Major challenges of small scale irrigation</w:t>
      </w:r>
    </w:p>
    <w:p w:rsidR="00E272B3" w:rsidRDefault="00E272B3" w:rsidP="00E272B3">
      <w:pPr>
        <w:spacing w:line="360" w:lineRule="auto"/>
        <w:jc w:val="both"/>
        <w:rPr>
          <w:rFonts w:ascii="Times New Roman" w:eastAsia="Calibri" w:hAnsi="Times New Roman" w:cs="Times New Roman"/>
          <w:sz w:val="24"/>
          <w:szCs w:val="24"/>
        </w:rPr>
      </w:pPr>
      <w:r w:rsidRPr="00F37D45">
        <w:rPr>
          <w:rFonts w:ascii="Times New Roman" w:eastAsia="Calibri" w:hAnsi="Times New Roman" w:cs="Times New Roman"/>
          <w:color w:val="000000" w:themeColor="text1"/>
          <w:sz w:val="24"/>
          <w:szCs w:val="24"/>
        </w:rPr>
        <w:t xml:space="preserve">About 63.9% of the respondents were reported that lack of effective marketing system was a major constraint for irrigation use </w:t>
      </w:r>
      <w:r w:rsidRPr="00401C23">
        <w:rPr>
          <w:rFonts w:ascii="Times New Roman" w:eastAsia="Calibri" w:hAnsi="Times New Roman" w:cs="Times New Roman"/>
          <w:sz w:val="24"/>
          <w:szCs w:val="24"/>
        </w:rPr>
        <w:t>(Table .1</w:t>
      </w:r>
      <w:r w:rsidR="00401C23" w:rsidRPr="00401C23">
        <w:rPr>
          <w:rFonts w:ascii="Times New Roman" w:eastAsia="Calibri" w:hAnsi="Times New Roman" w:cs="Times New Roman"/>
          <w:sz w:val="24"/>
          <w:szCs w:val="24"/>
        </w:rPr>
        <w:t>2</w:t>
      </w:r>
      <w:r w:rsidRPr="00401C23">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Farmers would be discouraged to produce</w:t>
      </w:r>
      <w:r w:rsidR="000A4470">
        <w:rPr>
          <w:rFonts w:ascii="Times New Roman" w:eastAsia="Calibri" w:hAnsi="Times New Roman" w:cs="Times New Roman"/>
          <w:color w:val="000000" w:themeColor="text1"/>
          <w:sz w:val="24"/>
          <w:szCs w:val="24"/>
        </w:rPr>
        <w:t>d</w:t>
      </w:r>
      <w:r w:rsidRPr="00F37D45">
        <w:rPr>
          <w:rFonts w:ascii="Times New Roman" w:eastAsia="Calibri" w:hAnsi="Times New Roman" w:cs="Times New Roman"/>
          <w:color w:val="000000" w:themeColor="text1"/>
          <w:sz w:val="24"/>
          <w:szCs w:val="24"/>
        </w:rPr>
        <w:t xml:space="preserve"> much as they are not getting rational pr</w:t>
      </w:r>
      <w:r w:rsidR="000A4470">
        <w:rPr>
          <w:rFonts w:ascii="Times New Roman" w:eastAsia="Calibri" w:hAnsi="Times New Roman" w:cs="Times New Roman"/>
          <w:color w:val="000000" w:themeColor="text1"/>
          <w:sz w:val="24"/>
          <w:szCs w:val="24"/>
        </w:rPr>
        <w:t>ices for their product that</w:t>
      </w:r>
      <w:r w:rsidRPr="00F37D45">
        <w:rPr>
          <w:rFonts w:ascii="Times New Roman" w:eastAsia="Calibri" w:hAnsi="Times New Roman" w:cs="Times New Roman"/>
          <w:color w:val="000000" w:themeColor="text1"/>
          <w:sz w:val="24"/>
          <w:szCs w:val="24"/>
        </w:rPr>
        <w:t xml:space="preserve">. </w:t>
      </w:r>
      <w:r w:rsidR="000A4470">
        <w:rPr>
          <w:rFonts w:ascii="Times New Roman" w:eastAsia="Calibri" w:hAnsi="Times New Roman" w:cs="Times New Roman"/>
          <w:color w:val="000000" w:themeColor="text1"/>
          <w:sz w:val="24"/>
          <w:szCs w:val="24"/>
        </w:rPr>
        <w:t>Prices</w:t>
      </w:r>
      <w:r w:rsidRPr="00F37D45">
        <w:rPr>
          <w:rFonts w:ascii="Times New Roman" w:eastAsia="Calibri" w:hAnsi="Times New Roman" w:cs="Times New Roman"/>
          <w:color w:val="000000" w:themeColor="text1"/>
          <w:sz w:val="24"/>
          <w:szCs w:val="24"/>
        </w:rPr>
        <w:t xml:space="preserve"> go d</w:t>
      </w:r>
      <w:r w:rsidR="000A4470">
        <w:rPr>
          <w:rFonts w:ascii="Times New Roman" w:eastAsia="Calibri" w:hAnsi="Times New Roman" w:cs="Times New Roman"/>
          <w:color w:val="000000" w:themeColor="text1"/>
          <w:sz w:val="24"/>
          <w:szCs w:val="24"/>
        </w:rPr>
        <w:t>own with high supply as result F</w:t>
      </w:r>
      <w:r w:rsidRPr="00F37D45">
        <w:rPr>
          <w:rFonts w:ascii="Times New Roman" w:eastAsia="Calibri" w:hAnsi="Times New Roman" w:cs="Times New Roman"/>
          <w:color w:val="000000" w:themeColor="text1"/>
          <w:sz w:val="24"/>
          <w:szCs w:val="24"/>
        </w:rPr>
        <w:t>armers couldn’t s</w:t>
      </w:r>
      <w:r w:rsidR="000A4470">
        <w:rPr>
          <w:rFonts w:ascii="Times New Roman" w:eastAsia="Calibri" w:hAnsi="Times New Roman" w:cs="Times New Roman"/>
          <w:color w:val="000000" w:themeColor="text1"/>
          <w:sz w:val="24"/>
          <w:szCs w:val="24"/>
        </w:rPr>
        <w:t>tore to sell latter because has</w:t>
      </w:r>
      <w:r w:rsidRPr="00F37D45">
        <w:rPr>
          <w:rFonts w:ascii="Times New Roman" w:eastAsia="Calibri" w:hAnsi="Times New Roman" w:cs="Times New Roman"/>
          <w:color w:val="000000" w:themeColor="text1"/>
          <w:sz w:val="24"/>
          <w:szCs w:val="24"/>
        </w:rPr>
        <w:t xml:space="preserve"> no storage facilities. When the researcher discuss</w:t>
      </w:r>
      <w:r w:rsidR="000A4470">
        <w:rPr>
          <w:rFonts w:ascii="Times New Roman" w:eastAsia="Calibri" w:hAnsi="Times New Roman" w:cs="Times New Roman"/>
          <w:color w:val="000000" w:themeColor="text1"/>
          <w:sz w:val="24"/>
          <w:szCs w:val="24"/>
        </w:rPr>
        <w:t>ed</w:t>
      </w:r>
      <w:r w:rsidRPr="00F37D45">
        <w:rPr>
          <w:rFonts w:ascii="Times New Roman" w:eastAsia="Calibri" w:hAnsi="Times New Roman" w:cs="Times New Roman"/>
          <w:color w:val="000000" w:themeColor="text1"/>
          <w:sz w:val="24"/>
          <w:szCs w:val="24"/>
        </w:rPr>
        <w:t xml:space="preserve"> with the FGD at market, farmers face low and unpredictable prices for their products because they lack the necessary infrastructure and information to access high value markets. Most produce in small quantities and have no affordable means of transport, which restricts them to local markets where buyers act monopolistically to set prices. The presence</w:t>
      </w:r>
      <w:r w:rsidR="000A4470">
        <w:rPr>
          <w:rFonts w:ascii="Times New Roman" w:eastAsia="Calibri" w:hAnsi="Times New Roman" w:cs="Times New Roman"/>
          <w:color w:val="000000" w:themeColor="text1"/>
          <w:sz w:val="24"/>
          <w:szCs w:val="24"/>
        </w:rPr>
        <w:t>s</w:t>
      </w:r>
      <w:r w:rsidRPr="00F37D45">
        <w:rPr>
          <w:rFonts w:ascii="Times New Roman" w:eastAsia="Calibri" w:hAnsi="Times New Roman" w:cs="Times New Roman"/>
          <w:color w:val="000000" w:themeColor="text1"/>
          <w:sz w:val="24"/>
          <w:szCs w:val="24"/>
        </w:rPr>
        <w:t xml:space="preserve"> of pests and diseases were the other constraints of irrigation for 21.9% respondent in the study area. </w:t>
      </w:r>
      <w:r w:rsidR="00401C23">
        <w:rPr>
          <w:rFonts w:ascii="Times New Roman" w:eastAsia="Calibri" w:hAnsi="Times New Roman" w:cs="Times New Roman"/>
          <w:sz w:val="24"/>
          <w:szCs w:val="24"/>
        </w:rPr>
        <w:t>(Table 12</w:t>
      </w:r>
      <w:r w:rsidRPr="00401C23">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w:t>
      </w:r>
      <w:r w:rsidRPr="00F37D45">
        <w:rPr>
          <w:rFonts w:ascii="Times New Roman" w:eastAsia="Calibri" w:hAnsi="Times New Roman" w:cs="Times New Roman"/>
          <w:sz w:val="24"/>
          <w:szCs w:val="24"/>
        </w:rPr>
        <w:t xml:space="preserve">In relation </w:t>
      </w:r>
      <w:r w:rsidR="003A2995">
        <w:rPr>
          <w:rFonts w:ascii="Times New Roman" w:eastAsia="Calibri" w:hAnsi="Times New Roman" w:cs="Times New Roman"/>
          <w:sz w:val="24"/>
          <w:szCs w:val="24"/>
        </w:rPr>
        <w:t>to</w:t>
      </w:r>
      <w:r w:rsidRPr="00F37D45">
        <w:rPr>
          <w:rFonts w:ascii="Times New Roman" w:eastAsia="Calibri" w:hAnsi="Times New Roman" w:cs="Times New Roman"/>
          <w:sz w:val="24"/>
          <w:szCs w:val="24"/>
        </w:rPr>
        <w:t xml:space="preserve"> this lack of input supply and irrigation facilities also affects to solve the problem of pests and diseases in the study area. Poor marketing is a problem of irrigators (Dereje Mengistie and </w:t>
      </w:r>
      <w:r w:rsidR="003A2995">
        <w:rPr>
          <w:rFonts w:ascii="Times New Roman" w:eastAsia="Calibri" w:hAnsi="Times New Roman" w:cs="Times New Roman"/>
          <w:sz w:val="24"/>
          <w:szCs w:val="24"/>
        </w:rPr>
        <w:t>Diesel</w:t>
      </w:r>
      <w:r w:rsidRPr="00F37D45">
        <w:rPr>
          <w:rFonts w:ascii="Times New Roman" w:eastAsia="Calibri" w:hAnsi="Times New Roman" w:cs="Times New Roman"/>
          <w:sz w:val="24"/>
          <w:szCs w:val="24"/>
        </w:rPr>
        <w:t xml:space="preserve"> Kidane, 2016</w:t>
      </w:r>
      <w:r>
        <w:rPr>
          <w:rFonts w:ascii="Times New Roman" w:eastAsia="Calibri" w:hAnsi="Times New Roman" w:cs="Times New Roman"/>
          <w:sz w:val="24"/>
          <w:szCs w:val="24"/>
        </w:rPr>
        <w:t>).</w:t>
      </w:r>
    </w:p>
    <w:p w:rsidR="00E272B3" w:rsidRPr="00F37D45" w:rsidRDefault="00E272B3" w:rsidP="004D0F4A">
      <w:pPr>
        <w:pStyle w:val="Heading3"/>
      </w:pPr>
      <w:bookmarkStart w:id="162" w:name="_Toc19852557"/>
      <w:r w:rsidRPr="00F37D45">
        <w:t>Follow up of Experts for the Utilization of Irrigation</w:t>
      </w:r>
      <w:bookmarkEnd w:id="162"/>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The majority of respondent farmers (81.7%) were visited by extension agents and 40.8% of respondent farmers were visited every month by extension personnel and this shows that farmers have no great problem with extension contact (</w:t>
      </w:r>
      <w:r w:rsidR="00401C23">
        <w:rPr>
          <w:rFonts w:ascii="Times New Roman" w:eastAsia="Calibri" w:hAnsi="Times New Roman" w:cs="Times New Roman"/>
          <w:sz w:val="24"/>
          <w:szCs w:val="24"/>
        </w:rPr>
        <w:t>Table 13</w:t>
      </w:r>
      <w:r w:rsidRPr="00F37D45">
        <w:rPr>
          <w:rFonts w:ascii="Times New Roman" w:eastAsia="Calibri" w:hAnsi="Times New Roman" w:cs="Times New Roman"/>
          <w:sz w:val="24"/>
          <w:szCs w:val="24"/>
        </w:rPr>
        <w:t xml:space="preserve">). But, as raised in focus group discussions, the problem is not in quantity of visits, but quality; most of the time the aim of visiting extension agents seemed to be more about promoting fertilizer use, access to credit and participation in political committees than educating farmers about modern irrigation technologies. The extension personnel also complain that they have no clear job description; even though they are assigned as irrigation experts, they are allocated other duties, example farm input distribution, collection of loans and taxes, and the promotion among farmers of the benefits of participation in various administrative and political committees. </w:t>
      </w:r>
    </w:p>
    <w:p w:rsidR="00E272B3" w:rsidRDefault="00E272B3" w:rsidP="00E272B3">
      <w:pPr>
        <w:spacing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 xml:space="preserve">However, the majority of respondents visited by an extension agent often, yet farmers are not receiving the necessary information and training on irrigation technologies due to unclear job descriptions of agricultural extension personnel. It is clear that farmers require clear and updated information and know-how about new irrigation technologies in order to utilize them effectively. </w:t>
      </w:r>
      <w:r w:rsidRPr="00F37D45">
        <w:rPr>
          <w:rFonts w:ascii="Times New Roman" w:eastAsia="Calibri" w:hAnsi="Times New Roman" w:cs="Times New Roman"/>
          <w:sz w:val="24"/>
          <w:szCs w:val="24"/>
        </w:rPr>
        <w:lastRenderedPageBreak/>
        <w:t xml:space="preserve">To this end, the situation concerning extension personnel is importance in development of small irrigation. Similarly a study conducted by </w:t>
      </w:r>
      <w:r w:rsidRPr="00F37D45">
        <w:rPr>
          <w:rFonts w:ascii="Times New Roman" w:hAnsi="Times New Roman" w:cs="Times New Roman"/>
          <w:bCs/>
          <w:color w:val="000000" w:themeColor="text1"/>
          <w:sz w:val="24"/>
          <w:szCs w:val="24"/>
        </w:rPr>
        <w:t>Dereje Mengistie .and Desale Kidane</w:t>
      </w:r>
      <w:r w:rsidRPr="00F37D45">
        <w:rPr>
          <w:rFonts w:ascii="Times New Roman" w:eastAsia="Calibri" w:hAnsi="Times New Roman" w:cs="Times New Roman"/>
          <w:bCs/>
          <w:sz w:val="24"/>
          <w:szCs w:val="24"/>
        </w:rPr>
        <w:t xml:space="preserve"> (2016) indicate </w:t>
      </w:r>
      <w:r w:rsidRPr="00F37D45">
        <w:rPr>
          <w:rFonts w:ascii="Times New Roman" w:eastAsia="Calibri" w:hAnsi="Times New Roman" w:cs="Times New Roman"/>
          <w:sz w:val="24"/>
          <w:szCs w:val="24"/>
        </w:rPr>
        <w:t xml:space="preserve">extension agents were reportedly engaged in administrative activities rather than their real profession. This shows weak extension administrative arrangements on the behalf of WBoARD. </w:t>
      </w:r>
      <w:r w:rsidRPr="00F37D45">
        <w:rPr>
          <w:rFonts w:ascii="Times New Roman" w:eastAsia="Calibri" w:hAnsi="Times New Roman" w:cs="Times New Roman"/>
          <w:bCs/>
          <w:sz w:val="24"/>
          <w:szCs w:val="24"/>
        </w:rPr>
        <w:t xml:space="preserve">In addition </w:t>
      </w:r>
      <w:r w:rsidRPr="00F37D45">
        <w:rPr>
          <w:rFonts w:ascii="Times New Roman" w:eastAsia="Calibri" w:hAnsi="Times New Roman" w:cs="Times New Roman"/>
          <w:sz w:val="24"/>
          <w:szCs w:val="24"/>
        </w:rPr>
        <w:t>Mengistu Asefa (2008) describes the absence of DAs and little experience of farmers with horticultural crop production hamper improvement. The limited numbers of DAs are assigned with a lot of work (administration and political committees, tax collection, aid distribution, etc.) in addition to extension services</w:t>
      </w:r>
    </w:p>
    <w:p w:rsidR="00E272B3" w:rsidRPr="004D0F4A" w:rsidRDefault="00E272B3" w:rsidP="004D0F4A">
      <w:pPr>
        <w:pStyle w:val="Heading4"/>
        <w:rPr>
          <w:rFonts w:ascii="Times New Roman" w:eastAsia="Calibri" w:hAnsi="Times New Roman" w:cs="Times New Roman"/>
          <w:i w:val="0"/>
          <w:color w:val="auto"/>
        </w:rPr>
      </w:pPr>
      <w:r w:rsidRPr="004D0F4A">
        <w:rPr>
          <w:rFonts w:ascii="Times New Roman" w:eastAsia="Calibri" w:hAnsi="Times New Roman" w:cs="Times New Roman"/>
          <w:i w:val="0"/>
          <w:color w:val="auto"/>
        </w:rPr>
        <w:t xml:space="preserve">Training on operation and Maintenance </w:t>
      </w:r>
    </w:p>
    <w:p w:rsidR="00E272B3"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Of all the respondents (131) 77.5% reported that they get training as planned by the government</w:t>
      </w:r>
      <w:r w:rsidR="003A2995">
        <w:rPr>
          <w:rFonts w:ascii="Times New Roman" w:eastAsia="Calibri" w:hAnsi="Times New Roman" w:cs="Times New Roman"/>
          <w:sz w:val="24"/>
          <w:szCs w:val="24"/>
        </w:rPr>
        <w:t>. (</w:t>
      </w:r>
      <w:r w:rsidRPr="00401C23">
        <w:rPr>
          <w:rFonts w:ascii="Times New Roman" w:eastAsia="Calibri" w:hAnsi="Times New Roman" w:cs="Times New Roman"/>
          <w:sz w:val="24"/>
          <w:szCs w:val="24"/>
        </w:rPr>
        <w:t>Figure.1</w:t>
      </w:r>
      <w:r w:rsidR="00401C23" w:rsidRPr="00401C23">
        <w:rPr>
          <w:rFonts w:ascii="Times New Roman" w:eastAsia="Calibri" w:hAnsi="Times New Roman" w:cs="Times New Roman"/>
          <w:sz w:val="24"/>
          <w:szCs w:val="24"/>
        </w:rPr>
        <w:t>3</w:t>
      </w:r>
      <w:r w:rsidRPr="00401C23">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This means that concerned public bodies decide the modality and </w:t>
      </w:r>
      <w:r w:rsidR="003A2995">
        <w:rPr>
          <w:rFonts w:ascii="Times New Roman" w:eastAsia="Calibri" w:hAnsi="Times New Roman" w:cs="Times New Roman"/>
          <w:color w:val="000000" w:themeColor="text1"/>
          <w:sz w:val="24"/>
          <w:szCs w:val="24"/>
        </w:rPr>
        <w:t>the timing</w:t>
      </w:r>
      <w:r w:rsidRPr="00F37D45">
        <w:rPr>
          <w:rFonts w:ascii="Times New Roman" w:eastAsia="Calibri" w:hAnsi="Times New Roman" w:cs="Times New Roman"/>
          <w:color w:val="000000" w:themeColor="text1"/>
          <w:sz w:val="24"/>
          <w:szCs w:val="24"/>
        </w:rPr>
        <w:t xml:space="preserve"> of the ‘training’. It is clear that the communities needing training regarding on how to use new irrigation inputs and technologies are not getting it when they most need it. According to farmers per FGD, even though the government at times partnering try to give training on how to implement new irrigation technologies, it is not done in such a way that it helps farmers. According to the information the researcher gathered during the FGD, what happens is that the respective </w:t>
      </w:r>
      <w:r w:rsidRPr="00F37D45">
        <w:rPr>
          <w:rFonts w:ascii="Times New Roman" w:eastAsia="Calibri" w:hAnsi="Times New Roman" w:cs="Times New Roman"/>
          <w:i/>
          <w:color w:val="000000" w:themeColor="text1"/>
          <w:sz w:val="24"/>
          <w:szCs w:val="24"/>
        </w:rPr>
        <w:t xml:space="preserve">kebele </w:t>
      </w:r>
      <w:r w:rsidRPr="00F37D45">
        <w:rPr>
          <w:rFonts w:ascii="Times New Roman" w:eastAsia="Calibri" w:hAnsi="Times New Roman" w:cs="Times New Roman"/>
          <w:color w:val="000000" w:themeColor="text1"/>
          <w:sz w:val="24"/>
          <w:szCs w:val="24"/>
        </w:rPr>
        <w:t xml:space="preserve">administrations would gather the farmers after harvest and encourage them to quickly begin the irrigation. The government experts consider this as a major intervention. This in itself is commendable. However, it can hardly qualify as training, as the latter is supposed to be practical and available when the farmers need it most. It is further complained that the relevant government organs would usually pick and gather farmers that are dubbed as ‘model farmers’ in the Woreda and give them some trainings. The hope was that they would then help others farmers in their locality. However, this never happens, according to the participants in the FGD. Instead, the researcher gathered that it is becoming rather a divisive issue, as it discriminates between farmers and favors those that are in a relatively better position. The explanation given by the </w:t>
      </w:r>
      <w:r w:rsidRPr="00F37D45">
        <w:rPr>
          <w:rFonts w:ascii="Times New Roman" w:eastAsia="Calibri" w:hAnsi="Times New Roman" w:cs="Times New Roman"/>
          <w:i/>
          <w:color w:val="000000" w:themeColor="text1"/>
          <w:sz w:val="24"/>
          <w:szCs w:val="24"/>
        </w:rPr>
        <w:t xml:space="preserve">kebeles </w:t>
      </w:r>
      <w:r w:rsidRPr="00F37D45">
        <w:rPr>
          <w:rFonts w:ascii="Times New Roman" w:eastAsia="Calibri" w:hAnsi="Times New Roman" w:cs="Times New Roman"/>
          <w:color w:val="000000" w:themeColor="text1"/>
          <w:sz w:val="24"/>
          <w:szCs w:val="24"/>
        </w:rPr>
        <w:t xml:space="preserve">experts interviewed is that the selection is undertaken as of necessity, as the government is not in a position to train all farmers. Yet, they also share the challenge that the system is not helping ordinary farmers that usually need such handy trainings the most. For the survey, we can therefore say that there is a low level of capacity building in terms of training and exchange visits and this is likely contributing to the inefficiency of irrigation-using farmers. Accordingly, </w:t>
      </w:r>
      <w:r w:rsidRPr="00F37D45">
        <w:rPr>
          <w:rFonts w:ascii="Times New Roman" w:hAnsi="Times New Roman" w:cs="Times New Roman"/>
          <w:color w:val="000000" w:themeColor="text1"/>
          <w:sz w:val="24"/>
          <w:szCs w:val="24"/>
        </w:rPr>
        <w:t>Abebaw Abiyu and Mesfin Tebeje</w:t>
      </w:r>
      <w:r w:rsidRPr="00F37D45">
        <w:rPr>
          <w:rFonts w:ascii="Times New Roman" w:eastAsia="Calibri" w:hAnsi="Times New Roman" w:cs="Times New Roman"/>
          <w:color w:val="000000" w:themeColor="text1"/>
          <w:sz w:val="24"/>
          <w:szCs w:val="24"/>
        </w:rPr>
        <w:t xml:space="preserve"> (2016) discussed that </w:t>
      </w:r>
      <w:r w:rsidRPr="00F37D45">
        <w:rPr>
          <w:rFonts w:ascii="Times New Roman" w:eastAsia="Calibri" w:hAnsi="Times New Roman" w:cs="Times New Roman"/>
          <w:color w:val="000000" w:themeColor="text1"/>
          <w:sz w:val="24"/>
          <w:szCs w:val="24"/>
        </w:rPr>
        <w:lastRenderedPageBreak/>
        <w:t>availability of extension service inevitably plays a crucial role in terms of creating knowledge and skill in using improved agricultural inputs. It also increases awareness among farmers about new farm activities through demonstrations, trials and discussions. Furthermore, the study suggests that extension personnel would give technical advice and supply all other necessary inputs and services</w:t>
      </w:r>
    </w:p>
    <w:p w:rsidR="00E272B3" w:rsidRPr="004D0F4A" w:rsidRDefault="00E272B3" w:rsidP="004D0F4A">
      <w:pPr>
        <w:pStyle w:val="Heading4"/>
        <w:rPr>
          <w:rFonts w:ascii="Times New Roman" w:eastAsia="Calibri" w:hAnsi="Times New Roman" w:cs="Times New Roman"/>
          <w:i w:val="0"/>
          <w:color w:val="auto"/>
        </w:rPr>
      </w:pPr>
      <w:r w:rsidRPr="004D0F4A">
        <w:rPr>
          <w:rFonts w:ascii="Times New Roman" w:eastAsia="Calibri" w:hAnsi="Times New Roman" w:cs="Times New Roman"/>
          <w:i w:val="0"/>
          <w:color w:val="auto"/>
        </w:rPr>
        <w:t>Farmers training center</w:t>
      </w:r>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The survey study indicated that 169(100 %) respondents revealed that there is a nearby FTC in the study area</w:t>
      </w:r>
      <w:r w:rsidR="00401C23">
        <w:rPr>
          <w:rFonts w:ascii="Times New Roman" w:eastAsia="Calibri" w:hAnsi="Times New Roman" w:cs="Times New Roman"/>
          <w:color w:val="FF0000"/>
          <w:sz w:val="24"/>
          <w:szCs w:val="24"/>
        </w:rPr>
        <w:t>.</w:t>
      </w:r>
      <w:r w:rsidRPr="00F37D45">
        <w:rPr>
          <w:rFonts w:ascii="Times New Roman" w:eastAsia="Calibri" w:hAnsi="Times New Roman" w:cs="Times New Roman"/>
          <w:color w:val="000000" w:themeColor="text1"/>
          <w:sz w:val="24"/>
          <w:szCs w:val="24"/>
        </w:rPr>
        <w:t>During the FGD, the participating farmers were also asked about the effectiveness and efficiency of local FTCs, and most felt that little had been done at these centers by way of demonstration of the use and success of modern irrigation technologies. The researcher have also personally observed that the physical building is standing without a trace of water or anything needed to serve the purpose of training farmers on multiple levels through demonstrations</w:t>
      </w:r>
      <w:r w:rsidR="00757E41">
        <w:rPr>
          <w:rFonts w:ascii="Times New Roman" w:eastAsia="Calibri" w:hAnsi="Times New Roman" w:cs="Times New Roman"/>
          <w:color w:val="000000" w:themeColor="text1"/>
          <w:sz w:val="24"/>
          <w:szCs w:val="24"/>
        </w:rPr>
        <w:t xml:space="preserve"> (Figure</w:t>
      </w:r>
      <w:r w:rsidR="001656CF">
        <w:rPr>
          <w:rFonts w:ascii="Times New Roman" w:eastAsia="Calibri" w:hAnsi="Times New Roman" w:cs="Times New Roman"/>
          <w:color w:val="000000" w:themeColor="text1"/>
          <w:sz w:val="24"/>
          <w:szCs w:val="24"/>
        </w:rPr>
        <w:t xml:space="preserve"> </w:t>
      </w:r>
      <w:r w:rsidR="00757E41">
        <w:rPr>
          <w:rFonts w:ascii="Times New Roman" w:eastAsia="Calibri" w:hAnsi="Times New Roman" w:cs="Times New Roman"/>
          <w:color w:val="000000" w:themeColor="text1"/>
          <w:sz w:val="24"/>
          <w:szCs w:val="24"/>
        </w:rPr>
        <w:t>14)</w:t>
      </w:r>
      <w:r w:rsidRPr="00F37D45">
        <w:rPr>
          <w:rFonts w:ascii="Times New Roman" w:eastAsia="Calibri" w:hAnsi="Times New Roman" w:cs="Times New Roman"/>
          <w:color w:val="000000" w:themeColor="text1"/>
          <w:sz w:val="24"/>
          <w:szCs w:val="24"/>
        </w:rPr>
        <w:t xml:space="preserve">. This is true in all four </w:t>
      </w:r>
      <w:r w:rsidRPr="00F37D45">
        <w:rPr>
          <w:rFonts w:ascii="Times New Roman" w:eastAsia="Calibri" w:hAnsi="Times New Roman" w:cs="Times New Roman"/>
          <w:i/>
          <w:color w:val="000000" w:themeColor="text1"/>
          <w:sz w:val="24"/>
          <w:szCs w:val="24"/>
        </w:rPr>
        <w:t>kebeles</w:t>
      </w:r>
      <w:r w:rsidRPr="00F37D45">
        <w:rPr>
          <w:rFonts w:ascii="Times New Roman" w:eastAsia="Calibri" w:hAnsi="Times New Roman" w:cs="Times New Roman"/>
          <w:color w:val="000000" w:themeColor="text1"/>
          <w:sz w:val="24"/>
          <w:szCs w:val="24"/>
        </w:rPr>
        <w:t xml:space="preserve"> that are covered under the study. The selection of the places on which the structure is standing also shows that it was not </w:t>
      </w:r>
      <w:r w:rsidR="003A2995">
        <w:rPr>
          <w:rFonts w:ascii="Times New Roman" w:eastAsia="Calibri" w:hAnsi="Times New Roman" w:cs="Times New Roman"/>
          <w:color w:val="000000" w:themeColor="text1"/>
          <w:sz w:val="24"/>
          <w:szCs w:val="24"/>
        </w:rPr>
        <w:t>a well thought-out plan</w:t>
      </w:r>
      <w:r w:rsidRPr="00F37D45">
        <w:rPr>
          <w:rFonts w:ascii="Times New Roman" w:eastAsia="Calibri" w:hAnsi="Times New Roman" w:cs="Times New Roman"/>
          <w:color w:val="000000" w:themeColor="text1"/>
          <w:sz w:val="24"/>
          <w:szCs w:val="24"/>
        </w:rPr>
        <w:t xml:space="preserve">, as they are situated in areas that are not convenient to do anything related to irrigation. The farmers also confirmed that they have never had a chance to practically learn how to effectively sow or plant their grains, for instance. They added that the building is only serving as a meeting place. The only exception in this regard is that towards the summer, the agricultural experts would show the farmers, with the help of a projector some basic techniques of sowing. This is not by any stretch related to irrigation works. In conclusion, while an FTC should be ideally a model for farmers by providing necessary services, including relevant information, advice, demonstration, and helpful trainings in a timely </w:t>
      </w:r>
      <w:r w:rsidRPr="00F37D45">
        <w:rPr>
          <w:rFonts w:ascii="Times New Roman" w:eastAsia="Calibri" w:hAnsi="Times New Roman" w:cs="Times New Roman"/>
          <w:sz w:val="24"/>
          <w:szCs w:val="24"/>
        </w:rPr>
        <w:t xml:space="preserve">fashion to meet farmers’ needs, it has failed to do so in the study area. </w:t>
      </w:r>
      <w:r w:rsidRPr="00F37D45">
        <w:rPr>
          <w:rFonts w:ascii="Times New Roman" w:eastAsia="Calibri" w:hAnsi="Times New Roman" w:cs="Times New Roman"/>
          <w:color w:val="000000" w:themeColor="text1"/>
          <w:sz w:val="24"/>
          <w:szCs w:val="24"/>
        </w:rPr>
        <w:t xml:space="preserve">Training and technical advice is an important factor to enhance the knowledge and skills of farmers. According to </w:t>
      </w:r>
      <w:r w:rsidRPr="00F37D45">
        <w:rPr>
          <w:rFonts w:ascii="Times New Roman" w:hAnsi="Times New Roman" w:cs="Times New Roman"/>
          <w:color w:val="000000" w:themeColor="text1"/>
          <w:sz w:val="24"/>
          <w:szCs w:val="24"/>
        </w:rPr>
        <w:t>Abebaw Abiyu, and Mesfin Tebeje</w:t>
      </w:r>
      <w:r w:rsidRPr="00F37D45">
        <w:rPr>
          <w:rFonts w:ascii="Times New Roman" w:eastAsia="Calibri" w:hAnsi="Times New Roman" w:cs="Times New Roman"/>
          <w:color w:val="000000" w:themeColor="text1"/>
          <w:sz w:val="24"/>
          <w:szCs w:val="24"/>
        </w:rPr>
        <w:t xml:space="preserve"> (2016), the more training and technical advice is provided to the farmers, the higher is the probability that farmers adopt the technologies like small scale irrigation to improve their production system. Most rural people lack knowledge about the advantages of new technologies; hence, there is high demand for training and technical advice especially while adopting new technologies.</w:t>
      </w:r>
    </w:p>
    <w:p w:rsidR="00E272B3" w:rsidRDefault="00E272B3" w:rsidP="00E272B3">
      <w:pPr>
        <w:autoSpaceDE w:val="0"/>
        <w:autoSpaceDN w:val="0"/>
        <w:adjustRightInd w:val="0"/>
        <w:spacing w:after="12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 xml:space="preserve">FTCs are identified as a critical resource needed to enable extension delivery in Ethiopia currently. It is designed as local-level central points for farmers to receive information, training, demonstrations, and advice, and included demonstration fields. Therefore the FTCs are expected </w:t>
      </w:r>
      <w:r w:rsidRPr="00F37D45">
        <w:rPr>
          <w:rFonts w:ascii="Times New Roman" w:eastAsia="Calibri" w:hAnsi="Times New Roman" w:cs="Times New Roman"/>
          <w:sz w:val="24"/>
          <w:szCs w:val="24"/>
        </w:rPr>
        <w:lastRenderedPageBreak/>
        <w:t>to form an important joint between extension and farmers in the agricultural sector (</w:t>
      </w:r>
      <w:r w:rsidRPr="00F37D45">
        <w:rPr>
          <w:rFonts w:ascii="Times New Roman" w:hAnsi="Times New Roman" w:cs="Times New Roman"/>
          <w:sz w:val="24"/>
          <w:szCs w:val="24"/>
        </w:rPr>
        <w:t>Derbew Kefyalw, 2009)</w:t>
      </w:r>
      <w:r w:rsidRPr="00F37D45">
        <w:rPr>
          <w:rFonts w:ascii="Times New Roman" w:eastAsia="Calibri" w:hAnsi="Times New Roman" w:cs="Times New Roman"/>
          <w:sz w:val="24"/>
          <w:szCs w:val="24"/>
        </w:rPr>
        <w:t xml:space="preserve">. </w:t>
      </w:r>
    </w:p>
    <w:p w:rsidR="004D0F4A" w:rsidRDefault="004D0F4A" w:rsidP="004D0F4A">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E272B3" w:rsidRPr="003676D3" w:rsidRDefault="00E272B3" w:rsidP="004D0F4A">
      <w:pPr>
        <w:pStyle w:val="Heading3"/>
      </w:pPr>
      <w:bookmarkStart w:id="163" w:name="_Toc19852558"/>
      <w:r w:rsidRPr="003676D3">
        <w:lastRenderedPageBreak/>
        <w:t>Irrigation Practice and access to Infrastructure</w:t>
      </w:r>
      <w:bookmarkEnd w:id="163"/>
    </w:p>
    <w:p w:rsidR="00E272B3" w:rsidRPr="00F37D45" w:rsidRDefault="00E272B3" w:rsidP="00E272B3">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According the above table 12, 100% of respondents reported that there is feeder road that connects the </w:t>
      </w:r>
      <w:r w:rsidRPr="00F37D45">
        <w:rPr>
          <w:rFonts w:ascii="Times New Roman" w:eastAsia="Calibri" w:hAnsi="Times New Roman" w:cs="Times New Roman"/>
          <w:i/>
          <w:color w:val="000000" w:themeColor="text1"/>
          <w:sz w:val="24"/>
          <w:szCs w:val="24"/>
        </w:rPr>
        <w:t>Kebele</w:t>
      </w:r>
      <w:r w:rsidRPr="00F37D45">
        <w:rPr>
          <w:rFonts w:ascii="Times New Roman" w:eastAsia="Calibri" w:hAnsi="Times New Roman" w:cs="Times New Roman"/>
          <w:color w:val="000000" w:themeColor="text1"/>
          <w:sz w:val="24"/>
          <w:szCs w:val="24"/>
        </w:rPr>
        <w:t xml:space="preserve"> with the </w:t>
      </w:r>
      <w:r w:rsidRPr="00F37D45">
        <w:rPr>
          <w:rFonts w:ascii="Times New Roman" w:eastAsia="Calibri" w:hAnsi="Times New Roman" w:cs="Times New Roman"/>
          <w:i/>
          <w:color w:val="000000" w:themeColor="text1"/>
          <w:sz w:val="24"/>
          <w:szCs w:val="24"/>
        </w:rPr>
        <w:t>wereda</w:t>
      </w:r>
      <w:r w:rsidRPr="00F37D45">
        <w:rPr>
          <w:rFonts w:ascii="Times New Roman" w:eastAsia="Calibri" w:hAnsi="Times New Roman" w:cs="Times New Roman"/>
          <w:color w:val="000000" w:themeColor="text1"/>
          <w:sz w:val="24"/>
          <w:szCs w:val="24"/>
        </w:rPr>
        <w:t xml:space="preserve"> but according to the respondents 101(59%) of them reported that the quality of road network in the study area is in poor conditions of roads, which are often blocked during the rainy season, have an adverse effect on the transportation of irrigation products</w:t>
      </w:r>
      <w:r w:rsidRPr="00BE0679">
        <w:rPr>
          <w:rFonts w:ascii="Times New Roman" w:eastAsia="Calibri" w:hAnsi="Times New Roman" w:cs="Times New Roman"/>
          <w:color w:val="FF0000"/>
          <w:sz w:val="24"/>
          <w:szCs w:val="24"/>
        </w:rPr>
        <w:t>.</w:t>
      </w:r>
      <w:r w:rsidR="00BE0679" w:rsidRPr="001656CF">
        <w:rPr>
          <w:rFonts w:ascii="Times New Roman" w:eastAsia="Calibri" w:hAnsi="Times New Roman" w:cs="Times New Roman"/>
          <w:sz w:val="24"/>
          <w:szCs w:val="24"/>
        </w:rPr>
        <w:t>(Table</w:t>
      </w:r>
      <w:r w:rsidR="001656CF">
        <w:rPr>
          <w:rFonts w:ascii="Times New Roman" w:eastAsia="Calibri" w:hAnsi="Times New Roman" w:cs="Times New Roman"/>
          <w:sz w:val="24"/>
          <w:szCs w:val="24"/>
        </w:rPr>
        <w:t xml:space="preserve"> </w:t>
      </w:r>
      <w:r w:rsidR="001656CF" w:rsidRPr="001656CF">
        <w:rPr>
          <w:rFonts w:ascii="Times New Roman" w:eastAsia="Calibri" w:hAnsi="Times New Roman" w:cs="Times New Roman"/>
          <w:sz w:val="24"/>
          <w:szCs w:val="24"/>
        </w:rPr>
        <w:t>14</w:t>
      </w:r>
      <w:r w:rsidR="00BE0679" w:rsidRPr="001656CF">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The 58% of respondent’s farmers in the study areas used animal back and 16% of the respondents walking on foot to go to town to sell their products</w:t>
      </w:r>
      <w:r w:rsidRPr="001656CF">
        <w:rPr>
          <w:rFonts w:ascii="Times New Roman" w:eastAsia="Calibri" w:hAnsi="Times New Roman" w:cs="Times New Roman"/>
          <w:sz w:val="24"/>
          <w:szCs w:val="24"/>
        </w:rPr>
        <w:t>.</w:t>
      </w:r>
      <w:r w:rsidR="00BE0679" w:rsidRPr="001656CF">
        <w:rPr>
          <w:rFonts w:ascii="Times New Roman" w:eastAsia="Calibri" w:hAnsi="Times New Roman" w:cs="Times New Roman"/>
          <w:sz w:val="24"/>
          <w:szCs w:val="24"/>
        </w:rPr>
        <w:t>(Table</w:t>
      </w:r>
      <w:r w:rsidR="001656CF">
        <w:rPr>
          <w:rFonts w:ascii="Times New Roman" w:eastAsia="Calibri" w:hAnsi="Times New Roman" w:cs="Times New Roman"/>
          <w:sz w:val="24"/>
          <w:szCs w:val="24"/>
        </w:rPr>
        <w:t xml:space="preserve"> 14</w:t>
      </w:r>
      <w:r w:rsidR="00BE0679" w:rsidRPr="001656CF">
        <w:rPr>
          <w:rFonts w:ascii="Times New Roman" w:eastAsia="Calibri" w:hAnsi="Times New Roman" w:cs="Times New Roman"/>
          <w:sz w:val="24"/>
          <w:szCs w:val="24"/>
        </w:rPr>
        <w:t>)</w:t>
      </w:r>
      <w:r w:rsidRPr="00F37D45">
        <w:rPr>
          <w:rFonts w:ascii="Times New Roman" w:eastAsia="Calibri" w:hAnsi="Times New Roman" w:cs="Times New Roman"/>
          <w:color w:val="000000" w:themeColor="text1"/>
          <w:sz w:val="24"/>
          <w:szCs w:val="24"/>
        </w:rPr>
        <w:t xml:space="preserve"> Especially agricultural products are transported to and from rural are by the help of donkey back.  The result indicates that using animal for the transportation purpose is not efficient and effective relative to the modern modes of transportation system. Access to markets is a key constraint to the farmer’s irrigation practice in the study area. The results of the survey study 94.6 % of the respondents have lack of convenient market. The problems of market accessibility in the study area mainly attached with poor rural infrastructure such rural roads that connect the sampled </w:t>
      </w:r>
      <w:r w:rsidRPr="00F37D45">
        <w:rPr>
          <w:rFonts w:ascii="Times New Roman" w:eastAsia="Calibri" w:hAnsi="Times New Roman" w:cs="Times New Roman"/>
          <w:i/>
          <w:color w:val="000000" w:themeColor="text1"/>
          <w:sz w:val="24"/>
          <w:szCs w:val="24"/>
        </w:rPr>
        <w:t>Kebele</w:t>
      </w:r>
      <w:r w:rsidRPr="00F37D45">
        <w:rPr>
          <w:rFonts w:ascii="Times New Roman" w:eastAsia="Calibri" w:hAnsi="Times New Roman" w:cs="Times New Roman"/>
          <w:color w:val="000000" w:themeColor="text1"/>
          <w:sz w:val="24"/>
          <w:szCs w:val="24"/>
        </w:rPr>
        <w:t xml:space="preserve"> with the market areas the market access are very limited for irrigation products and farm inputs. The availability of different types of infrastructures in a given area play an important role in improving the irrigation practice of smallholder farmers as well as rural agricultural productivity and access to market but this limited accessibility affects the irrigators to produce surplus production in the study area.</w:t>
      </w:r>
    </w:p>
    <w:p w:rsidR="00E272B3" w:rsidRPr="00F37D45" w:rsidRDefault="00E272B3" w:rsidP="00E272B3">
      <w:pPr>
        <w:autoSpaceDE w:val="0"/>
        <w:autoSpaceDN w:val="0"/>
        <w:adjustRightInd w:val="0"/>
        <w:spacing w:before="120" w:after="12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Similar with this finding the Ministry of Agriculture (2011) indicates that lack of access to market in close proximity has greatly reduced the income that farmers could have gained otherwise. Price information is haphazard, some farmers get it from neighbors or friends visiting the markets and some do not get it at all. The SSI users do not have market structure for their productions. Prices are fixed by traders while farmers have little or no power to bargain on.</w:t>
      </w:r>
    </w:p>
    <w:p w:rsidR="00E272B3" w:rsidRPr="004D0F4A" w:rsidRDefault="00E272B3" w:rsidP="004D0F4A">
      <w:pPr>
        <w:pStyle w:val="Heading4"/>
        <w:rPr>
          <w:rFonts w:ascii="Times New Roman" w:hAnsi="Times New Roman" w:cs="Times New Roman"/>
          <w:i w:val="0"/>
          <w:color w:val="auto"/>
        </w:rPr>
      </w:pPr>
      <w:r w:rsidRPr="004D0F4A">
        <w:rPr>
          <w:rFonts w:ascii="Times New Roman" w:hAnsi="Times New Roman" w:cs="Times New Roman"/>
          <w:i w:val="0"/>
          <w:color w:val="auto"/>
        </w:rPr>
        <w:t xml:space="preserve">Respondents related credit access service </w:t>
      </w:r>
    </w:p>
    <w:p w:rsidR="00E272B3" w:rsidRPr="00F37D45" w:rsidRDefault="00E272B3" w:rsidP="00E272B3">
      <w:pPr>
        <w:autoSpaceDE w:val="0"/>
        <w:autoSpaceDN w:val="0"/>
        <w:adjustRightInd w:val="0"/>
        <w:spacing w:before="120"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The majority of the respondents (80.5%) thought that there is access to credit in the Woreda (Table.13). The fact that there is a microfinance office in the Woreda and that extension workers are hired at every </w:t>
      </w:r>
      <w:r w:rsidRPr="00F37D45">
        <w:rPr>
          <w:rFonts w:ascii="Times New Roman" w:eastAsia="Calibri" w:hAnsi="Times New Roman" w:cs="Times New Roman"/>
          <w:i/>
          <w:color w:val="000000" w:themeColor="text1"/>
          <w:sz w:val="24"/>
          <w:szCs w:val="24"/>
        </w:rPr>
        <w:t>kebele</w:t>
      </w:r>
      <w:r w:rsidRPr="00F37D45">
        <w:rPr>
          <w:rFonts w:ascii="Times New Roman" w:eastAsia="Calibri" w:hAnsi="Times New Roman" w:cs="Times New Roman"/>
          <w:color w:val="000000" w:themeColor="text1"/>
          <w:sz w:val="24"/>
          <w:szCs w:val="24"/>
        </w:rPr>
        <w:t xml:space="preserve"> to propagate the idea of using credit service by farmers, coupled with the fact that there are farmers associations and credit cooperatives at the </w:t>
      </w:r>
      <w:r w:rsidRPr="00F37D45">
        <w:rPr>
          <w:rFonts w:ascii="Times New Roman" w:eastAsia="Calibri" w:hAnsi="Times New Roman" w:cs="Times New Roman"/>
          <w:i/>
          <w:color w:val="000000" w:themeColor="text1"/>
          <w:sz w:val="24"/>
          <w:szCs w:val="24"/>
        </w:rPr>
        <w:t>kebele</w:t>
      </w:r>
      <w:r w:rsidRPr="00F37D45">
        <w:rPr>
          <w:rFonts w:ascii="Times New Roman" w:eastAsia="Calibri" w:hAnsi="Times New Roman" w:cs="Times New Roman"/>
          <w:color w:val="000000" w:themeColor="text1"/>
          <w:sz w:val="24"/>
          <w:szCs w:val="24"/>
        </w:rPr>
        <w:t xml:space="preserve"> level would explain why many of the respondents feel that the issue of access is well met. However, it should also be noted that a meaningful number of respondents (19.5) hold a different opinion regarding the accessibility of credit service in the Woreda. One of the potential reasons I can think of for </w:t>
      </w:r>
      <w:r w:rsidRPr="00F37D45">
        <w:rPr>
          <w:rFonts w:ascii="Times New Roman" w:eastAsia="Calibri" w:hAnsi="Times New Roman" w:cs="Times New Roman"/>
          <w:color w:val="000000" w:themeColor="text1"/>
          <w:sz w:val="24"/>
          <w:szCs w:val="24"/>
        </w:rPr>
        <w:lastRenderedPageBreak/>
        <w:t xml:space="preserve">this divergence of views has to do with varying understanding of what accessibility of these services means to different people. They might, for instance, see accessibility not from the mere existence of the facilities and offices, as such, but rather from a deeper viewpoint of being able to benefit from the services. </w:t>
      </w:r>
    </w:p>
    <w:p w:rsidR="00E272B3" w:rsidRPr="00F37D45" w:rsidRDefault="00E272B3" w:rsidP="00E272B3">
      <w:pPr>
        <w:autoSpaceDE w:val="0"/>
        <w:autoSpaceDN w:val="0"/>
        <w:adjustRightInd w:val="0"/>
        <w:spacing w:before="120" w:after="0"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Such a reading is also supported by the answers a good deal of respondents provided for the subsequent questions. More than 70% of the respondents use either from their own savings or from relatives to obtain irrigation related inputs. The formal sources of credit that comes from the microfinance and cooperatives only account for less than 30%. Indeed, the fact that borrowing money between and among relatives is common in the area, as is the case in many parts of the country. It is also indicated that some use their own savings to buy the necessary inputs. However, reading the results of the next question and juxtaposing it with the results of other related questions discussed above, it is less likely that people are able and content with finance that they can raise from family or own saving. To begin with, we are speaking of farmers who live on subsistence farming, as is the case in the wider region. Besides and as provided above, many of the respondents need but could not get as much finance to be able to acquire some important tools to carry out their irrigation works like pumping motors. It is, therefore, more likely that they rely on those ways as they could not access the formal credit system due to various challenges and concerns. </w:t>
      </w:r>
    </w:p>
    <w:p w:rsidR="00BE0679" w:rsidRDefault="00E272B3" w:rsidP="00BE0679">
      <w:pPr>
        <w:spacing w:line="360" w:lineRule="auto"/>
        <w:jc w:val="both"/>
        <w:rPr>
          <w:rFonts w:ascii="Times New Roman" w:eastAsia="Calibri" w:hAnsi="Times New Roman" w:cs="Times New Roman"/>
          <w:color w:val="000000" w:themeColor="text1"/>
          <w:sz w:val="24"/>
          <w:szCs w:val="24"/>
        </w:rPr>
      </w:pPr>
      <w:r w:rsidRPr="00F37D45">
        <w:rPr>
          <w:rFonts w:ascii="Times New Roman" w:eastAsia="Calibri" w:hAnsi="Times New Roman" w:cs="Times New Roman"/>
          <w:color w:val="000000" w:themeColor="text1"/>
          <w:sz w:val="24"/>
          <w:szCs w:val="24"/>
        </w:rPr>
        <w:t xml:space="preserve">Among the constraints they raised, the high interest rate stands out as the single most important factor. For instance, Dedebit Microfinance charges a staggering 17% compounded interest rate, as the farmers complained during the FGD. This is prohibitive rate for farmers. Moreover, for the farmers to be able to access credit from the formal institutions, they need organize themselves in groups of three to five people. On this, first, the hassle involved in organizing is to be noted. Further, the group members stand as guarantors to one another to pay the debt. In a way, there is a joint and several liabilities in case of default. The respondents also mentioned that they sometimes face arrest in case one of their members defaults and they are not able to pay. Thus, the collateral system that does not allow people to individually seek credit and this legally questionable procedure of arresting people for defaulting is extremely inhibitive of accessing the formal credit sources. Lastly, the fact that repayment period is not necessarily aligned with harvest time, for instance, is adding to the challenges. In the absence of a well-functioning agricultural insurance also means that farmers need to pay in time even in times, where harvest is </w:t>
      </w:r>
      <w:r w:rsidRPr="00F37D45">
        <w:rPr>
          <w:rFonts w:ascii="Times New Roman" w:eastAsia="Calibri" w:hAnsi="Times New Roman" w:cs="Times New Roman"/>
          <w:color w:val="000000" w:themeColor="text1"/>
          <w:sz w:val="24"/>
          <w:szCs w:val="24"/>
        </w:rPr>
        <w:lastRenderedPageBreak/>
        <w:t>bad for various reasons. This hinders the actual enjoyment of the financial arrangements and this in effect affects real accessibility</w:t>
      </w:r>
    </w:p>
    <w:p w:rsidR="00291E88" w:rsidRPr="008C4699" w:rsidRDefault="008C4699" w:rsidP="003D02AB">
      <w:pPr>
        <w:pStyle w:val="Heading2"/>
        <w:rPr>
          <w:rFonts w:eastAsia="Calibri"/>
          <w:color w:val="000000" w:themeColor="text1"/>
          <w:sz w:val="24"/>
        </w:rPr>
      </w:pPr>
      <w:r>
        <w:rPr>
          <w:rFonts w:eastAsia="Calibri"/>
          <w:color w:val="000000" w:themeColor="text1"/>
          <w:sz w:val="24"/>
        </w:rPr>
        <w:br w:type="page"/>
      </w:r>
      <w:bookmarkStart w:id="164" w:name="_Toc19852559"/>
      <w:r w:rsidRPr="008C4699">
        <w:rPr>
          <w:rFonts w:eastAsia="Calibri"/>
        </w:rPr>
        <w:lastRenderedPageBreak/>
        <w:t>Conclusion</w:t>
      </w:r>
      <w:bookmarkEnd w:id="164"/>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 xml:space="preserve">The objective of the study was to assess the opportunities and challenges that influence small-scale irrigation in promoting irrigation production. With regard to the opportunities of effective utilization of irrigation in the study area, the result of the survey has shown that availability of </w:t>
      </w:r>
      <w:r w:rsidRPr="00F37D45">
        <w:rPr>
          <w:rFonts w:ascii="Times New Roman" w:eastAsia="Calibri" w:hAnsi="Times New Roman" w:cs="Times New Roman"/>
          <w:color w:val="000000"/>
          <w:sz w:val="24"/>
          <w:szCs w:val="24"/>
        </w:rPr>
        <w:t>conducive agro-ecology zone to produce different crops,</w:t>
      </w:r>
      <w:r w:rsidRPr="00F37D45">
        <w:rPr>
          <w:rFonts w:ascii="Times New Roman" w:eastAsia="Calibri" w:hAnsi="Times New Roman" w:cs="Times New Roman"/>
          <w:sz w:val="24"/>
          <w:szCs w:val="24"/>
        </w:rPr>
        <w:t xml:space="preserve"> availability of</w:t>
      </w:r>
      <w:r w:rsidRPr="00F37D45">
        <w:rPr>
          <w:rFonts w:ascii="Times New Roman" w:eastAsia="Calibri" w:hAnsi="Times New Roman" w:cs="Times New Roman"/>
          <w:color w:val="000000"/>
          <w:sz w:val="24"/>
          <w:szCs w:val="24"/>
        </w:rPr>
        <w:t xml:space="preserve"> enough </w:t>
      </w:r>
      <w:r w:rsidRPr="00F37D45">
        <w:rPr>
          <w:rFonts w:ascii="Times New Roman" w:eastAsia="Calibri" w:hAnsi="Times New Roman" w:cs="Times New Roman"/>
          <w:sz w:val="24"/>
          <w:szCs w:val="24"/>
        </w:rPr>
        <w:t xml:space="preserve">labor, </w:t>
      </w:r>
      <w:r w:rsidRPr="00F37D45">
        <w:rPr>
          <w:rFonts w:ascii="Times New Roman" w:eastAsia="Calibri" w:hAnsi="Times New Roman" w:cs="Times New Roman"/>
          <w:color w:val="000000"/>
          <w:sz w:val="24"/>
          <w:szCs w:val="24"/>
        </w:rPr>
        <w:t xml:space="preserve">the support of the government and land security are encouraging the local community to actively participate in implementation of irrigation the strategies and to effectively utilize irrigation facilities available. This can be seen as the opportunities for utilization of small scale irrigation in the study area. </w:t>
      </w:r>
      <w:r w:rsidRPr="00F37D45">
        <w:rPr>
          <w:rFonts w:ascii="Times New Roman" w:eastAsia="Calibri" w:hAnsi="Times New Roman" w:cs="Times New Roman"/>
          <w:sz w:val="24"/>
          <w:szCs w:val="24"/>
        </w:rPr>
        <w:t>While the shared view is positive, the farmers continue to point out the challenges.</w:t>
      </w:r>
    </w:p>
    <w:p w:rsidR="00291E88" w:rsidRPr="00F37D45" w:rsidRDefault="00291E88" w:rsidP="006E20AA">
      <w:pPr>
        <w:autoSpaceDE w:val="0"/>
        <w:autoSpaceDN w:val="0"/>
        <w:adjustRightInd w:val="0"/>
        <w:spacing w:after="0" w:line="360" w:lineRule="auto"/>
        <w:jc w:val="both"/>
        <w:rPr>
          <w:rFonts w:ascii="Times New Roman" w:eastAsia="TimesNewRoman" w:hAnsi="Times New Roman" w:cs="Times New Roman"/>
          <w:sz w:val="24"/>
          <w:szCs w:val="24"/>
        </w:rPr>
      </w:pPr>
      <w:r w:rsidRPr="00F37D45">
        <w:rPr>
          <w:rFonts w:ascii="Times New Roman" w:eastAsia="Calibri" w:hAnsi="Times New Roman" w:cs="Times New Roman"/>
          <w:sz w:val="24"/>
          <w:szCs w:val="24"/>
        </w:rPr>
        <w:t xml:space="preserve">Based on these findings, </w:t>
      </w:r>
      <w:r w:rsidRPr="00F37D45">
        <w:rPr>
          <w:rFonts w:ascii="Times New Roman" w:hAnsi="Times New Roman" w:cs="Times New Roman"/>
          <w:sz w:val="24"/>
          <w:szCs w:val="24"/>
        </w:rPr>
        <w:t xml:space="preserve">the most serious challenge that was indicated in the study area by the focus group discussion as well as by the farmers interviewed was the </w:t>
      </w:r>
      <w:r w:rsidRPr="00F37D45">
        <w:rPr>
          <w:rFonts w:ascii="Times New Roman" w:eastAsia="Calibri" w:hAnsi="Times New Roman" w:cs="Times New Roman"/>
          <w:sz w:val="24"/>
          <w:szCs w:val="24"/>
        </w:rPr>
        <w:t xml:space="preserve">problems of distance of farmland from source of water lack of water land productivity caused by continuous grazing, soil erosion and insufficient using of fertility inputs, shortage of irrigation inputs specially improved seed and pesticides, high cost of irrigation inputs, and lack of water pump technologies, spare parts, poor linkage between. Farmers and extension workers, false report lack of </w:t>
      </w:r>
      <w:r w:rsidR="003A2995">
        <w:rPr>
          <w:rFonts w:ascii="Times New Roman" w:eastAsia="Calibri" w:hAnsi="Times New Roman" w:cs="Times New Roman"/>
          <w:sz w:val="24"/>
          <w:szCs w:val="24"/>
        </w:rPr>
        <w:t>knowing</w:t>
      </w:r>
      <w:r w:rsidRPr="00F37D45">
        <w:rPr>
          <w:rFonts w:ascii="Times New Roman" w:eastAsia="Calibri" w:hAnsi="Times New Roman" w:cs="Times New Roman"/>
          <w:sz w:val="24"/>
          <w:szCs w:val="24"/>
        </w:rPr>
        <w:t xml:space="preserve"> how </w:t>
      </w:r>
      <w:r w:rsidR="003A2995">
        <w:rPr>
          <w:rFonts w:ascii="Times New Roman" w:eastAsia="Calibri" w:hAnsi="Times New Roman" w:cs="Times New Roman"/>
          <w:sz w:val="24"/>
          <w:szCs w:val="24"/>
        </w:rPr>
        <w:t>farmers</w:t>
      </w:r>
      <w:r w:rsidRPr="00F37D45">
        <w:rPr>
          <w:rFonts w:ascii="Times New Roman" w:eastAsia="Calibri" w:hAnsi="Times New Roman" w:cs="Times New Roman"/>
          <w:sz w:val="24"/>
          <w:szCs w:val="24"/>
        </w:rPr>
        <w:t xml:space="preserve"> about technology and lack of energy supply. In addition the</w:t>
      </w:r>
      <w:r w:rsidRPr="00F37D45">
        <w:rPr>
          <w:rFonts w:ascii="Times New Roman" w:eastAsia="TimesNewRoman" w:hAnsi="Times New Roman" w:cs="Times New Roman"/>
          <w:sz w:val="24"/>
          <w:szCs w:val="24"/>
        </w:rPr>
        <w:t xml:space="preserve"> study pointed out those farmers</w:t>
      </w:r>
      <w:r w:rsidRPr="00F37D45">
        <w:rPr>
          <w:rFonts w:ascii="Times New Roman" w:eastAsia="Calibri" w:hAnsi="Times New Roman" w:cs="Times New Roman"/>
          <w:color w:val="000000"/>
          <w:sz w:val="24"/>
          <w:szCs w:val="24"/>
        </w:rPr>
        <w:t xml:space="preserve"> is faced problem of crop failure because </w:t>
      </w:r>
      <w:r w:rsidRPr="00F37D45">
        <w:rPr>
          <w:rFonts w:ascii="Times New Roman" w:eastAsia="TimesNewRoman" w:hAnsi="Times New Roman" w:cs="Times New Roman"/>
          <w:sz w:val="24"/>
          <w:szCs w:val="24"/>
        </w:rPr>
        <w:t xml:space="preserve">pests </w:t>
      </w:r>
      <w:r w:rsidR="003B044A" w:rsidRPr="00F37D45">
        <w:rPr>
          <w:rFonts w:ascii="Times New Roman" w:eastAsia="TimesNewRoman" w:hAnsi="Times New Roman" w:cs="Times New Roman"/>
          <w:sz w:val="24"/>
          <w:szCs w:val="24"/>
        </w:rPr>
        <w:t>and</w:t>
      </w:r>
      <w:r w:rsidRPr="00F37D45">
        <w:rPr>
          <w:rFonts w:ascii="Times New Roman" w:eastAsia="TimesNewRoman" w:hAnsi="Times New Roman" w:cs="Times New Roman"/>
          <w:sz w:val="24"/>
          <w:szCs w:val="24"/>
        </w:rPr>
        <w:t xml:space="preserve"> diseases are the most common challenges in using small scale irrigation. The respondents said that conflicts in water and use right, pests and disease are headache for us because, they spoils out our efforts usually at every time of production. But it doesn’t found attention by the government as much as other inputs of irrigation in particular and agriculture in general.</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sz w:val="24"/>
          <w:szCs w:val="24"/>
        </w:rPr>
      </w:pPr>
      <w:r w:rsidRPr="00F37D45">
        <w:rPr>
          <w:rFonts w:ascii="Times New Roman" w:eastAsia="Calibri" w:hAnsi="Times New Roman" w:cs="Times New Roman"/>
          <w:sz w:val="24"/>
          <w:szCs w:val="24"/>
        </w:rPr>
        <w:t>According to survey results</w:t>
      </w:r>
      <w:r w:rsidRPr="00F37D45">
        <w:rPr>
          <w:rFonts w:ascii="Times New Roman" w:eastAsia="Calibri" w:hAnsi="Times New Roman" w:cs="Times New Roman"/>
          <w:color w:val="000000"/>
          <w:sz w:val="24"/>
          <w:szCs w:val="24"/>
        </w:rPr>
        <w:t xml:space="preserve"> the majority of respondents reported that they did not use irrigation in full scale and the major reason for this is shortage of water. The small-scale irrigation practices in the </w:t>
      </w:r>
      <w:r w:rsidRPr="00F37D45">
        <w:rPr>
          <w:rFonts w:ascii="Times New Roman" w:eastAsia="Calibri" w:hAnsi="Times New Roman" w:cs="Times New Roman"/>
          <w:i/>
          <w:color w:val="000000"/>
          <w:sz w:val="24"/>
          <w:szCs w:val="24"/>
        </w:rPr>
        <w:t>Kebeles</w:t>
      </w:r>
      <w:r w:rsidRPr="00F37D45">
        <w:rPr>
          <w:rFonts w:ascii="Times New Roman" w:eastAsia="Calibri" w:hAnsi="Times New Roman" w:cs="Times New Roman"/>
          <w:color w:val="000000"/>
          <w:sz w:val="24"/>
          <w:szCs w:val="24"/>
        </w:rPr>
        <w:t xml:space="preserve"> covered depend on check dams and small ponds for their water sources. Further, the water available is diminishing from year to year, as the numbers of ponds are not increasing in tandem with the number of people and size of irrigation that is being added yearly. </w:t>
      </w:r>
      <w:r w:rsidRPr="00F37D45">
        <w:rPr>
          <w:rFonts w:ascii="Times New Roman" w:eastAsia="Calibri" w:hAnsi="Times New Roman" w:cs="Times New Roman"/>
          <w:sz w:val="24"/>
          <w:szCs w:val="24"/>
        </w:rPr>
        <w:t xml:space="preserve">It is obvious that farmers should have access to clear and updated information and know-how about new irrigation technologies in order to utilize it effectively. To this end, extension personnel have a major role. Accordingly, the study tried to assess the situation on follow-up and visits by extension agents, and found that farmers have no problem with the frequency of contact with the extension personnel but farmers are not receiving the necessary information and training </w:t>
      </w:r>
      <w:r w:rsidRPr="00F37D45">
        <w:rPr>
          <w:rFonts w:ascii="Times New Roman" w:eastAsia="Calibri" w:hAnsi="Times New Roman" w:cs="Times New Roman"/>
          <w:sz w:val="24"/>
          <w:szCs w:val="24"/>
        </w:rPr>
        <w:lastRenderedPageBreak/>
        <w:t xml:space="preserve">on irrigation technologies </w:t>
      </w:r>
      <w:r w:rsidRPr="00F37D45">
        <w:rPr>
          <w:rFonts w:ascii="Times New Roman" w:eastAsia="Calibri" w:hAnsi="Times New Roman" w:cs="Times New Roman"/>
          <w:color w:val="000000"/>
          <w:sz w:val="24"/>
          <w:szCs w:val="24"/>
        </w:rPr>
        <w:t xml:space="preserve">Therefore say that there is a low level of capacity building in terms of training and exchange visits and this is likely contributing to the inefficiency of irrigation-using farmers. </w:t>
      </w:r>
      <w:r w:rsidRPr="00F37D45">
        <w:rPr>
          <w:rFonts w:ascii="Times New Roman" w:eastAsia="Calibri" w:hAnsi="Times New Roman" w:cs="Times New Roman"/>
          <w:sz w:val="24"/>
          <w:szCs w:val="24"/>
        </w:rPr>
        <w:t xml:space="preserve">Another aspect of the extension service which concerns farmers is the Farmers Training Centers (FTCs). It is obvious that the local FTC should be a model for farmers, a demonstration area, a source of information, advice and training, where all aspects of agriculture in the area receive due attention; but, from our study, this is mostly not the case. Furthermore, </w:t>
      </w:r>
      <w:r w:rsidRPr="00F37D45">
        <w:rPr>
          <w:rFonts w:ascii="Times New Roman" w:eastAsia="Calibri" w:hAnsi="Times New Roman" w:cs="Times New Roman"/>
          <w:color w:val="000000"/>
          <w:sz w:val="24"/>
          <w:szCs w:val="24"/>
        </w:rPr>
        <w:t>the selection of the places on which the structure is standing also shows that it was not well thought-out plan, as they are situated in areas that are not convenient to do anything related to irrigation. The farmers also confirmed that they have never had a chance to practically learn how to effectively sow or plant their grains, for instance.</w:t>
      </w:r>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color w:val="000000"/>
          <w:sz w:val="24"/>
          <w:szCs w:val="24"/>
        </w:rPr>
      </w:pPr>
      <w:r w:rsidRPr="00F37D45">
        <w:rPr>
          <w:rFonts w:ascii="Times New Roman" w:eastAsia="Calibri" w:hAnsi="Times New Roman" w:cs="Times New Roman"/>
          <w:color w:val="000000"/>
          <w:sz w:val="24"/>
          <w:szCs w:val="24"/>
        </w:rPr>
        <w:t xml:space="preserve">According to survey results the problems of market accessibility in the study area mainly attached with poor rural infrastructure such rural roads that connect rural </w:t>
      </w:r>
      <w:r w:rsidRPr="00F37D45">
        <w:rPr>
          <w:rFonts w:ascii="Times New Roman" w:eastAsia="Calibri" w:hAnsi="Times New Roman" w:cs="Times New Roman"/>
          <w:i/>
          <w:color w:val="000000"/>
          <w:sz w:val="24"/>
          <w:szCs w:val="24"/>
        </w:rPr>
        <w:t xml:space="preserve">kebeles </w:t>
      </w:r>
      <w:r w:rsidRPr="00F37D45">
        <w:rPr>
          <w:rFonts w:ascii="Times New Roman" w:eastAsia="Calibri" w:hAnsi="Times New Roman" w:cs="Times New Roman"/>
          <w:color w:val="000000"/>
          <w:sz w:val="24"/>
          <w:szCs w:val="24"/>
        </w:rPr>
        <w:t xml:space="preserve">with the </w:t>
      </w:r>
      <w:r w:rsidRPr="00F37D45">
        <w:rPr>
          <w:rFonts w:ascii="Times New Roman" w:eastAsia="Calibri" w:hAnsi="Times New Roman" w:cs="Times New Roman"/>
          <w:sz w:val="24"/>
          <w:szCs w:val="24"/>
        </w:rPr>
        <w:t xml:space="preserve">market areas, transportation facilities and convenient market place for the irrigation users. </w:t>
      </w:r>
      <w:r w:rsidRPr="00F37D45">
        <w:rPr>
          <w:rFonts w:ascii="Times New Roman" w:eastAsia="Calibri" w:hAnsi="Times New Roman" w:cs="Times New Roman"/>
          <w:color w:val="000000"/>
          <w:sz w:val="24"/>
          <w:szCs w:val="24"/>
        </w:rPr>
        <w:t xml:space="preserve">According to the study result the majority of irrigation users in the study area </w:t>
      </w:r>
      <w:r w:rsidRPr="00F37D45">
        <w:rPr>
          <w:rFonts w:ascii="Times New Roman" w:eastAsia="Calibri" w:hAnsi="Times New Roman" w:cs="Times New Roman"/>
          <w:bCs/>
          <w:color w:val="000000"/>
          <w:sz w:val="24"/>
          <w:szCs w:val="24"/>
        </w:rPr>
        <w:t>finance the expenses their irrigation related inputs</w:t>
      </w:r>
      <w:r w:rsidRPr="00F37D45">
        <w:rPr>
          <w:rFonts w:ascii="Times New Roman" w:eastAsia="Calibri" w:hAnsi="Times New Roman" w:cs="Times New Roman"/>
          <w:color w:val="000000"/>
          <w:sz w:val="24"/>
          <w:szCs w:val="24"/>
        </w:rPr>
        <w:t xml:space="preserve"> from informal sources mainly from friends/relatives, and personal savings because formal financial institutions were attached with high interest rate and collateral.</w:t>
      </w:r>
    </w:p>
    <w:p w:rsidR="00291E88" w:rsidRPr="00F37D45" w:rsidRDefault="00291E88" w:rsidP="00067C5A">
      <w:pPr>
        <w:pStyle w:val="Heading2"/>
        <w:rPr>
          <w:rFonts w:eastAsia="Calibri"/>
        </w:rPr>
      </w:pPr>
      <w:bookmarkStart w:id="165" w:name="_Toc19852560"/>
      <w:r w:rsidRPr="00F37D45">
        <w:rPr>
          <w:rFonts w:eastAsia="Calibri"/>
        </w:rPr>
        <w:t>Recommendation</w:t>
      </w:r>
      <w:bookmarkEnd w:id="165"/>
    </w:p>
    <w:p w:rsidR="00291E88" w:rsidRPr="00F37D45" w:rsidRDefault="00291E88" w:rsidP="006E20AA">
      <w:p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According to the findings of the study the following issues are forwarded as recommendation to improve the irrigation practice of smallholder farmers of the study area.</w:t>
      </w:r>
    </w:p>
    <w:p w:rsidR="00291E88" w:rsidRPr="00F37D45" w:rsidRDefault="00291E88" w:rsidP="006E20AA">
      <w:pPr>
        <w:pStyle w:val="ListParagraph"/>
        <w:numPr>
          <w:ilvl w:val="0"/>
          <w:numId w:val="10"/>
        </w:num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 xml:space="preserve">During this thesis work, we obtained information about two ground water well dug in 2011 with an aim to provide much needed irrigation water to the community. However, these wells are not operation and it is highly recommended that either the regional government or federal government give due attention and make these wells functional and thus solve water scarcity problem in the area. </w:t>
      </w:r>
    </w:p>
    <w:p w:rsidR="00291E88" w:rsidRPr="00F37D45" w:rsidRDefault="00291E88" w:rsidP="006E20AA">
      <w:pPr>
        <w:pStyle w:val="ListParagraph"/>
        <w:numPr>
          <w:ilvl w:val="0"/>
          <w:numId w:val="10"/>
        </w:numPr>
        <w:autoSpaceDE w:val="0"/>
        <w:autoSpaceDN w:val="0"/>
        <w:adjustRightInd w:val="0"/>
        <w:spacing w:after="0" w:line="360" w:lineRule="auto"/>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 xml:space="preserve">It is recommended that both the government and private citizens introduce modern irrigation technology such as drip irrigation and spryer irrigation. </w:t>
      </w:r>
    </w:p>
    <w:p w:rsidR="00291E88" w:rsidRPr="00F37D45" w:rsidRDefault="00291E88" w:rsidP="006E20AA">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F37D45">
        <w:rPr>
          <w:rFonts w:ascii="Times New Roman" w:eastAsia="TimesNewRoman" w:hAnsi="Times New Roman" w:cs="Times New Roman"/>
          <w:sz w:val="24"/>
          <w:szCs w:val="24"/>
        </w:rPr>
        <w:t>Diseases and pests are found to be common problems in the irrigation schemes of the area due to lack of provisioning of pesticides and other agro</w:t>
      </w:r>
      <w:r w:rsidR="004D0F4A">
        <w:rPr>
          <w:rFonts w:ascii="Times New Roman" w:eastAsia="TimesNewRoman" w:hAnsi="Times New Roman" w:cs="Times New Roman"/>
          <w:sz w:val="24"/>
          <w:szCs w:val="24"/>
        </w:rPr>
        <w:t>-</w:t>
      </w:r>
      <w:r w:rsidRPr="00F37D45">
        <w:rPr>
          <w:rFonts w:ascii="Times New Roman" w:eastAsia="TimesNewRoman" w:hAnsi="Times New Roman" w:cs="Times New Roman"/>
          <w:sz w:val="24"/>
          <w:szCs w:val="24"/>
        </w:rPr>
        <w:t>chemicals. Therefore, it</w:t>
      </w:r>
      <w:r w:rsidR="005077C6">
        <w:rPr>
          <w:rFonts w:ascii="Times New Roman" w:eastAsia="TimesNewRoman" w:hAnsi="Times New Roman" w:cs="Times New Roman"/>
          <w:sz w:val="24"/>
          <w:szCs w:val="24"/>
        </w:rPr>
        <w:t xml:space="preserve"> is important the government private sectors and</w:t>
      </w:r>
      <w:r w:rsidRPr="00F37D45">
        <w:rPr>
          <w:rFonts w:ascii="Times New Roman" w:eastAsia="TimesNewRoman" w:hAnsi="Times New Roman" w:cs="Times New Roman"/>
          <w:sz w:val="24"/>
          <w:szCs w:val="24"/>
        </w:rPr>
        <w:t xml:space="preserve"> other responsible bodies actively provide these vital inputs.</w:t>
      </w:r>
    </w:p>
    <w:p w:rsidR="00291E88" w:rsidRPr="00F37D45" w:rsidRDefault="0005034F" w:rsidP="006E20AA">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The Woreda administration and BoARD must be give t</w:t>
      </w:r>
      <w:r w:rsidR="00291E88" w:rsidRPr="00F37D45">
        <w:rPr>
          <w:rFonts w:ascii="Times New Roman" w:eastAsia="Calibri" w:hAnsi="Times New Roman" w:cs="Times New Roman"/>
          <w:sz w:val="24"/>
          <w:szCs w:val="24"/>
        </w:rPr>
        <w:t xml:space="preserve">raining programs focused on technology introduction, uses of agrochemicals and hand-on practice for the farmers needs to be encouraged and provided to the farmer. Also, the </w:t>
      </w:r>
      <w:r w:rsidR="00291E88" w:rsidRPr="00F37D45">
        <w:rPr>
          <w:rFonts w:ascii="Times New Roman" w:eastAsia="Calibri" w:hAnsi="Times New Roman" w:cs="Times New Roman"/>
          <w:color w:val="000000"/>
          <w:sz w:val="24"/>
          <w:szCs w:val="24"/>
        </w:rPr>
        <w:t>farmers should get sufficient training on installation, repair and maintenance of irrigation technologies, e.g. Treadle pump and motor pumps, by developing institutional relationships with the trainers and service providers, in a manner that can enhance the utilization of new irrigation technologies.</w:t>
      </w:r>
    </w:p>
    <w:p w:rsidR="00291E88" w:rsidRPr="00F37D45" w:rsidRDefault="005077C6" w:rsidP="006E20AA">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Woreda </w:t>
      </w:r>
      <w:r w:rsidR="003A2995">
        <w:rPr>
          <w:rFonts w:ascii="Times New Roman" w:eastAsia="Calibri" w:hAnsi="Times New Roman" w:cs="Times New Roman"/>
          <w:sz w:val="24"/>
          <w:szCs w:val="24"/>
        </w:rPr>
        <w:t>administration, strengthening</w:t>
      </w:r>
      <w:r w:rsidR="00291E88" w:rsidRPr="00F37D45">
        <w:rPr>
          <w:rFonts w:ascii="Times New Roman" w:eastAsia="Calibri" w:hAnsi="Times New Roman" w:cs="Times New Roman"/>
          <w:sz w:val="24"/>
          <w:szCs w:val="24"/>
        </w:rPr>
        <w:t xml:space="preserve"> technical support such as timely supervision to farmers through </w:t>
      </w:r>
      <w:r w:rsidR="003A2995">
        <w:rPr>
          <w:rFonts w:ascii="Times New Roman" w:eastAsia="Calibri" w:hAnsi="Times New Roman" w:cs="Times New Roman"/>
          <w:sz w:val="24"/>
          <w:szCs w:val="24"/>
        </w:rPr>
        <w:t>the extension service</w:t>
      </w:r>
      <w:r w:rsidR="00291E88" w:rsidRPr="00F37D45">
        <w:rPr>
          <w:rFonts w:ascii="Times New Roman" w:eastAsia="Calibri" w:hAnsi="Times New Roman" w:cs="Times New Roman"/>
          <w:sz w:val="24"/>
          <w:szCs w:val="24"/>
        </w:rPr>
        <w:t xml:space="preserve"> must be encouraged and creation of marketing linkage and provision of market information to small-scale irrigation farmers must be improved by all responsible bodies.</w:t>
      </w:r>
    </w:p>
    <w:p w:rsidR="00291E88" w:rsidRPr="00F37D45" w:rsidRDefault="00291E88" w:rsidP="006E20AA">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F37D45">
        <w:rPr>
          <w:rFonts w:ascii="Times New Roman" w:eastAsia="Calibri" w:hAnsi="Times New Roman" w:cs="Times New Roman"/>
          <w:color w:val="000000"/>
          <w:sz w:val="24"/>
          <w:szCs w:val="24"/>
        </w:rPr>
        <w:t xml:space="preserve">Infrastructure has </w:t>
      </w:r>
      <w:r w:rsidR="003A2995">
        <w:rPr>
          <w:rFonts w:ascii="Times New Roman" w:eastAsia="Calibri" w:hAnsi="Times New Roman" w:cs="Times New Roman"/>
          <w:color w:val="000000"/>
          <w:sz w:val="24"/>
          <w:szCs w:val="24"/>
        </w:rPr>
        <w:t>a direct and strong relationship</w:t>
      </w:r>
      <w:r w:rsidRPr="00F37D45">
        <w:rPr>
          <w:rFonts w:ascii="Times New Roman" w:eastAsia="Calibri" w:hAnsi="Times New Roman" w:cs="Times New Roman"/>
          <w:color w:val="000000"/>
          <w:sz w:val="24"/>
          <w:szCs w:val="24"/>
        </w:rPr>
        <w:t xml:space="preserve"> with farmer’s irrigation production and productivity thereby promoting agricultural growth. For instance, Road and transportation facilities need to be developed in the study area to make the appropriate linkages with market </w:t>
      </w:r>
      <w:r w:rsidR="005077C6" w:rsidRPr="00F37D45">
        <w:rPr>
          <w:rFonts w:ascii="Times New Roman" w:eastAsia="Calibri" w:hAnsi="Times New Roman" w:cs="Times New Roman"/>
          <w:color w:val="000000"/>
          <w:sz w:val="24"/>
          <w:szCs w:val="24"/>
        </w:rPr>
        <w:t>areas.</w:t>
      </w:r>
      <w:r w:rsidR="005077C6">
        <w:rPr>
          <w:rFonts w:ascii="Times New Roman" w:eastAsia="Calibri" w:hAnsi="Times New Roman" w:cs="Times New Roman"/>
          <w:color w:val="000000"/>
          <w:sz w:val="24"/>
          <w:szCs w:val="24"/>
        </w:rPr>
        <w:t xml:space="preserve"> Th</w:t>
      </w:r>
      <w:r w:rsidR="005759A0">
        <w:rPr>
          <w:rFonts w:ascii="Times New Roman" w:eastAsia="Calibri" w:hAnsi="Times New Roman" w:cs="Times New Roman"/>
          <w:color w:val="000000"/>
          <w:sz w:val="24"/>
          <w:szCs w:val="24"/>
        </w:rPr>
        <w:t xml:space="preserve">ese must be facilitated by the </w:t>
      </w:r>
      <w:r w:rsidR="003A2995">
        <w:rPr>
          <w:rFonts w:ascii="Times New Roman" w:eastAsia="Calibri" w:hAnsi="Times New Roman" w:cs="Times New Roman"/>
          <w:color w:val="000000"/>
          <w:sz w:val="24"/>
          <w:szCs w:val="24"/>
        </w:rPr>
        <w:t>word</w:t>
      </w:r>
      <w:r w:rsidR="005077C6">
        <w:rPr>
          <w:rFonts w:ascii="Times New Roman" w:eastAsia="Calibri" w:hAnsi="Times New Roman" w:cs="Times New Roman"/>
          <w:color w:val="000000"/>
          <w:sz w:val="24"/>
          <w:szCs w:val="24"/>
        </w:rPr>
        <w:t xml:space="preserve"> transport office and regional </w:t>
      </w:r>
      <w:r w:rsidR="003A2995">
        <w:rPr>
          <w:rFonts w:ascii="Times New Roman" w:eastAsia="Calibri" w:hAnsi="Times New Roman" w:cs="Times New Roman"/>
          <w:color w:val="000000"/>
          <w:sz w:val="24"/>
          <w:szCs w:val="24"/>
        </w:rPr>
        <w:t>government</w:t>
      </w:r>
    </w:p>
    <w:p w:rsidR="00291E88" w:rsidRPr="00F37D45" w:rsidRDefault="00291E88" w:rsidP="006E20AA">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F37D45">
        <w:rPr>
          <w:rFonts w:ascii="Times New Roman" w:eastAsia="Calibri" w:hAnsi="Times New Roman" w:cs="Times New Roman"/>
          <w:sz w:val="24"/>
          <w:szCs w:val="24"/>
        </w:rPr>
        <w:t>If small-scale irrigation schemes are to play their role, an integrated effort of al</w:t>
      </w:r>
      <w:r w:rsidR="005759A0">
        <w:rPr>
          <w:rFonts w:ascii="Times New Roman" w:eastAsia="Calibri" w:hAnsi="Times New Roman" w:cs="Times New Roman"/>
          <w:sz w:val="24"/>
          <w:szCs w:val="24"/>
        </w:rPr>
        <w:t xml:space="preserve">l development partners such as </w:t>
      </w:r>
      <w:r w:rsidR="003A2995">
        <w:rPr>
          <w:rFonts w:ascii="Times New Roman" w:eastAsia="Calibri" w:hAnsi="Times New Roman" w:cs="Times New Roman"/>
          <w:sz w:val="24"/>
          <w:szCs w:val="24"/>
        </w:rPr>
        <w:t>the government, specifically Bureau</w:t>
      </w:r>
      <w:r w:rsidRPr="00F37D45">
        <w:rPr>
          <w:rFonts w:ascii="Times New Roman" w:eastAsia="Calibri" w:hAnsi="Times New Roman" w:cs="Times New Roman"/>
          <w:sz w:val="24"/>
          <w:szCs w:val="24"/>
        </w:rPr>
        <w:t xml:space="preserve"> of Agriculture and Rural Development, Woreda Office of Agriculture and Rural Development, government and donor agencies, cooperative promoters, private sector and the society at large is crucial to address the aforementioned problems. Moreover, farmers should establish viable and strong linkages with development /extension agents in the areas of irrigation, marketing and technology adoption.</w:t>
      </w:r>
    </w:p>
    <w:p w:rsidR="00291E88" w:rsidRPr="00F37D45" w:rsidRDefault="004D0F4A" w:rsidP="006E20AA">
      <w:pPr>
        <w:numPr>
          <w:ilvl w:val="0"/>
          <w:numId w:val="10"/>
        </w:numPr>
        <w:autoSpaceDE w:val="0"/>
        <w:autoSpaceDN w:val="0"/>
        <w:adjustRightInd w:val="0"/>
        <w:spacing w:after="0" w:line="360" w:lineRule="auto"/>
        <w:contextualSpacing/>
        <w:jc w:val="both"/>
        <w:rPr>
          <w:rFonts w:ascii="Times New Roman" w:hAnsi="Times New Roman" w:cs="Times New Roman"/>
        </w:rPr>
      </w:pPr>
      <w:r>
        <w:rPr>
          <w:rFonts w:ascii="Times New Roman" w:eastAsia="Calibri" w:hAnsi="Times New Roman" w:cs="Times New Roman"/>
          <w:sz w:val="24"/>
          <w:szCs w:val="24"/>
        </w:rPr>
        <w:t xml:space="preserve">The </w:t>
      </w:r>
      <w:r w:rsidR="00291E88" w:rsidRPr="00F37D45">
        <w:rPr>
          <w:rFonts w:ascii="Times New Roman" w:eastAsia="Calibri" w:hAnsi="Times New Roman" w:cs="Times New Roman"/>
          <w:sz w:val="24"/>
          <w:szCs w:val="24"/>
        </w:rPr>
        <w:t xml:space="preserve">Introduction of improved </w:t>
      </w:r>
      <w:r w:rsidR="001304CF" w:rsidRPr="00F37D45">
        <w:rPr>
          <w:rFonts w:ascii="Times New Roman" w:eastAsia="Calibri" w:hAnsi="Times New Roman" w:cs="Times New Roman"/>
          <w:sz w:val="24"/>
          <w:szCs w:val="24"/>
        </w:rPr>
        <w:t xml:space="preserve">varieties, resistance </w:t>
      </w:r>
      <w:r w:rsidR="00291E88" w:rsidRPr="00F37D45">
        <w:rPr>
          <w:rFonts w:ascii="Times New Roman" w:eastAsia="Calibri" w:hAnsi="Times New Roman" w:cs="Times New Roman"/>
          <w:sz w:val="24"/>
          <w:szCs w:val="24"/>
        </w:rPr>
        <w:t>and disease tolerant crops, and vegetables resistant to disease are highly recommended</w:t>
      </w:r>
      <w:r>
        <w:rPr>
          <w:rFonts w:ascii="Times New Roman" w:eastAsia="Calibri" w:hAnsi="Times New Roman" w:cs="Times New Roman"/>
          <w:sz w:val="24"/>
          <w:szCs w:val="24"/>
        </w:rPr>
        <w:t xml:space="preserve"> to</w:t>
      </w:r>
      <w:r w:rsidRPr="004D0F4A">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department of agricultural extension</w:t>
      </w:r>
      <w:r w:rsidR="005077C6">
        <w:rPr>
          <w:rFonts w:ascii="Times New Roman" w:eastAsia="Calibri" w:hAnsi="Times New Roman" w:cs="Times New Roman"/>
          <w:sz w:val="24"/>
          <w:szCs w:val="24"/>
        </w:rPr>
        <w:t xml:space="preserve"> office and </w:t>
      </w:r>
      <w:r w:rsidR="008E45A6">
        <w:rPr>
          <w:rFonts w:ascii="Times New Roman" w:eastAsia="Calibri" w:hAnsi="Times New Roman" w:cs="Times New Roman"/>
          <w:sz w:val="24"/>
          <w:szCs w:val="24"/>
        </w:rPr>
        <w:t>U</w:t>
      </w:r>
      <w:r w:rsidR="00DD7677">
        <w:rPr>
          <w:rFonts w:ascii="Times New Roman" w:eastAsia="Calibri" w:hAnsi="Times New Roman" w:cs="Times New Roman"/>
          <w:sz w:val="24"/>
          <w:szCs w:val="24"/>
        </w:rPr>
        <w:t xml:space="preserve">nions of the Woreda </w:t>
      </w:r>
    </w:p>
    <w:p w:rsidR="00291E88" w:rsidRPr="00F37D45" w:rsidRDefault="00291E88" w:rsidP="004D0F4A">
      <w:pPr>
        <w:pStyle w:val="Heading1"/>
        <w:numPr>
          <w:ilvl w:val="0"/>
          <w:numId w:val="0"/>
        </w:numPr>
        <w:ind w:left="432"/>
      </w:pPr>
      <w:bookmarkStart w:id="166" w:name="_Toc19793100"/>
      <w:bookmarkEnd w:id="166"/>
    </w:p>
    <w:p w:rsidR="00291E88" w:rsidRPr="00F37D45" w:rsidRDefault="00291E88" w:rsidP="006E20AA">
      <w:pPr>
        <w:spacing w:line="360" w:lineRule="auto"/>
        <w:jc w:val="both"/>
        <w:rPr>
          <w:rFonts w:ascii="Times New Roman" w:eastAsia="Calibri" w:hAnsi="Times New Roman" w:cs="Times New Roman"/>
          <w:bCs/>
          <w:noProof/>
          <w:kern w:val="36"/>
          <w:sz w:val="32"/>
          <w:szCs w:val="24"/>
          <w:lang w:val="en-GB" w:eastAsia="zh-CN"/>
        </w:rPr>
      </w:pPr>
      <w:r w:rsidRPr="00F37D45">
        <w:rPr>
          <w:rFonts w:ascii="Times New Roman" w:hAnsi="Times New Roman" w:cs="Times New Roman"/>
        </w:rPr>
        <w:br w:type="page"/>
      </w:r>
    </w:p>
    <w:p w:rsidR="00291E88" w:rsidRPr="00F37D45" w:rsidRDefault="00291E88" w:rsidP="004D0F4A">
      <w:pPr>
        <w:pStyle w:val="Heading1"/>
        <w:numPr>
          <w:ilvl w:val="0"/>
          <w:numId w:val="0"/>
        </w:numPr>
        <w:ind w:left="432"/>
      </w:pPr>
      <w:bookmarkStart w:id="167" w:name="_Toc19852561"/>
      <w:r w:rsidRPr="00F37D45">
        <w:lastRenderedPageBreak/>
        <w:t>Reference</w:t>
      </w:r>
      <w:bookmarkEnd w:id="167"/>
      <w:r w:rsidR="00B21678">
        <w:t>s</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bCs/>
          <w:color w:val="000000" w:themeColor="text1"/>
          <w:sz w:val="24"/>
          <w:szCs w:val="24"/>
        </w:rPr>
      </w:pPr>
      <w:r w:rsidRPr="00F37D45">
        <w:rPr>
          <w:rFonts w:ascii="Times New Roman" w:hAnsi="Times New Roman" w:cs="Times New Roman"/>
          <w:color w:val="000000" w:themeColor="text1"/>
          <w:sz w:val="24"/>
          <w:szCs w:val="24"/>
        </w:rPr>
        <w:t xml:space="preserve">Abebaw Abiyu and Mesfin Tebeje (2016). </w:t>
      </w:r>
      <w:r w:rsidRPr="00F37D45">
        <w:rPr>
          <w:rFonts w:ascii="Times New Roman" w:hAnsi="Times New Roman" w:cs="Times New Roman"/>
          <w:bCs/>
          <w:color w:val="000000" w:themeColor="text1"/>
          <w:sz w:val="24"/>
          <w:szCs w:val="24"/>
        </w:rPr>
        <w:t xml:space="preserve">Challenges and Opportunities of Small-Scale Irrigation Utilization in Rift Valley Basin, Humbo Woreda, Ethiopia. </w:t>
      </w:r>
      <w:r w:rsidRPr="00F37D45">
        <w:rPr>
          <w:rFonts w:ascii="Times New Roman" w:hAnsi="Times New Roman" w:cs="Times New Roman"/>
          <w:i/>
          <w:color w:val="000000" w:themeColor="text1"/>
          <w:sz w:val="24"/>
          <w:szCs w:val="24"/>
        </w:rPr>
        <w:t>Journal of Economics and Sustainable Development.</w:t>
      </w:r>
      <w:r w:rsidRPr="00F37D45">
        <w:rPr>
          <w:rFonts w:ascii="Times New Roman" w:hAnsi="Times New Roman" w:cs="Times New Roman"/>
          <w:color w:val="000000" w:themeColor="text1"/>
          <w:sz w:val="24"/>
          <w:szCs w:val="24"/>
        </w:rPr>
        <w:t xml:space="preserve"> Vol.7 No.1.</w:t>
      </w:r>
    </w:p>
    <w:p w:rsidR="00291E88" w:rsidRDefault="00291E88" w:rsidP="006E20AA">
      <w:pPr>
        <w:autoSpaceDE w:val="0"/>
        <w:autoSpaceDN w:val="0"/>
        <w:adjustRightInd w:val="0"/>
        <w:spacing w:after="0" w:line="360" w:lineRule="auto"/>
        <w:ind w:left="720" w:hanging="720"/>
        <w:jc w:val="both"/>
        <w:rPr>
          <w:rFonts w:ascii="Times New Roman" w:eastAsia="TimesNewRoman" w:hAnsi="Times New Roman" w:cs="Times New Roman"/>
          <w:sz w:val="24"/>
          <w:szCs w:val="24"/>
        </w:rPr>
      </w:pPr>
      <w:r w:rsidRPr="00F37D45">
        <w:rPr>
          <w:rFonts w:ascii="Times New Roman" w:eastAsia="TimesNewRoman" w:hAnsi="Times New Roman" w:cs="Times New Roman"/>
          <w:sz w:val="24"/>
          <w:szCs w:val="24"/>
        </w:rPr>
        <w:t xml:space="preserve">Abraham Geberehiwot and Mesfin Tilahun (2015). The Impact of Small-Scale Irrigation on Income of </w:t>
      </w:r>
      <w:r w:rsidR="006832F4">
        <w:rPr>
          <w:rFonts w:ascii="Times New Roman" w:eastAsia="TimesNewRoman" w:hAnsi="Times New Roman" w:cs="Times New Roman"/>
          <w:sz w:val="24"/>
          <w:szCs w:val="24"/>
        </w:rPr>
        <w:t>Rural, Farm</w:t>
      </w:r>
      <w:r w:rsidRPr="00F37D45">
        <w:rPr>
          <w:rFonts w:ascii="Times New Roman" w:eastAsia="TimesNewRoman" w:hAnsi="Times New Roman" w:cs="Times New Roman"/>
          <w:sz w:val="24"/>
          <w:szCs w:val="24"/>
        </w:rPr>
        <w:t xml:space="preserve"> Households: Evidence from Ahferom Woreda in Tigray, Ethiopia. </w:t>
      </w:r>
      <w:r w:rsidRPr="00F37D45">
        <w:rPr>
          <w:rFonts w:ascii="Times New Roman" w:eastAsia="TimesNewRoman" w:hAnsi="Times New Roman" w:cs="Times New Roman"/>
          <w:i/>
          <w:iCs/>
          <w:sz w:val="24"/>
          <w:szCs w:val="24"/>
        </w:rPr>
        <w:t>International Journal of Business and Economics Research</w:t>
      </w:r>
      <w:r w:rsidRPr="00F37D45">
        <w:rPr>
          <w:rFonts w:ascii="Times New Roman" w:eastAsia="TimesNewRoman" w:hAnsi="Times New Roman" w:cs="Times New Roman"/>
          <w:sz w:val="24"/>
          <w:szCs w:val="24"/>
        </w:rPr>
        <w:t>. Vol. 4, No. 4, 2015, doi: 10.11648/</w:t>
      </w:r>
      <w:r w:rsidR="006832F4">
        <w:rPr>
          <w:rFonts w:ascii="Times New Roman" w:eastAsia="TimesNewRoman" w:hAnsi="Times New Roman" w:cs="Times New Roman"/>
          <w:sz w:val="24"/>
          <w:szCs w:val="24"/>
        </w:rPr>
        <w:t xml:space="preserve">j. </w:t>
      </w:r>
      <w:r w:rsidRPr="00F37D45">
        <w:rPr>
          <w:rFonts w:ascii="Times New Roman" w:eastAsia="TimesNewRoman" w:hAnsi="Times New Roman" w:cs="Times New Roman"/>
          <w:sz w:val="24"/>
          <w:szCs w:val="24"/>
        </w:rPr>
        <w:t>ijber</w:t>
      </w:r>
      <w:r w:rsidR="006832F4">
        <w:rPr>
          <w:rFonts w:ascii="Times New Roman" w:eastAsia="TimesNewRoman" w:hAnsi="Times New Roman" w:cs="Times New Roman"/>
          <w:sz w:val="24"/>
          <w:szCs w:val="24"/>
        </w:rPr>
        <w:t xml:space="preserve">. </w:t>
      </w:r>
      <w:r w:rsidRPr="00F37D45">
        <w:rPr>
          <w:rFonts w:ascii="Times New Roman" w:eastAsia="TimesNewRoman" w:hAnsi="Times New Roman" w:cs="Times New Roman"/>
          <w:sz w:val="24"/>
          <w:szCs w:val="24"/>
        </w:rPr>
        <w:t>20150404.14</w:t>
      </w:r>
    </w:p>
    <w:p w:rsidR="006832F4" w:rsidRPr="00F37D45" w:rsidRDefault="006832F4" w:rsidP="006E20AA">
      <w:pPr>
        <w:autoSpaceDE w:val="0"/>
        <w:autoSpaceDN w:val="0"/>
        <w:adjustRightInd w:val="0"/>
        <w:spacing w:after="0" w:line="360" w:lineRule="auto"/>
        <w:ind w:left="720" w:hanging="720"/>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ARDO (2018) midterm report of agricultural and rural development 2018.(unpublished).</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Bekele Yeshitela ,Nata Tadesse and Bheemaling Warakonka (2012). Preliminary study on impact of Water Quality and Irrigation practices on soil Salinity and crop production .Gergera Watershed</w:t>
      </w:r>
      <w:r w:rsidR="003A2995">
        <w:rPr>
          <w:rFonts w:ascii="Times New Roman" w:hAnsi="Times New Roman" w:cs="Times New Roman"/>
          <w:color w:val="000000" w:themeColor="text1"/>
          <w:sz w:val="24"/>
          <w:szCs w:val="24"/>
        </w:rPr>
        <w:t xml:space="preserve">, </w:t>
      </w:r>
      <w:r w:rsidRPr="00F37D45">
        <w:rPr>
          <w:rFonts w:ascii="Times New Roman" w:hAnsi="Times New Roman" w:cs="Times New Roman"/>
          <w:color w:val="000000" w:themeColor="text1"/>
          <w:sz w:val="24"/>
          <w:szCs w:val="24"/>
        </w:rPr>
        <w:t>Atsbi-Wonberta,Tigray,Northern Ethiopia,MEJS,Volume4(1):29-46</w:t>
      </w:r>
    </w:p>
    <w:p w:rsidR="00291E88"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Belay Meherit and Woldeamlak Bewket (2013). Traditional Irrigation and Water Management Practices in Highland, Annual Report, Addis Ababa, Ethiopia.Ethiopia: Case Study in DangilaWoreda. Irrigation and Drainage, 62: 435– 448</w:t>
      </w:r>
    </w:p>
    <w:p w:rsidR="006832F4" w:rsidRPr="00F37D45" w:rsidRDefault="006832F4"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BoARD(2017)</w:t>
      </w:r>
      <w:r w:rsidRPr="006832F4">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Annual report of agricultural and rural development 2018.(unpublished)</w:t>
      </w:r>
    </w:p>
    <w:p w:rsidR="00291E88" w:rsidRPr="00F37D45" w:rsidRDefault="006832F4"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Chang</w:t>
      </w:r>
      <w:r w:rsidR="00291E88" w:rsidRPr="00F37D45">
        <w:rPr>
          <w:rFonts w:ascii="Times New Roman" w:hAnsi="Times New Roman" w:cs="Times New Roman"/>
          <w:color w:val="000000" w:themeColor="text1"/>
          <w:sz w:val="24"/>
          <w:szCs w:val="24"/>
        </w:rPr>
        <w:t>, M., Solar, C., Manzungu, E. (1998). The State of the Environment in Zimbabwe, Harare, MMET.</w:t>
      </w:r>
    </w:p>
    <w:p w:rsidR="00291E88" w:rsidRPr="00F37D45" w:rsidRDefault="00291E88" w:rsidP="006E20AA">
      <w:pPr>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Degefa Tolosa (2002). Household Seasonal Food Insecurity in Oromiya Zone, Ethiopia: Causes, Social Science Research Report Series, No.26, OSSREA, Ethiopia, and Addis Ababa.</w:t>
      </w:r>
    </w:p>
    <w:p w:rsidR="00291E88" w:rsidRPr="00F37D45" w:rsidRDefault="00291E88" w:rsidP="006E20AA">
      <w:pPr>
        <w:autoSpaceDE w:val="0"/>
        <w:autoSpaceDN w:val="0"/>
        <w:adjustRightInd w:val="0"/>
        <w:spacing w:after="0" w:line="360" w:lineRule="auto"/>
        <w:ind w:left="720" w:hanging="720"/>
        <w:jc w:val="both"/>
        <w:rPr>
          <w:rFonts w:ascii="Times New Roman" w:eastAsia="Calibri" w:hAnsi="Times New Roman" w:cs="Times New Roman"/>
          <w:sz w:val="24"/>
          <w:szCs w:val="24"/>
        </w:rPr>
      </w:pPr>
      <w:r w:rsidRPr="00F37D45">
        <w:rPr>
          <w:rFonts w:ascii="Times New Roman" w:hAnsi="Times New Roman" w:cs="Times New Roman"/>
          <w:sz w:val="24"/>
          <w:szCs w:val="24"/>
        </w:rPr>
        <w:t>Derbew Kefyalw (2009)</w:t>
      </w:r>
      <w:r w:rsidRPr="00F37D45">
        <w:rPr>
          <w:rFonts w:ascii="Times New Roman" w:eastAsia="Calibri" w:hAnsi="Times New Roman" w:cs="Times New Roman"/>
          <w:sz w:val="24"/>
          <w:szCs w:val="24"/>
        </w:rPr>
        <w:t>. Small-scale Irrigation and Rural Livelihood Diversification in North-Eastern Ethiopia. A case study of Alawuha Irrigation Scheme in Gubalafto Woreda, North Wollo.pp66</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sz w:val="24"/>
          <w:szCs w:val="24"/>
        </w:rPr>
        <w:t>Desta Dawit (2015). Review on Impact</w:t>
      </w:r>
      <w:r w:rsidRPr="00F37D45">
        <w:rPr>
          <w:rFonts w:ascii="Times New Roman" w:hAnsi="Times New Roman" w:cs="Times New Roman"/>
          <w:color w:val="000000" w:themeColor="text1"/>
          <w:sz w:val="24"/>
          <w:szCs w:val="24"/>
        </w:rPr>
        <w:t xml:space="preserve"> of Small Scale Irrigations in Household Food Security in Ethiopia. </w:t>
      </w:r>
      <w:r w:rsidRPr="00F37D45">
        <w:rPr>
          <w:rFonts w:ascii="Times New Roman" w:hAnsi="Times New Roman" w:cs="Times New Roman"/>
          <w:i/>
          <w:color w:val="000000" w:themeColor="text1"/>
          <w:sz w:val="24"/>
          <w:szCs w:val="24"/>
        </w:rPr>
        <w:t>J. Econ. Sustain. Dev.</w:t>
      </w:r>
      <w:r w:rsidRPr="00F37D45">
        <w:rPr>
          <w:rFonts w:ascii="Times New Roman" w:hAnsi="Times New Roman" w:cs="Times New Roman"/>
          <w:color w:val="000000" w:themeColor="text1"/>
          <w:sz w:val="24"/>
          <w:szCs w:val="24"/>
        </w:rPr>
        <w:t>6.</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bCs/>
          <w:color w:val="000000" w:themeColor="text1"/>
          <w:sz w:val="24"/>
          <w:szCs w:val="24"/>
        </w:rPr>
      </w:pPr>
      <w:r w:rsidRPr="00F37D45">
        <w:rPr>
          <w:rFonts w:ascii="Times New Roman" w:hAnsi="Times New Roman" w:cs="Times New Roman"/>
          <w:bCs/>
          <w:color w:val="000000" w:themeColor="text1"/>
          <w:sz w:val="24"/>
          <w:szCs w:val="24"/>
        </w:rPr>
        <w:t xml:space="preserve">Dereje Mengistie and </w:t>
      </w:r>
      <w:r w:rsidR="002D6C9C">
        <w:rPr>
          <w:rFonts w:ascii="Times New Roman" w:hAnsi="Times New Roman" w:cs="Times New Roman"/>
          <w:bCs/>
          <w:color w:val="000000" w:themeColor="text1"/>
          <w:sz w:val="24"/>
          <w:szCs w:val="24"/>
        </w:rPr>
        <w:t>Diesel</w:t>
      </w:r>
      <w:r w:rsidRPr="00F37D45">
        <w:rPr>
          <w:rFonts w:ascii="Times New Roman" w:hAnsi="Times New Roman" w:cs="Times New Roman"/>
          <w:bCs/>
          <w:color w:val="000000" w:themeColor="text1"/>
          <w:sz w:val="24"/>
          <w:szCs w:val="24"/>
        </w:rPr>
        <w:t xml:space="preserve"> Kidane (2016)</w:t>
      </w:r>
      <w:r w:rsidR="002D6C9C">
        <w:rPr>
          <w:rFonts w:ascii="Times New Roman" w:hAnsi="Times New Roman" w:cs="Times New Roman"/>
          <w:bCs/>
          <w:color w:val="000000" w:themeColor="text1"/>
          <w:sz w:val="24"/>
          <w:szCs w:val="24"/>
        </w:rPr>
        <w:t xml:space="preserve">. </w:t>
      </w:r>
      <w:r w:rsidRPr="00F37D45">
        <w:rPr>
          <w:rFonts w:ascii="Times New Roman" w:hAnsi="Times New Roman" w:cs="Times New Roman"/>
          <w:bCs/>
          <w:color w:val="000000" w:themeColor="text1"/>
          <w:sz w:val="24"/>
          <w:szCs w:val="24"/>
        </w:rPr>
        <w:t>Assessment of the Impact of Small-Scale Irrigation on Household Livelihood Improvement at Gubalafto District, North Wollo, Ethiopia</w:t>
      </w:r>
    </w:p>
    <w:p w:rsidR="00291E88" w:rsidRPr="00F37D45" w:rsidRDefault="002D6C9C"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Elias</w:t>
      </w:r>
      <w:r w:rsidR="00291E88" w:rsidRPr="00F37D45">
        <w:rPr>
          <w:rFonts w:ascii="Times New Roman" w:hAnsi="Times New Roman" w:cs="Times New Roman"/>
          <w:color w:val="000000" w:themeColor="text1"/>
          <w:sz w:val="24"/>
          <w:szCs w:val="24"/>
        </w:rPr>
        <w:t xml:space="preserve"> Assefa (2011). </w:t>
      </w:r>
      <w:r w:rsidR="00291E88" w:rsidRPr="00F37D45">
        <w:rPr>
          <w:rFonts w:ascii="Times New Roman" w:hAnsi="Times New Roman" w:cs="Times New Roman"/>
          <w:i/>
          <w:iCs/>
          <w:color w:val="000000" w:themeColor="text1"/>
          <w:sz w:val="24"/>
          <w:szCs w:val="24"/>
        </w:rPr>
        <w:t>Sustainability of Small Scale Irrigation Schemes</w:t>
      </w:r>
      <w:r w:rsidR="00291E88" w:rsidRPr="00F37D45">
        <w:rPr>
          <w:rFonts w:ascii="Times New Roman" w:hAnsi="Times New Roman" w:cs="Times New Roman"/>
          <w:color w:val="000000" w:themeColor="text1"/>
          <w:sz w:val="24"/>
          <w:szCs w:val="24"/>
        </w:rPr>
        <w:t xml:space="preserve">: A Case Study of NedhiGelanSedi </w:t>
      </w:r>
      <w:r w:rsidR="00EA4ED1" w:rsidRPr="00F37D45">
        <w:rPr>
          <w:rFonts w:ascii="Times New Roman" w:hAnsi="Times New Roman" w:cs="Times New Roman"/>
          <w:color w:val="000000" w:themeColor="text1"/>
          <w:sz w:val="24"/>
          <w:szCs w:val="24"/>
        </w:rPr>
        <w:t>Small Scale Irrigation in DederW</w:t>
      </w:r>
      <w:r w:rsidR="00291E88" w:rsidRPr="00F37D45">
        <w:rPr>
          <w:rFonts w:ascii="Times New Roman" w:hAnsi="Times New Roman" w:cs="Times New Roman"/>
          <w:color w:val="000000" w:themeColor="text1"/>
          <w:sz w:val="24"/>
          <w:szCs w:val="24"/>
        </w:rPr>
        <w:t>oreda, Eastern Oromia. Addis Ababa, 2011.</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 xml:space="preserve">FAO (2003). </w:t>
      </w:r>
      <w:r w:rsidRPr="00F37D45">
        <w:rPr>
          <w:rFonts w:ascii="Times New Roman" w:hAnsi="Times New Roman" w:cs="Times New Roman"/>
          <w:i/>
          <w:iCs/>
          <w:color w:val="000000" w:themeColor="text1"/>
          <w:sz w:val="24"/>
          <w:szCs w:val="24"/>
        </w:rPr>
        <w:t>Preliminary Review of the Impact of Irrigation on Poverty with Special Emphasis on Asia</w:t>
      </w:r>
      <w:r w:rsidRPr="00F37D45">
        <w:rPr>
          <w:rFonts w:ascii="Times New Roman" w:hAnsi="Times New Roman" w:cs="Times New Roman"/>
          <w:color w:val="000000" w:themeColor="text1"/>
          <w:sz w:val="24"/>
          <w:szCs w:val="24"/>
        </w:rPr>
        <w:t>. Land and Water Development Division, Water Resources, Development and Management Service Rome, Italy</w:t>
      </w:r>
    </w:p>
    <w:p w:rsidR="00BC45F8" w:rsidRPr="00F37D45" w:rsidRDefault="00BC45F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Fanadzo,M.and Ncube,B (2018). Challenges and opportunities for revitalizing smallholder irrigation schemes in South Africa; </w:t>
      </w:r>
      <w:r w:rsidRPr="00F37D45">
        <w:rPr>
          <w:rFonts w:ascii="Times New Roman" w:hAnsi="Times New Roman" w:cs="Times New Roman"/>
          <w:i/>
          <w:iCs/>
          <w:color w:val="000000"/>
          <w:sz w:val="24"/>
          <w:szCs w:val="24"/>
        </w:rPr>
        <w:t>Review Water SA</w:t>
      </w:r>
      <w:r w:rsidRPr="00F37D45">
        <w:rPr>
          <w:rFonts w:ascii="Times New Roman" w:hAnsi="Times New Roman" w:cs="Times New Roman"/>
          <w:color w:val="000000"/>
          <w:sz w:val="24"/>
          <w:szCs w:val="24"/>
        </w:rPr>
        <w:t xml:space="preserve"> Vol. 44 No. 3 </w:t>
      </w:r>
    </w:p>
    <w:p w:rsidR="00BC45F8" w:rsidRPr="00F37D45" w:rsidRDefault="00291E88" w:rsidP="006E20AA">
      <w:pPr>
        <w:autoSpaceDE w:val="0"/>
        <w:autoSpaceDN w:val="0"/>
        <w:adjustRightInd w:val="0"/>
        <w:spacing w:after="0" w:line="360" w:lineRule="auto"/>
        <w:ind w:left="720" w:hanging="720"/>
        <w:jc w:val="both"/>
        <w:rPr>
          <w:rFonts w:ascii="Times New Roman" w:hAnsi="Times New Roman" w:cs="Times New Roman"/>
          <w:sz w:val="28"/>
          <w:szCs w:val="28"/>
        </w:rPr>
      </w:pPr>
      <w:r w:rsidRPr="00F37D45">
        <w:rPr>
          <w:rFonts w:ascii="Times New Roman" w:hAnsi="Times New Roman" w:cs="Times New Roman"/>
          <w:sz w:val="24"/>
          <w:szCs w:val="24"/>
        </w:rPr>
        <w:t xml:space="preserve">Feder, G., Richard, E. Just, and David, Z. (1985). Adoption of agricultural innovations in developing countries: A survey. Economic Development and Cultural Change </w:t>
      </w:r>
      <w:r w:rsidRPr="00F37D45">
        <w:rPr>
          <w:rFonts w:ascii="Times New Roman" w:hAnsi="Times New Roman" w:cs="Times New Roman"/>
          <w:b/>
          <w:sz w:val="24"/>
          <w:szCs w:val="24"/>
        </w:rPr>
        <w:t>33</w:t>
      </w:r>
      <w:r w:rsidRPr="00F37D45">
        <w:rPr>
          <w:rFonts w:ascii="Times New Roman" w:hAnsi="Times New Roman" w:cs="Times New Roman"/>
          <w:sz w:val="24"/>
          <w:szCs w:val="24"/>
        </w:rPr>
        <w:t xml:space="preserve"> (2): 255</w:t>
      </w:r>
      <w:r w:rsidRPr="00F37D45">
        <w:rPr>
          <w:rFonts w:ascii="Times New Roman" w:hAnsi="Times New Roman" w:cs="Times New Roman"/>
          <w:sz w:val="28"/>
          <w:szCs w:val="28"/>
        </w:rPr>
        <w:t>-98.</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 xml:space="preserve">Food and Agricultural Organization (2015). Ethiopia Country Highlights on Irrigation Market Brief. Rome, Italy. </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Food and Agricultural Organization and International finance corporation (2015). Ethiopia IrrigationmarketbriefReportNo.Rome,:</w:t>
      </w:r>
      <w:hyperlink r:id="rId25" w:history="1">
        <w:r w:rsidRPr="00F37D45">
          <w:rPr>
            <w:rStyle w:val="Hyperlink"/>
            <w:rFonts w:ascii="Times New Roman" w:hAnsi="Times New Roman" w:cs="Times New Roman"/>
            <w:color w:val="000000" w:themeColor="text1"/>
            <w:sz w:val="24"/>
            <w:szCs w:val="24"/>
          </w:rPr>
          <w:t>investmentcentre@fao.org</w:t>
        </w:r>
      </w:hyperlink>
      <w:r w:rsidRPr="00F37D45">
        <w:rPr>
          <w:rFonts w:ascii="Times New Roman" w:hAnsi="Times New Roman" w:cs="Times New Roman"/>
          <w:color w:val="000000" w:themeColor="text1"/>
          <w:sz w:val="24"/>
          <w:szCs w:val="24"/>
        </w:rPr>
        <w:t>.www.fao.org/investment/en, 2015.</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0"/>
          <w:szCs w:val="20"/>
        </w:rPr>
      </w:pPr>
      <w:r w:rsidRPr="00F37D45">
        <w:rPr>
          <w:rFonts w:ascii="Times New Roman" w:hAnsi="Times New Roman" w:cs="Times New Roman"/>
          <w:color w:val="000000" w:themeColor="text1"/>
          <w:sz w:val="24"/>
          <w:szCs w:val="24"/>
        </w:rPr>
        <w:t xml:space="preserve"> Gabriel Ekobi and Lovelyne Mboh (2018). An exploratory study in to the benefits and challenges facing small-scale farmers in the Taung irrigation scheme, north west province, South Africa. Asian Journal of Agriculture and Rural Development, </w:t>
      </w:r>
      <w:r w:rsidRPr="00F37D45">
        <w:rPr>
          <w:rFonts w:ascii="Times New Roman" w:hAnsi="Times New Roman" w:cs="Times New Roman"/>
          <w:b/>
          <w:color w:val="000000" w:themeColor="text1"/>
          <w:sz w:val="24"/>
          <w:szCs w:val="24"/>
        </w:rPr>
        <w:t>8</w:t>
      </w:r>
      <w:r w:rsidRPr="00F37D45">
        <w:rPr>
          <w:rFonts w:ascii="Times New Roman" w:hAnsi="Times New Roman" w:cs="Times New Roman"/>
          <w:color w:val="000000" w:themeColor="text1"/>
          <w:sz w:val="24"/>
          <w:szCs w:val="24"/>
        </w:rPr>
        <w:t xml:space="preserve">(1), </w:t>
      </w:r>
      <w:r w:rsidRPr="00F37D45">
        <w:rPr>
          <w:rFonts w:ascii="Times New Roman" w:hAnsi="Times New Roman" w:cs="Times New Roman"/>
          <w:color w:val="000000" w:themeColor="text1"/>
          <w:sz w:val="20"/>
          <w:szCs w:val="20"/>
        </w:rPr>
        <w:t>28-39.</w:t>
      </w:r>
    </w:p>
    <w:p w:rsidR="00291E88" w:rsidRPr="00F37D45" w:rsidRDefault="00291E88" w:rsidP="006E20AA">
      <w:pPr>
        <w:autoSpaceDE w:val="0"/>
        <w:autoSpaceDN w:val="0"/>
        <w:adjustRightInd w:val="0"/>
        <w:spacing w:line="360" w:lineRule="auto"/>
        <w:ind w:left="720" w:hanging="720"/>
        <w:jc w:val="both"/>
        <w:rPr>
          <w:rStyle w:val="apple-style-span"/>
          <w:rFonts w:ascii="Times New Roman" w:hAnsi="Times New Roman" w:cs="Times New Roman"/>
          <w:color w:val="000000" w:themeColor="text1"/>
          <w:sz w:val="24"/>
          <w:szCs w:val="24"/>
        </w:rPr>
      </w:pPr>
      <w:r w:rsidRPr="00F37D45">
        <w:rPr>
          <w:rStyle w:val="apple-style-span"/>
          <w:rFonts w:ascii="Times New Roman" w:hAnsi="Times New Roman" w:cs="Times New Roman"/>
          <w:color w:val="000000" w:themeColor="text1"/>
          <w:sz w:val="24"/>
          <w:szCs w:val="24"/>
        </w:rPr>
        <w:t xml:space="preserve">Garcia-Bolanos, M., Borgia, C., Poblador, N., Dia, M., Seyid, O.M.V. and Mateos, L., 2011. Performance assessment of small irrigation schemes along the Mauritanian banks of the Senegal River. Agricultural water management, </w:t>
      </w:r>
      <w:r w:rsidRPr="00F37D45">
        <w:rPr>
          <w:rStyle w:val="apple-style-span"/>
          <w:rFonts w:ascii="Times New Roman" w:hAnsi="Times New Roman" w:cs="Times New Roman"/>
          <w:b/>
          <w:color w:val="000000" w:themeColor="text1"/>
          <w:sz w:val="24"/>
          <w:szCs w:val="24"/>
        </w:rPr>
        <w:t>98</w:t>
      </w:r>
      <w:r w:rsidRPr="00F37D45">
        <w:rPr>
          <w:rStyle w:val="apple-style-span"/>
          <w:rFonts w:ascii="Times New Roman" w:hAnsi="Times New Roman" w:cs="Times New Roman"/>
          <w:color w:val="000000" w:themeColor="text1"/>
          <w:sz w:val="24"/>
          <w:szCs w:val="24"/>
        </w:rPr>
        <w:t>(7):1141-1152.</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Style w:val="apple-style-span"/>
          <w:rFonts w:ascii="Times New Roman" w:hAnsi="Times New Roman" w:cs="Times New Roman"/>
          <w:color w:val="000000"/>
          <w:sz w:val="24"/>
          <w:szCs w:val="24"/>
          <w:lang w:val="en-GB"/>
        </w:rPr>
        <w:t>Gebremedhin Gebremeskel Haile and Asfaw Kebede Kasa</w:t>
      </w:r>
      <w:r w:rsidRPr="00F37D45">
        <w:rPr>
          <w:rFonts w:ascii="Times New Roman" w:hAnsi="Times New Roman" w:cs="Times New Roman"/>
          <w:color w:val="000000" w:themeColor="text1"/>
          <w:sz w:val="24"/>
          <w:szCs w:val="24"/>
        </w:rPr>
        <w:t xml:space="preserve">. (2015).Irrigation in Ethiopia </w:t>
      </w:r>
      <w:r w:rsidRPr="00F37D45">
        <w:rPr>
          <w:rFonts w:ascii="Times New Roman" w:hAnsi="Times New Roman" w:cs="Times New Roman"/>
          <w:color w:val="000000" w:themeColor="text1"/>
        </w:rPr>
        <w:t xml:space="preserve">A review. </w:t>
      </w:r>
      <w:r w:rsidRPr="00F37D45">
        <w:rPr>
          <w:rFonts w:ascii="Times New Roman" w:hAnsi="Times New Roman" w:cs="Times New Roman"/>
          <w:i/>
          <w:color w:val="000000" w:themeColor="text1"/>
        </w:rPr>
        <w:t>Acad. J. Agric. Res.</w:t>
      </w:r>
      <w:r w:rsidRPr="00F37D45">
        <w:rPr>
          <w:rFonts w:ascii="Times New Roman" w:hAnsi="Times New Roman" w:cs="Times New Roman"/>
          <w:color w:val="000000" w:themeColor="text1"/>
        </w:rPr>
        <w:t xml:space="preserve"> </w:t>
      </w:r>
      <w:r w:rsidRPr="00F37D45">
        <w:rPr>
          <w:rFonts w:ascii="Times New Roman" w:hAnsi="Times New Roman" w:cs="Times New Roman"/>
          <w:b/>
          <w:color w:val="000000" w:themeColor="text1"/>
        </w:rPr>
        <w:t>3</w:t>
      </w:r>
      <w:r w:rsidRPr="00F37D45">
        <w:rPr>
          <w:rFonts w:ascii="Times New Roman" w:hAnsi="Times New Roman" w:cs="Times New Roman"/>
          <w:color w:val="000000" w:themeColor="text1"/>
        </w:rPr>
        <w:t>(10)</w:t>
      </w:r>
    </w:p>
    <w:p w:rsidR="00291E88" w:rsidRPr="00F37D45" w:rsidRDefault="00291E88" w:rsidP="006E20AA">
      <w:pPr>
        <w:spacing w:after="0" w:line="360" w:lineRule="auto"/>
        <w:ind w:left="720" w:hanging="720"/>
        <w:jc w:val="both"/>
        <w:rPr>
          <w:rFonts w:ascii="Times New Roman" w:hAnsi="Times New Roman" w:cs="Times New Roman"/>
          <w:sz w:val="24"/>
          <w:szCs w:val="24"/>
        </w:rPr>
      </w:pPr>
      <w:r w:rsidRPr="00F37D45">
        <w:rPr>
          <w:rFonts w:ascii="Times New Roman" w:hAnsi="Times New Roman" w:cs="Times New Roman"/>
          <w:sz w:val="24"/>
          <w:szCs w:val="24"/>
        </w:rPr>
        <w:t xml:space="preserve">Getinet kebede (2011). Linking Small-Scale irrigation and Household Food Security in Drought Prone area of North East Ethiopia: a Case Study of Alawuha Irrigation Scheme in Gubalafto Woreda, North Wollo Zone. </w:t>
      </w:r>
    </w:p>
    <w:p w:rsidR="00BC45F8" w:rsidRDefault="00BC45F8" w:rsidP="006E20AA">
      <w:pPr>
        <w:spacing w:after="0" w:line="360" w:lineRule="auto"/>
        <w:ind w:left="720" w:hanging="720"/>
        <w:jc w:val="both"/>
        <w:rPr>
          <w:rFonts w:ascii="Times New Roman" w:hAnsi="Times New Roman" w:cs="Times New Roman"/>
          <w:color w:val="000000"/>
          <w:sz w:val="24"/>
          <w:szCs w:val="24"/>
          <w:shd w:val="clear" w:color="auto" w:fill="FFFFFF"/>
        </w:rPr>
      </w:pPr>
      <w:r w:rsidRPr="00F37D45">
        <w:rPr>
          <w:rFonts w:ascii="Times New Roman" w:hAnsi="Times New Roman" w:cs="Times New Roman"/>
          <w:color w:val="000000"/>
          <w:sz w:val="24"/>
          <w:szCs w:val="24"/>
          <w:shd w:val="clear" w:color="auto" w:fill="FFFFFF"/>
        </w:rPr>
        <w:t xml:space="preserve">Haile Tesfay (2008). </w:t>
      </w:r>
      <w:r w:rsidRPr="00F37D45">
        <w:rPr>
          <w:rFonts w:ascii="Times New Roman" w:hAnsi="Times New Roman" w:cs="Times New Roman"/>
          <w:i/>
          <w:iCs/>
          <w:color w:val="000000"/>
          <w:sz w:val="24"/>
          <w:szCs w:val="24"/>
          <w:bdr w:val="none" w:sz="0" w:space="0" w:color="auto" w:frame="1"/>
        </w:rPr>
        <w:t>Impact of Irrigation Development on Poverty Reduction in Northern Ethiopia</w:t>
      </w:r>
      <w:r w:rsidRPr="00F37D45">
        <w:rPr>
          <w:rFonts w:ascii="Times New Roman" w:hAnsi="Times New Roman" w:cs="Times New Roman"/>
          <w:color w:val="000000"/>
          <w:sz w:val="24"/>
          <w:szCs w:val="24"/>
          <w:shd w:val="clear" w:color="auto" w:fill="FFFFFF"/>
        </w:rPr>
        <w:t>, a PhD unpublished Thesis, Department of Food Business and Development, National University of Ireland, Cork.</w:t>
      </w:r>
    </w:p>
    <w:p w:rsidR="00396F6A" w:rsidRPr="001F30EA" w:rsidRDefault="00396F6A" w:rsidP="00396F6A">
      <w:pPr>
        <w:autoSpaceDE w:val="0"/>
        <w:autoSpaceDN w:val="0"/>
        <w:adjustRightInd w:val="0"/>
        <w:spacing w:after="0" w:line="240" w:lineRule="auto"/>
        <w:ind w:left="720" w:hanging="720"/>
        <w:jc w:val="both"/>
        <w:rPr>
          <w:rFonts w:ascii="Times New Roman" w:hAnsi="Times New Roman" w:cs="Times New Roman"/>
          <w:color w:val="000000" w:themeColor="text1"/>
          <w:sz w:val="24"/>
          <w:szCs w:val="24"/>
        </w:rPr>
      </w:pPr>
      <w:r w:rsidRPr="001F30EA">
        <w:rPr>
          <w:rFonts w:ascii="Times New Roman" w:hAnsi="Times New Roman" w:cs="Times New Roman"/>
          <w:color w:val="000000" w:themeColor="text1"/>
          <w:sz w:val="24"/>
          <w:szCs w:val="24"/>
        </w:rPr>
        <w:t>International commission on irrigation and drainage (ICID, 2013</w:t>
      </w:r>
      <w:r w:rsidRPr="001F30EA">
        <w:rPr>
          <w:rFonts w:ascii="Times New Roman" w:hAnsi="Times New Roman" w:cs="Times New Roman"/>
          <w:b/>
          <w:bCs/>
          <w:color w:val="000000" w:themeColor="text1"/>
          <w:sz w:val="24"/>
          <w:szCs w:val="24"/>
        </w:rPr>
        <w:t xml:space="preserve">). </w:t>
      </w:r>
      <w:r w:rsidRPr="001F30EA">
        <w:rPr>
          <w:rFonts w:ascii="Times New Roman" w:hAnsi="Times New Roman" w:cs="Times New Roman"/>
          <w:i/>
          <w:iCs/>
          <w:color w:val="000000" w:themeColor="text1"/>
          <w:sz w:val="24"/>
          <w:szCs w:val="24"/>
        </w:rPr>
        <w:t xml:space="preserve">Water for food and rural development. </w:t>
      </w:r>
      <w:r w:rsidRPr="001F30EA">
        <w:rPr>
          <w:rFonts w:ascii="Times New Roman" w:hAnsi="Times New Roman" w:cs="Times New Roman"/>
          <w:color w:val="000000" w:themeColor="text1"/>
          <w:sz w:val="24"/>
          <w:szCs w:val="24"/>
        </w:rPr>
        <w:t>Accessed 16 NOV, 2013 from</w:t>
      </w:r>
      <w:r w:rsidRPr="001F30EA">
        <w:rPr>
          <w:rFonts w:ascii="Times New Roman" w:hAnsi="Times New Roman" w:cs="Times New Roman"/>
          <w:i/>
          <w:iCs/>
          <w:color w:val="000000" w:themeColor="text1"/>
          <w:sz w:val="24"/>
          <w:szCs w:val="24"/>
        </w:rPr>
        <w:t xml:space="preserve">. </w:t>
      </w:r>
      <w:hyperlink r:id="rId26" w:history="1">
        <w:r w:rsidRPr="001F30EA">
          <w:rPr>
            <w:rFonts w:ascii="Times New Roman" w:hAnsi="Times New Roman" w:cs="Times New Roman"/>
            <w:color w:val="000000" w:themeColor="text1"/>
            <w:sz w:val="24"/>
            <w:szCs w:val="24"/>
            <w:u w:val="single"/>
          </w:rPr>
          <w:t>http://www.icid.org/res_irrigation.html</w:t>
        </w:r>
      </w:hyperlink>
    </w:p>
    <w:p w:rsidR="00396F6A" w:rsidRDefault="00396F6A" w:rsidP="006E20AA">
      <w:pPr>
        <w:spacing w:after="0" w:line="360" w:lineRule="auto"/>
        <w:ind w:left="720" w:hanging="720"/>
        <w:jc w:val="both"/>
        <w:rPr>
          <w:rFonts w:ascii="Times New Roman" w:hAnsi="Times New Roman" w:cs="Times New Roman"/>
          <w:color w:val="000000"/>
          <w:sz w:val="24"/>
          <w:szCs w:val="24"/>
          <w:shd w:val="clear" w:color="auto" w:fill="FFFFFF"/>
        </w:rPr>
      </w:pPr>
    </w:p>
    <w:p w:rsidR="00396F6A" w:rsidRPr="00F37D45" w:rsidRDefault="00396F6A" w:rsidP="006E20AA">
      <w:pPr>
        <w:spacing w:after="0" w:line="360" w:lineRule="auto"/>
        <w:ind w:left="720" w:hanging="720"/>
        <w:jc w:val="both"/>
        <w:rPr>
          <w:rFonts w:ascii="Times New Roman" w:hAnsi="Times New Roman" w:cs="Times New Roman"/>
          <w:sz w:val="24"/>
          <w:szCs w:val="24"/>
        </w:rPr>
      </w:pPr>
    </w:p>
    <w:p w:rsidR="00732039" w:rsidRPr="00F37D45" w:rsidRDefault="00732039"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lastRenderedPageBreak/>
        <w:t>International Finance Corporation. (2014). Impact of Efficient Irrigation Technology on Small Farmers</w:t>
      </w:r>
    </w:p>
    <w:p w:rsidR="00732039" w:rsidRPr="00F37D45" w:rsidRDefault="00732039"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International food policy research institute (IFPRI, 2010</w:t>
      </w:r>
      <w:r w:rsidRPr="00F37D45">
        <w:rPr>
          <w:rFonts w:ascii="Times New Roman" w:hAnsi="Times New Roman" w:cs="Times New Roman"/>
          <w:b/>
          <w:bCs/>
          <w:color w:val="000000" w:themeColor="text1"/>
          <w:sz w:val="24"/>
          <w:szCs w:val="24"/>
        </w:rPr>
        <w:t xml:space="preserve">). </w:t>
      </w:r>
      <w:r w:rsidRPr="00F37D45">
        <w:rPr>
          <w:rFonts w:ascii="Times New Roman" w:hAnsi="Times New Roman" w:cs="Times New Roman"/>
          <w:i/>
          <w:iCs/>
          <w:color w:val="000000" w:themeColor="text1"/>
          <w:sz w:val="24"/>
          <w:szCs w:val="24"/>
        </w:rPr>
        <w:t xml:space="preserve">In-Depth Assessment of the Public Agricultural Extension System of Ethiopia </w:t>
      </w:r>
      <w:r w:rsidRPr="00F37D45">
        <w:rPr>
          <w:rFonts w:ascii="Times New Roman" w:hAnsi="Times New Roman" w:cs="Times New Roman"/>
          <w:color w:val="000000" w:themeColor="text1"/>
          <w:sz w:val="24"/>
          <w:szCs w:val="24"/>
        </w:rPr>
        <w:t>and Recommendations for Improvement. Eastern and Southern Africa Regional Office.</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sz w:val="24"/>
          <w:szCs w:val="24"/>
        </w:rPr>
      </w:pPr>
      <w:r w:rsidRPr="00F37D45">
        <w:rPr>
          <w:rFonts w:ascii="Times New Roman" w:hAnsi="Times New Roman" w:cs="Times New Roman"/>
          <w:sz w:val="24"/>
          <w:szCs w:val="24"/>
        </w:rPr>
        <w:t xml:space="preserve">James, N., Seidu, A., </w:t>
      </w:r>
      <w:r w:rsidR="003B044A" w:rsidRPr="00F37D45">
        <w:rPr>
          <w:rFonts w:ascii="Times New Roman" w:hAnsi="Times New Roman" w:cs="Times New Roman"/>
          <w:sz w:val="24"/>
          <w:szCs w:val="24"/>
        </w:rPr>
        <w:t xml:space="preserve">and </w:t>
      </w:r>
      <w:r w:rsidRPr="00F37D45">
        <w:rPr>
          <w:rFonts w:ascii="Times New Roman" w:hAnsi="Times New Roman" w:cs="Times New Roman"/>
          <w:sz w:val="24"/>
          <w:szCs w:val="24"/>
        </w:rPr>
        <w:t>Daniel,A.(2016). Small scale irrigation and rural poverty reduction in the upper east region Ghana .African Journal of Science and Research, 2016,(5)2:38-42</w:t>
      </w:r>
    </w:p>
    <w:p w:rsidR="00291E88" w:rsidRPr="00F37D45" w:rsidRDefault="003B044A" w:rsidP="006E20AA">
      <w:pPr>
        <w:autoSpaceDE w:val="0"/>
        <w:autoSpaceDN w:val="0"/>
        <w:adjustRightInd w:val="0"/>
        <w:spacing w:after="0" w:line="360" w:lineRule="auto"/>
        <w:ind w:left="720" w:hanging="720"/>
        <w:jc w:val="both"/>
        <w:rPr>
          <w:rFonts w:ascii="Times New Roman" w:hAnsi="Times New Roman" w:cs="Times New Roman"/>
          <w:i/>
          <w:iCs/>
          <w:color w:val="000000"/>
          <w:sz w:val="24"/>
          <w:szCs w:val="24"/>
        </w:rPr>
      </w:pPr>
      <w:r w:rsidRPr="00F37D45">
        <w:rPr>
          <w:rFonts w:ascii="Times New Roman" w:hAnsi="Times New Roman" w:cs="Times New Roman"/>
          <w:color w:val="000000"/>
          <w:sz w:val="24"/>
          <w:szCs w:val="24"/>
        </w:rPr>
        <w:t xml:space="preserve">Josef,G.,and </w:t>
      </w:r>
      <w:r w:rsidR="00291E88" w:rsidRPr="00F37D45">
        <w:rPr>
          <w:rFonts w:ascii="Times New Roman" w:hAnsi="Times New Roman" w:cs="Times New Roman"/>
          <w:color w:val="000000"/>
          <w:sz w:val="24"/>
          <w:szCs w:val="24"/>
        </w:rPr>
        <w:t>Maren,R. (2008).Financial services for developing Small-Scale Irrigation in Sub-Saharan Africa.</w:t>
      </w:r>
      <w:r w:rsidR="00291E88" w:rsidRPr="00F37D45">
        <w:rPr>
          <w:rFonts w:ascii="Times New Roman" w:hAnsi="Times New Roman" w:cs="Times New Roman"/>
          <w:i/>
          <w:iCs/>
          <w:color w:val="000000"/>
          <w:sz w:val="24"/>
          <w:szCs w:val="24"/>
        </w:rPr>
        <w:t xml:space="preserve"> Journal of agricultural and rural development vol.41.</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Kassa Belay (2007) </w:t>
      </w:r>
      <w:r w:rsidRPr="00F37D45">
        <w:rPr>
          <w:rFonts w:ascii="Times New Roman" w:hAnsi="Times New Roman" w:cs="Times New Roman"/>
          <w:i/>
          <w:iCs/>
          <w:color w:val="000000"/>
          <w:sz w:val="24"/>
          <w:szCs w:val="24"/>
        </w:rPr>
        <w:t xml:space="preserve">Agricultural research and extension linkages in Ethiopia: </w:t>
      </w:r>
      <w:r w:rsidRPr="00F37D45">
        <w:rPr>
          <w:rFonts w:ascii="Times New Roman" w:hAnsi="Times New Roman" w:cs="Times New Roman"/>
          <w:color w:val="000000"/>
          <w:sz w:val="24"/>
          <w:szCs w:val="24"/>
        </w:rPr>
        <w:t>a historical survey, Haramaya University. Drainage. 62.</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Kinfe Asayehegn (2012).</w:t>
      </w:r>
      <w:r w:rsidRPr="00F37D45">
        <w:rPr>
          <w:rFonts w:ascii="Times New Roman" w:hAnsi="Times New Roman" w:cs="Times New Roman"/>
          <w:i/>
          <w:iCs/>
          <w:color w:val="000000"/>
          <w:sz w:val="24"/>
          <w:szCs w:val="24"/>
        </w:rPr>
        <w:t xml:space="preserve"> Negative impact of small-scale irrigation schemes</w:t>
      </w:r>
      <w:r w:rsidRPr="00F37D45">
        <w:rPr>
          <w:rFonts w:ascii="Times New Roman" w:hAnsi="Times New Roman" w:cs="Times New Roman"/>
          <w:color w:val="000000"/>
          <w:sz w:val="24"/>
          <w:szCs w:val="24"/>
        </w:rPr>
        <w:t>. A case Study of CentralTigray Regional State, Ethiopia, School of Environment, Gender and Development Studies Hawassa University, Ethiopia, 2012.</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Kluas, D (2008). Implementing Low-Cost Rural Land Certification: the Case of Ethiopia (Agricultural and Rural Development Notes, No. 34, World Bank, Washington) </w:t>
      </w:r>
    </w:p>
    <w:p w:rsidR="00291E88" w:rsidRPr="00F37D45" w:rsidRDefault="00291E88" w:rsidP="006E20AA">
      <w:pPr>
        <w:autoSpaceDE w:val="0"/>
        <w:autoSpaceDN w:val="0"/>
        <w:adjustRightInd w:val="0"/>
        <w:spacing w:after="0" w:line="360" w:lineRule="auto"/>
        <w:ind w:left="785" w:hanging="785"/>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Kothari, R. (2014). Research Methodology – Methods and Techniques: 2nd Revised Edition. New Age International (P) Limited publishers. New Delhi.</w:t>
      </w:r>
    </w:p>
    <w:p w:rsidR="00291E88" w:rsidRPr="00F37D45" w:rsidRDefault="00291E88" w:rsidP="006E20AA">
      <w:pPr>
        <w:autoSpaceDE w:val="0"/>
        <w:autoSpaceDN w:val="0"/>
        <w:adjustRightInd w:val="0"/>
        <w:spacing w:after="0" w:line="360" w:lineRule="auto"/>
        <w:ind w:left="785" w:hanging="785"/>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Lawal, I., Oladokun, O., </w:t>
      </w:r>
      <w:r w:rsidR="003B044A" w:rsidRPr="00F37D45">
        <w:rPr>
          <w:rFonts w:ascii="Times New Roman" w:hAnsi="Times New Roman" w:cs="Times New Roman"/>
          <w:color w:val="000000"/>
          <w:sz w:val="24"/>
          <w:szCs w:val="24"/>
        </w:rPr>
        <w:t xml:space="preserve">and </w:t>
      </w:r>
      <w:r w:rsidRPr="00F37D45">
        <w:rPr>
          <w:rFonts w:ascii="Times New Roman" w:hAnsi="Times New Roman" w:cs="Times New Roman"/>
          <w:color w:val="000000"/>
          <w:sz w:val="24"/>
          <w:szCs w:val="24"/>
        </w:rPr>
        <w:t>Kalusopa, T. (2015).The role of extension workers in Akis based irrigation farming in Katsina state. International Journal of Library Science 2015, 4(2): 28-34</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Lijalem Abebaw (2013). Challenges and opportunities of irrigated crop production in Gedeb river catchment: Machakel Woreda, East Gojjam ZoneVol(5)8,178-188,septenber 2013</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i/>
          <w:iCs/>
          <w:color w:val="000000"/>
          <w:sz w:val="24"/>
          <w:szCs w:val="24"/>
        </w:rPr>
      </w:pPr>
      <w:r w:rsidRPr="00F37D45">
        <w:rPr>
          <w:rFonts w:ascii="Times New Roman" w:hAnsi="Times New Roman" w:cs="Times New Roman"/>
          <w:color w:val="000000"/>
          <w:sz w:val="24"/>
          <w:szCs w:val="24"/>
        </w:rPr>
        <w:t xml:space="preserve">Mahendra,S. (2012).Small Farmers in India: Challenges and Opportunities </w:t>
      </w:r>
      <w:r w:rsidRPr="00F37D45">
        <w:rPr>
          <w:rFonts w:ascii="Times New Roman" w:hAnsi="Times New Roman" w:cs="Times New Roman"/>
          <w:i/>
          <w:iCs/>
          <w:color w:val="000000"/>
          <w:sz w:val="24"/>
          <w:szCs w:val="24"/>
        </w:rPr>
        <w:t>Indira Gandhi Institute of Development Research, Mumbai June 2012</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rPr>
      </w:pPr>
      <w:r w:rsidRPr="00F37D45">
        <w:rPr>
          <w:rFonts w:ascii="Times New Roman" w:hAnsi="Times New Roman" w:cs="Times New Roman"/>
          <w:color w:val="000000" w:themeColor="text1"/>
          <w:sz w:val="24"/>
          <w:szCs w:val="24"/>
        </w:rPr>
        <w:t>Mengistu Assefa (2008) Socio-economic assessment of two small-scale irrigation schemes in Adami Tullu Jido Kombolcha Woreda, Central Rift Valley of Ethiopia.</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Mesay Kasa. (2008).Gender, Household Food Security and Coping Strategy: The Case of MeskanWoreda of the Gurage Zone. MA Thesis, Addis Ababa University.</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lastRenderedPageBreak/>
        <w:t xml:space="preserve"> Ministry of Agriculture. </w:t>
      </w:r>
      <w:r w:rsidRPr="00F37D45">
        <w:rPr>
          <w:rFonts w:ascii="Times New Roman" w:hAnsi="Times New Roman" w:cs="Times New Roman"/>
          <w:b/>
          <w:bCs/>
          <w:color w:val="000000"/>
          <w:sz w:val="24"/>
          <w:szCs w:val="24"/>
        </w:rPr>
        <w:t>(</w:t>
      </w:r>
      <w:r w:rsidRPr="00F37D45">
        <w:rPr>
          <w:rFonts w:ascii="Times New Roman" w:hAnsi="Times New Roman" w:cs="Times New Roman"/>
          <w:color w:val="000000"/>
          <w:sz w:val="24"/>
          <w:szCs w:val="24"/>
        </w:rPr>
        <w:t>2011a). Natural Resources Management Directorates, Small-Scale Irrigation Situation Analysis and Capacity Needs Assessment, Addis Ababa, Ethiopia.</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Ministry of Agriculture Natural Resource Sector (2011). </w:t>
      </w:r>
      <w:r w:rsidRPr="00F37D45">
        <w:rPr>
          <w:rFonts w:ascii="Times New Roman" w:hAnsi="Times New Roman" w:cs="Times New Roman"/>
          <w:i/>
          <w:iCs/>
          <w:color w:val="000000"/>
          <w:sz w:val="24"/>
          <w:szCs w:val="24"/>
        </w:rPr>
        <w:t>Small-Scale Irrigation Capacity Building Strategy for Ethiopia</w:t>
      </w:r>
      <w:r w:rsidRPr="00F37D45">
        <w:rPr>
          <w:rFonts w:ascii="Times New Roman" w:hAnsi="Times New Roman" w:cs="Times New Roman"/>
          <w:color w:val="000000"/>
          <w:sz w:val="24"/>
          <w:szCs w:val="24"/>
        </w:rPr>
        <w:t>. Published by Natural Resources Management Directorate, Natural Resource Sector and the Ministry of Agriculture, Ethiopia.</w:t>
      </w:r>
    </w:p>
    <w:p w:rsidR="00291E88" w:rsidRPr="00F37D45" w:rsidRDefault="00BC45F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Miller, R., and</w:t>
      </w:r>
      <w:r w:rsidR="00291E88" w:rsidRPr="00F37D45">
        <w:rPr>
          <w:rFonts w:ascii="Times New Roman" w:hAnsi="Times New Roman" w:cs="Times New Roman"/>
          <w:color w:val="000000"/>
          <w:sz w:val="24"/>
          <w:szCs w:val="24"/>
        </w:rPr>
        <w:t xml:space="preserve"> Brewer, J. (2003). </w:t>
      </w:r>
      <w:r w:rsidR="00291E88" w:rsidRPr="00F37D45">
        <w:rPr>
          <w:rFonts w:ascii="Times New Roman" w:hAnsi="Times New Roman" w:cs="Times New Roman"/>
          <w:i/>
          <w:iCs/>
          <w:color w:val="000000"/>
          <w:sz w:val="24"/>
          <w:szCs w:val="24"/>
        </w:rPr>
        <w:t>The - z of social research: A dictionary of key social science research concepts.</w:t>
      </w:r>
      <w:r w:rsidR="00291E88" w:rsidRPr="00F37D45">
        <w:rPr>
          <w:rFonts w:ascii="Times New Roman" w:hAnsi="Times New Roman" w:cs="Times New Roman"/>
          <w:color w:val="000000"/>
          <w:sz w:val="24"/>
          <w:szCs w:val="24"/>
        </w:rPr>
        <w:t xml:space="preserve"> London: SAGE</w:t>
      </w:r>
    </w:p>
    <w:p w:rsidR="00291E88" w:rsidRPr="00F37D45" w:rsidRDefault="008E45A6"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Mutsvangwa,T.</w:t>
      </w:r>
      <w:r w:rsidR="00291E88" w:rsidRPr="00F37D45">
        <w:rPr>
          <w:rFonts w:ascii="Times New Roman" w:hAnsi="Times New Roman" w:cs="Times New Roman"/>
          <w:color w:val="000000"/>
          <w:sz w:val="24"/>
          <w:szCs w:val="24"/>
        </w:rPr>
        <w:t>and Doranalli, K. (2006) Agriculture and Sustainable Development, Netherlands, The Hague University Press.</w:t>
      </w:r>
    </w:p>
    <w:p w:rsidR="00291E88" w:rsidRPr="00F37D45" w:rsidRDefault="00291E88" w:rsidP="006E20AA">
      <w:pPr>
        <w:autoSpaceDE w:val="0"/>
        <w:autoSpaceDN w:val="0"/>
        <w:adjustRightInd w:val="0"/>
        <w:spacing w:before="240"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Nahusenay Teamer Ge</w:t>
      </w:r>
      <w:r w:rsidR="003B044A" w:rsidRPr="00F37D45">
        <w:rPr>
          <w:rFonts w:ascii="Times New Roman" w:hAnsi="Times New Roman" w:cs="Times New Roman"/>
          <w:color w:val="000000"/>
          <w:sz w:val="24"/>
          <w:szCs w:val="24"/>
        </w:rPr>
        <w:t xml:space="preserve">brehiwot., Mesfin, KA.,and </w:t>
      </w:r>
      <w:r w:rsidRPr="00F37D45">
        <w:rPr>
          <w:rFonts w:ascii="Times New Roman" w:hAnsi="Times New Roman" w:cs="Times New Roman"/>
          <w:color w:val="000000"/>
          <w:sz w:val="24"/>
          <w:szCs w:val="24"/>
        </w:rPr>
        <w:t xml:space="preserve">Nyssen, J. (2015). Small-scale Irrigation: The Driver for Promoting Agricultural Production and Food Security (The Case of Tigray Regional State, Northern Ethiopia). </w:t>
      </w:r>
      <w:r w:rsidRPr="00F37D45">
        <w:rPr>
          <w:rFonts w:ascii="Times New Roman" w:hAnsi="Times New Roman" w:cs="Times New Roman"/>
          <w:i/>
          <w:iCs/>
          <w:color w:val="000000"/>
          <w:sz w:val="24"/>
          <w:szCs w:val="24"/>
        </w:rPr>
        <w:t>Irrigate Drainage Sys Eng 4: 141</w:t>
      </w:r>
      <w:r w:rsidRPr="00F37D45">
        <w:rPr>
          <w:rFonts w:ascii="Times New Roman" w:hAnsi="Times New Roman" w:cs="Times New Roman"/>
          <w:color w:val="000000"/>
          <w:sz w:val="24"/>
          <w:szCs w:val="24"/>
        </w:rPr>
        <w:t xml:space="preserve">. doi:10.4172/2168 </w:t>
      </w:r>
    </w:p>
    <w:p w:rsidR="00291E88" w:rsidRPr="00F37D45" w:rsidRDefault="009510BA" w:rsidP="006E20AA">
      <w:pPr>
        <w:autoSpaceDE w:val="0"/>
        <w:autoSpaceDN w:val="0"/>
        <w:adjustRightInd w:val="0"/>
        <w:spacing w:line="360" w:lineRule="auto"/>
        <w:ind w:left="720" w:hanging="720"/>
        <w:jc w:val="both"/>
        <w:rPr>
          <w:rFonts w:ascii="Times New Roman" w:hAnsi="Times New Roman" w:cs="Times New Roman"/>
          <w:i/>
          <w:iCs/>
          <w:color w:val="000000"/>
          <w:sz w:val="24"/>
          <w:szCs w:val="24"/>
        </w:rPr>
      </w:pPr>
      <w:r w:rsidRPr="00F37D45">
        <w:rPr>
          <w:rFonts w:ascii="Times New Roman" w:hAnsi="Times New Roman" w:cs="Times New Roman"/>
          <w:color w:val="000000"/>
          <w:sz w:val="24"/>
          <w:szCs w:val="24"/>
        </w:rPr>
        <w:t>NataTadesse</w:t>
      </w:r>
      <w:r w:rsidR="003B044A" w:rsidRPr="00F37D45">
        <w:rPr>
          <w:rFonts w:ascii="Times New Roman" w:hAnsi="Times New Roman" w:cs="Times New Roman"/>
          <w:color w:val="000000"/>
          <w:sz w:val="24"/>
          <w:szCs w:val="24"/>
        </w:rPr>
        <w:t>and</w:t>
      </w:r>
      <w:r w:rsidR="00291E88" w:rsidRPr="00F37D45">
        <w:rPr>
          <w:rFonts w:ascii="Times New Roman" w:hAnsi="Times New Roman" w:cs="Times New Roman"/>
          <w:color w:val="000000"/>
          <w:sz w:val="24"/>
          <w:szCs w:val="24"/>
        </w:rPr>
        <w:t>Bh</w:t>
      </w:r>
      <w:r w:rsidR="00201C83" w:rsidRPr="00F37D45">
        <w:rPr>
          <w:rFonts w:ascii="Times New Roman" w:hAnsi="Times New Roman" w:cs="Times New Roman"/>
          <w:color w:val="000000"/>
          <w:sz w:val="24"/>
          <w:szCs w:val="24"/>
        </w:rPr>
        <w:t>eemalinges,W</w:t>
      </w:r>
      <w:r w:rsidR="00291E88" w:rsidRPr="00F37D45">
        <w:rPr>
          <w:rFonts w:ascii="Times New Roman" w:hAnsi="Times New Roman" w:cs="Times New Roman"/>
          <w:color w:val="000000"/>
          <w:sz w:val="24"/>
          <w:szCs w:val="24"/>
        </w:rPr>
        <w:t>.(2010)</w:t>
      </w:r>
      <w:r w:rsidR="00291E88" w:rsidRPr="00F37D45">
        <w:rPr>
          <w:rFonts w:ascii="Times New Roman" w:hAnsi="Times New Roman" w:cs="Times New Roman"/>
          <w:b/>
          <w:bCs/>
          <w:color w:val="000000"/>
          <w:sz w:val="24"/>
          <w:szCs w:val="24"/>
        </w:rPr>
        <w:t>.</w:t>
      </w:r>
      <w:r w:rsidR="00291E88" w:rsidRPr="00F37D45">
        <w:rPr>
          <w:rFonts w:ascii="Times New Roman" w:hAnsi="Times New Roman" w:cs="Times New Roman"/>
          <w:color w:val="000000"/>
          <w:sz w:val="24"/>
          <w:szCs w:val="24"/>
        </w:rPr>
        <w:t>ProspectsandonstraintsofHouseholdIrrigationPractices,Hayelom Watershed. Department of Earth Science, College of Natural and Computational Sciences, Mekelle University. Ethiopia</w:t>
      </w:r>
      <w:r w:rsidR="00291E88" w:rsidRPr="00F37D45">
        <w:rPr>
          <w:rFonts w:ascii="Times New Roman" w:hAnsi="Times New Roman" w:cs="Times New Roman"/>
          <w:i/>
          <w:iCs/>
          <w:color w:val="000000"/>
          <w:sz w:val="24"/>
          <w:szCs w:val="24"/>
        </w:rPr>
        <w:t>.</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Oruony</w:t>
      </w:r>
      <w:r w:rsidR="008E45A6">
        <w:rPr>
          <w:rFonts w:ascii="Times New Roman" w:hAnsi="Times New Roman" w:cs="Times New Roman"/>
          <w:color w:val="000000"/>
          <w:sz w:val="24"/>
          <w:szCs w:val="24"/>
        </w:rPr>
        <w:t>e,E. (2011). An assessment of F</w:t>
      </w:r>
      <w:r w:rsidRPr="00F37D45">
        <w:rPr>
          <w:rFonts w:ascii="Times New Roman" w:hAnsi="Times New Roman" w:cs="Times New Roman"/>
          <w:color w:val="000000"/>
          <w:sz w:val="24"/>
          <w:szCs w:val="24"/>
        </w:rPr>
        <w:t xml:space="preserve">adama dry season farming through small scale irrigation system in Jalingo LGA, Taraba State. International Research Journal of Agricultural Science, 1(1): 014 </w:t>
      </w:r>
    </w:p>
    <w:p w:rsidR="00291E88" w:rsidRPr="00F37D45" w:rsidRDefault="003B044A" w:rsidP="006E20AA">
      <w:pPr>
        <w:autoSpaceDE w:val="0"/>
        <w:autoSpaceDN w:val="0"/>
        <w:adjustRightInd w:val="0"/>
        <w:spacing w:after="0" w:line="360" w:lineRule="auto"/>
        <w:ind w:left="720" w:hanging="720"/>
        <w:jc w:val="both"/>
        <w:rPr>
          <w:rFonts w:ascii="Times New Roman" w:hAnsi="Times New Roman" w:cs="Times New Roman"/>
          <w:color w:val="000000"/>
          <w:sz w:val="24"/>
          <w:szCs w:val="24"/>
          <w:highlight w:val="white"/>
        </w:rPr>
      </w:pPr>
      <w:r w:rsidRPr="00F37D45">
        <w:rPr>
          <w:rFonts w:ascii="Times New Roman" w:hAnsi="Times New Roman" w:cs="Times New Roman"/>
          <w:color w:val="000000"/>
          <w:sz w:val="24"/>
          <w:szCs w:val="24"/>
          <w:highlight w:val="white"/>
        </w:rPr>
        <w:t xml:space="preserve">Savita, K., Dominic, P., and </w:t>
      </w:r>
      <w:r w:rsidR="00291E88" w:rsidRPr="00F37D45">
        <w:rPr>
          <w:rFonts w:ascii="Times New Roman" w:hAnsi="Times New Roman" w:cs="Times New Roman"/>
          <w:color w:val="000000"/>
          <w:sz w:val="24"/>
          <w:szCs w:val="24"/>
          <w:highlight w:val="white"/>
        </w:rPr>
        <w:t xml:space="preserve">Ramayah, T. (2016). An insight on survey questionnaire design for Green SCM:Using cognitive interviewing method. </w:t>
      </w:r>
      <w:r w:rsidR="00291E88" w:rsidRPr="00F37D45">
        <w:rPr>
          <w:rFonts w:ascii="Times New Roman" w:hAnsi="Times New Roman" w:cs="Times New Roman"/>
          <w:i/>
          <w:iCs/>
          <w:color w:val="000000"/>
          <w:sz w:val="24"/>
          <w:szCs w:val="24"/>
          <w:highlight w:val="white"/>
        </w:rPr>
        <w:t>2016 3rd International Conference on Computer and InformationSciences</w:t>
      </w:r>
    </w:p>
    <w:p w:rsidR="00291E88" w:rsidRPr="00F37D45" w:rsidRDefault="00291E88" w:rsidP="006E20AA">
      <w:pPr>
        <w:autoSpaceDE w:val="0"/>
        <w:autoSpaceDN w:val="0"/>
        <w:adjustRightInd w:val="0"/>
        <w:spacing w:before="24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Seleshi Bekele., Merrey, D. J., Kamara, A. B., Van Koppen, B., Pe</w:t>
      </w:r>
      <w:r w:rsidR="00BC45F8" w:rsidRPr="00F37D45">
        <w:rPr>
          <w:rFonts w:ascii="Times New Roman" w:hAnsi="Times New Roman" w:cs="Times New Roman"/>
          <w:color w:val="000000"/>
          <w:sz w:val="24"/>
          <w:szCs w:val="24"/>
        </w:rPr>
        <w:t xml:space="preserve">nning de Vries, F., Boelee, E. and </w:t>
      </w:r>
      <w:r w:rsidRPr="00F37D45">
        <w:rPr>
          <w:rFonts w:ascii="Times New Roman" w:hAnsi="Times New Roman" w:cs="Times New Roman"/>
          <w:color w:val="000000"/>
          <w:sz w:val="24"/>
          <w:szCs w:val="24"/>
        </w:rPr>
        <w:t xml:space="preserve">Makombe, G.  (2005). </w:t>
      </w:r>
      <w:r w:rsidRPr="00F37D45">
        <w:rPr>
          <w:rFonts w:ascii="Times New Roman" w:hAnsi="Times New Roman" w:cs="Times New Roman"/>
          <w:i/>
          <w:iCs/>
          <w:color w:val="000000"/>
          <w:sz w:val="24"/>
          <w:szCs w:val="24"/>
        </w:rPr>
        <w:t xml:space="preserve">Experiences and opportunities for promoting small–scale/micro irrigation and rainwater harvesting for foodsecurity in Ethiopia </w:t>
      </w:r>
      <w:r w:rsidRPr="00F37D45">
        <w:rPr>
          <w:rFonts w:ascii="Times New Roman" w:hAnsi="Times New Roman" w:cs="Times New Roman"/>
          <w:color w:val="000000"/>
          <w:sz w:val="24"/>
          <w:szCs w:val="24"/>
        </w:rPr>
        <w:t>(Working Paper No. 98). Addis Ababa: International Water Management Institute.</w:t>
      </w:r>
    </w:p>
    <w:p w:rsidR="00291E88" w:rsidRPr="00F37D45" w:rsidRDefault="00291E88" w:rsidP="006E20AA">
      <w:pPr>
        <w:autoSpaceDE w:val="0"/>
        <w:autoSpaceDN w:val="0"/>
        <w:adjustRightInd w:val="0"/>
        <w:spacing w:before="240"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lastRenderedPageBreak/>
        <w:t>Seleshi Bekele, Yilma, A. D., Loulseged</w:t>
      </w:r>
      <w:r w:rsidR="003B044A" w:rsidRPr="00F37D45">
        <w:rPr>
          <w:rFonts w:ascii="Times New Roman" w:hAnsi="Times New Roman" w:cs="Times New Roman"/>
          <w:color w:val="000000"/>
          <w:sz w:val="24"/>
          <w:szCs w:val="24"/>
        </w:rPr>
        <w:t xml:space="preserve">, M., Loiskandl, W., Ayana, M. and </w:t>
      </w:r>
      <w:r w:rsidRPr="00F37D45">
        <w:rPr>
          <w:rFonts w:ascii="Times New Roman" w:hAnsi="Times New Roman" w:cs="Times New Roman"/>
          <w:color w:val="000000"/>
          <w:sz w:val="24"/>
          <w:szCs w:val="24"/>
        </w:rPr>
        <w:t>Alamirew, T.( 2007).</w:t>
      </w:r>
      <w:r w:rsidRPr="00F37D45">
        <w:rPr>
          <w:rFonts w:ascii="Times New Roman" w:hAnsi="Times New Roman" w:cs="Times New Roman"/>
          <w:i/>
          <w:iCs/>
          <w:color w:val="000000"/>
          <w:sz w:val="24"/>
          <w:szCs w:val="24"/>
        </w:rPr>
        <w:t xml:space="preserve">Water resourcesand irrigation development in Ethiopia </w:t>
      </w:r>
      <w:r w:rsidRPr="00F37D45">
        <w:rPr>
          <w:rFonts w:ascii="Times New Roman" w:hAnsi="Times New Roman" w:cs="Times New Roman"/>
          <w:color w:val="000000"/>
          <w:sz w:val="24"/>
          <w:szCs w:val="24"/>
        </w:rPr>
        <w:t>(Working Paper No. 123). Colombo, Sri Lanka: International WaterManagement Institute.</w:t>
      </w:r>
    </w:p>
    <w:p w:rsidR="00291E88" w:rsidRDefault="00291E88" w:rsidP="006E20AA">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 xml:space="preserve">Seleshi Bekele (2010). </w:t>
      </w:r>
      <w:r w:rsidRPr="00F37D45">
        <w:rPr>
          <w:rFonts w:ascii="Times New Roman" w:hAnsi="Times New Roman" w:cs="Times New Roman"/>
          <w:i/>
          <w:iCs/>
          <w:color w:val="000000"/>
          <w:sz w:val="24"/>
          <w:szCs w:val="24"/>
        </w:rPr>
        <w:t xml:space="preserve">Irrigation potential in Ethiopia </w:t>
      </w:r>
      <w:r w:rsidRPr="00F37D45">
        <w:rPr>
          <w:rFonts w:ascii="Times New Roman" w:hAnsi="Times New Roman" w:cs="Times New Roman"/>
          <w:color w:val="000000"/>
          <w:sz w:val="24"/>
          <w:szCs w:val="24"/>
        </w:rPr>
        <w:t>.</w:t>
      </w:r>
      <w:r w:rsidRPr="00F37D45">
        <w:rPr>
          <w:rFonts w:ascii="Times New Roman" w:hAnsi="Times New Roman" w:cs="Times New Roman"/>
          <w:i/>
          <w:iCs/>
          <w:color w:val="000000"/>
          <w:sz w:val="24"/>
          <w:szCs w:val="24"/>
        </w:rPr>
        <w:t>Constraints and opportunities for enhancing the system</w:t>
      </w:r>
      <w:r w:rsidRPr="00F37D45">
        <w:rPr>
          <w:rFonts w:ascii="Times New Roman" w:hAnsi="Times New Roman" w:cs="Times New Roman"/>
          <w:color w:val="000000"/>
          <w:sz w:val="24"/>
          <w:szCs w:val="24"/>
        </w:rPr>
        <w:t>. International Water Management Institute.</w:t>
      </w:r>
    </w:p>
    <w:p w:rsidR="00BD0545" w:rsidRPr="00F37D45" w:rsidRDefault="00BD0545" w:rsidP="00BD0545">
      <w:pPr>
        <w:autoSpaceDE w:val="0"/>
        <w:autoSpaceDN w:val="0"/>
        <w:adjustRightInd w:val="0"/>
        <w:spacing w:after="0" w:line="360" w:lineRule="auto"/>
        <w:ind w:left="720" w:hanging="720"/>
        <w:jc w:val="both"/>
        <w:rPr>
          <w:rFonts w:ascii="Times New Roman" w:hAnsi="Times New Roman" w:cs="Times New Roman"/>
          <w:color w:val="000000" w:themeColor="text1"/>
          <w:sz w:val="24"/>
          <w:szCs w:val="24"/>
          <w:shd w:val="clear" w:color="auto" w:fill="FCFCFC"/>
        </w:rPr>
      </w:pPr>
      <w:r>
        <w:rPr>
          <w:rFonts w:ascii="Times New Roman" w:hAnsi="Times New Roman" w:cs="Times New Roman"/>
          <w:color w:val="000000" w:themeColor="text1"/>
          <w:sz w:val="24"/>
          <w:szCs w:val="24"/>
          <w:shd w:val="clear" w:color="auto" w:fill="FCFCFC"/>
        </w:rPr>
        <w:t xml:space="preserve">Shanan,L. </w:t>
      </w:r>
      <w:r w:rsidRPr="00F37D45">
        <w:rPr>
          <w:rFonts w:ascii="Times New Roman" w:hAnsi="Times New Roman" w:cs="Times New Roman"/>
          <w:color w:val="000000" w:themeColor="text1"/>
          <w:sz w:val="24"/>
          <w:szCs w:val="24"/>
          <w:shd w:val="clear" w:color="auto" w:fill="FCFCFC"/>
        </w:rPr>
        <w:t xml:space="preserve">(1987) The impact of irrigation. </w:t>
      </w:r>
      <w:r w:rsidRPr="00F37D45">
        <w:rPr>
          <w:rStyle w:val="Emphasis"/>
          <w:rFonts w:ascii="Times New Roman" w:hAnsi="Times New Roman" w:cs="Times New Roman"/>
          <w:color w:val="000000" w:themeColor="text1"/>
          <w:sz w:val="24"/>
          <w:szCs w:val="24"/>
        </w:rPr>
        <w:t>in</w:t>
      </w:r>
      <w:r w:rsidRPr="00F37D45">
        <w:rPr>
          <w:rFonts w:ascii="Times New Roman" w:hAnsi="Times New Roman" w:cs="Times New Roman"/>
          <w:color w:val="000000" w:themeColor="text1"/>
          <w:sz w:val="24"/>
          <w:szCs w:val="24"/>
          <w:shd w:val="clear" w:color="auto" w:fill="FCFCFC"/>
        </w:rPr>
        <w:t xml:space="preserve"> M.G. Wolman and F.G.A. Fourier (eds.) </w:t>
      </w:r>
      <w:r w:rsidRPr="00F37D45">
        <w:rPr>
          <w:rStyle w:val="Emphasis"/>
          <w:rFonts w:ascii="Times New Roman" w:hAnsi="Times New Roman" w:cs="Times New Roman"/>
          <w:color w:val="000000" w:themeColor="text1"/>
          <w:sz w:val="24"/>
          <w:szCs w:val="24"/>
        </w:rPr>
        <w:t>Land Transformation in Agriculture</w:t>
      </w:r>
      <w:r w:rsidRPr="00F37D45">
        <w:rPr>
          <w:rFonts w:ascii="Times New Roman" w:hAnsi="Times New Roman" w:cs="Times New Roman"/>
          <w:color w:val="000000" w:themeColor="text1"/>
          <w:sz w:val="24"/>
          <w:szCs w:val="24"/>
          <w:shd w:val="clear" w:color="auto" w:fill="FCFCFC"/>
        </w:rPr>
        <w:t>. SCOPE 32, John Wiley and Sons, New York, pp. 115–131.</w:t>
      </w:r>
    </w:p>
    <w:p w:rsidR="00BD0545" w:rsidRPr="00F37D45" w:rsidRDefault="00BD0545" w:rsidP="00BD0545">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sz w:val="24"/>
          <w:szCs w:val="24"/>
        </w:rPr>
        <w:t>Shimelis Derege, Woldeab Teshome,Goodswill,M.</w:t>
      </w:r>
      <w:r w:rsidRPr="00F37D45">
        <w:rPr>
          <w:rFonts w:ascii="Times New Roman" w:hAnsi="Times New Roman" w:cs="Times New Roman"/>
          <w:color w:val="000000"/>
          <w:sz w:val="24"/>
          <w:szCs w:val="24"/>
        </w:rPr>
        <w:t xml:space="preserve"> and Seleshi Bekele (2006).Institutions, Management Practices and Challenges of Small-Scale Irrigation Systems in Ethiopia: A Case Study of Two Modern Smallholders Irrigation Systems in Western Oromia, Ethiopia, Jima University,AAU,IWMI-NBEA</w:t>
      </w:r>
      <w:r>
        <w:rPr>
          <w:rFonts w:ascii="Times New Roman" w:hAnsi="Times New Roman" w:cs="Times New Roman"/>
          <w:color w:val="000000"/>
          <w:sz w:val="24"/>
          <w:szCs w:val="24"/>
        </w:rPr>
        <w:t>.</w:t>
      </w:r>
    </w:p>
    <w:p w:rsidR="00291E88" w:rsidRPr="00F37D45" w:rsidRDefault="003A2995" w:rsidP="006E20AA">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bCs/>
          <w:color w:val="000000" w:themeColor="text1"/>
          <w:sz w:val="24"/>
          <w:szCs w:val="24"/>
        </w:rPr>
        <w:t>Sissy</w:t>
      </w:r>
      <w:r w:rsidR="00291E88" w:rsidRPr="00F37D45">
        <w:rPr>
          <w:rFonts w:ascii="Times New Roman" w:hAnsi="Times New Roman" w:cs="Times New Roman"/>
          <w:bCs/>
          <w:color w:val="000000" w:themeColor="text1"/>
          <w:sz w:val="24"/>
          <w:szCs w:val="24"/>
        </w:rPr>
        <w:t xml:space="preserve"> Belay, Fekadu </w:t>
      </w:r>
      <w:r w:rsidR="00291E88" w:rsidRPr="00F37D45">
        <w:rPr>
          <w:rFonts w:ascii="Times New Roman" w:hAnsi="Times New Roman" w:cs="Times New Roman"/>
          <w:color w:val="000000" w:themeColor="text1"/>
          <w:sz w:val="24"/>
          <w:szCs w:val="24"/>
        </w:rPr>
        <w:t>Beyene (2013</w:t>
      </w:r>
      <w:r w:rsidR="00291E88" w:rsidRPr="00F37D45">
        <w:rPr>
          <w:rFonts w:ascii="Times New Roman" w:hAnsi="Times New Roman" w:cs="Times New Roman"/>
          <w:b/>
          <w:color w:val="000000" w:themeColor="text1"/>
          <w:sz w:val="24"/>
          <w:szCs w:val="24"/>
        </w:rPr>
        <w:t>)</w:t>
      </w:r>
      <w:r w:rsidR="00291E88" w:rsidRPr="00F37D45">
        <w:rPr>
          <w:rFonts w:ascii="Times New Roman" w:hAnsi="Times New Roman" w:cs="Times New Roman"/>
          <w:color w:val="000000" w:themeColor="text1"/>
          <w:sz w:val="24"/>
          <w:szCs w:val="24"/>
        </w:rPr>
        <w:t xml:space="preserve"> and Abraham et al., (2015</w:t>
      </w:r>
      <w:r w:rsidR="00291E88" w:rsidRPr="00F37D45">
        <w:rPr>
          <w:rFonts w:ascii="Times New Roman" w:hAnsi="Times New Roman" w:cs="Times New Roman"/>
          <w:color w:val="000000"/>
          <w:sz w:val="24"/>
          <w:szCs w:val="24"/>
        </w:rPr>
        <w:t xml:space="preserve"> Small-scale irrigation and household income linkage: Evidence from Deder district, Ethiopia. African Journal of Agricultural Research, 8</w:t>
      </w:r>
      <w:r>
        <w:rPr>
          <w:rFonts w:ascii="Times New Roman" w:hAnsi="Times New Roman" w:cs="Times New Roman"/>
          <w:color w:val="000000"/>
          <w:sz w:val="24"/>
          <w:szCs w:val="24"/>
        </w:rPr>
        <w:t xml:space="preserve"> (</w:t>
      </w:r>
      <w:r w:rsidR="00291E88" w:rsidRPr="00F37D45">
        <w:rPr>
          <w:rFonts w:ascii="Times New Roman" w:hAnsi="Times New Roman" w:cs="Times New Roman"/>
          <w:color w:val="000000"/>
          <w:sz w:val="24"/>
          <w:szCs w:val="24"/>
        </w:rPr>
        <w:t>34); 4441-4451</w:t>
      </w:r>
    </w:p>
    <w:p w:rsidR="00291E88" w:rsidRPr="00F37D45" w:rsidRDefault="003A2995" w:rsidP="006E20AA">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Tofu</w:t>
      </w:r>
      <w:r w:rsidR="008E45A6">
        <w:rPr>
          <w:rFonts w:ascii="Times New Roman" w:hAnsi="Times New Roman" w:cs="Times New Roman"/>
          <w:color w:val="000000"/>
          <w:sz w:val="24"/>
          <w:szCs w:val="24"/>
        </w:rPr>
        <w:t xml:space="preserve"> Tulu</w:t>
      </w:r>
      <w:r w:rsidR="00291E88" w:rsidRPr="00F37D45">
        <w:rPr>
          <w:rFonts w:ascii="Times New Roman" w:hAnsi="Times New Roman" w:cs="Times New Roman"/>
          <w:color w:val="000000"/>
          <w:sz w:val="24"/>
          <w:szCs w:val="24"/>
        </w:rPr>
        <w:t xml:space="preserve"> (2005)</w:t>
      </w:r>
      <w:r>
        <w:rPr>
          <w:rFonts w:ascii="Times New Roman" w:hAnsi="Times New Roman" w:cs="Times New Roman"/>
          <w:color w:val="000000"/>
          <w:sz w:val="24"/>
          <w:szCs w:val="24"/>
        </w:rPr>
        <w:t xml:space="preserve">. </w:t>
      </w:r>
      <w:r w:rsidR="00291E88" w:rsidRPr="00F37D45">
        <w:rPr>
          <w:rFonts w:ascii="Times New Roman" w:hAnsi="Times New Roman" w:cs="Times New Roman"/>
          <w:color w:val="000000"/>
          <w:sz w:val="24"/>
          <w:szCs w:val="24"/>
        </w:rPr>
        <w:t>Small-scale irrigation development in the wetlands of South-West Ethiopia, Ambo College of Agriculture, Ambo, Ethiopia.</w:t>
      </w:r>
    </w:p>
    <w:p w:rsidR="00291E88" w:rsidRPr="00F37D45" w:rsidRDefault="003A2995" w:rsidP="006E20AA">
      <w:pPr>
        <w:autoSpaceDE w:val="0"/>
        <w:autoSpaceDN w:val="0"/>
        <w:adjustRightInd w:val="0"/>
        <w:spacing w:after="0" w:line="360" w:lineRule="auto"/>
        <w:ind w:left="720" w:hanging="720"/>
        <w:jc w:val="both"/>
        <w:rPr>
          <w:rFonts w:ascii="Times New Roman" w:hAnsi="Times New Roman" w:cs="Times New Roman"/>
          <w:color w:val="000000" w:themeColor="text1"/>
        </w:rPr>
      </w:pPr>
      <w:r>
        <w:rPr>
          <w:rFonts w:ascii="Times New Roman" w:hAnsi="Times New Roman" w:cs="Times New Roman"/>
          <w:sz w:val="24"/>
          <w:szCs w:val="24"/>
        </w:rPr>
        <w:t xml:space="preserve">Tesfaw </w:t>
      </w:r>
      <w:r w:rsidR="00BD0545" w:rsidRPr="003A2995">
        <w:rPr>
          <w:rFonts w:ascii="Times New Roman" w:hAnsi="Times New Roman" w:cs="Times New Roman"/>
          <w:sz w:val="24"/>
          <w:szCs w:val="24"/>
        </w:rPr>
        <w:t>Mengesha</w:t>
      </w:r>
      <w:r w:rsidR="00291E88" w:rsidRPr="003A2995">
        <w:rPr>
          <w:rFonts w:ascii="Times New Roman" w:hAnsi="Times New Roman" w:cs="Times New Roman"/>
          <w:sz w:val="24"/>
          <w:szCs w:val="24"/>
        </w:rPr>
        <w:t xml:space="preserve"> (2018</w:t>
      </w:r>
      <w:r w:rsidR="00291E88" w:rsidRPr="00F37D45">
        <w:rPr>
          <w:rFonts w:ascii="Times New Roman" w:hAnsi="Times New Roman" w:cs="Times New Roman"/>
          <w:color w:val="212121"/>
          <w:sz w:val="24"/>
          <w:szCs w:val="24"/>
        </w:rPr>
        <w:t xml:space="preserve">) Small Scale Irrigation Development. Irrigate Drainage Sys Eng 7: 206. DOI: </w:t>
      </w:r>
      <w:hyperlink r:id="rId27" w:history="1">
        <w:r w:rsidR="00291E88" w:rsidRPr="00F37D45">
          <w:rPr>
            <w:rStyle w:val="Hyperlink"/>
            <w:rFonts w:ascii="Times New Roman" w:hAnsi="Times New Roman" w:cs="Times New Roman"/>
            <w:color w:val="000000" w:themeColor="text1"/>
            <w:sz w:val="24"/>
            <w:szCs w:val="24"/>
          </w:rPr>
          <w:t>10.4172/2168-9768.1000206</w:t>
        </w:r>
      </w:hyperlink>
    </w:p>
    <w:p w:rsidR="00291E88" w:rsidRPr="00F37D45" w:rsidRDefault="008E45A6"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TigrayNationalRegionalState</w:t>
      </w:r>
      <w:r w:rsidR="00291E88" w:rsidRPr="00F37D45">
        <w:rPr>
          <w:rFonts w:ascii="Times New Roman" w:hAnsi="Times New Roman" w:cs="Times New Roman"/>
          <w:color w:val="000000"/>
          <w:sz w:val="24"/>
          <w:szCs w:val="24"/>
        </w:rPr>
        <w:t>Bureau of Planning and Finance. (2013).Growth and Transformation plan report</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color w:val="000000"/>
          <w:sz w:val="24"/>
          <w:szCs w:val="24"/>
        </w:rPr>
        <w:t>Tizita Damtew (2017)</w:t>
      </w:r>
      <w:r w:rsidR="003A2995">
        <w:rPr>
          <w:rFonts w:ascii="Times New Roman" w:hAnsi="Times New Roman" w:cs="Times New Roman"/>
          <w:color w:val="000000"/>
          <w:sz w:val="24"/>
          <w:szCs w:val="24"/>
        </w:rPr>
        <w:t xml:space="preserve">. </w:t>
      </w:r>
      <w:r w:rsidRPr="00F37D45">
        <w:rPr>
          <w:rFonts w:ascii="Times New Roman" w:hAnsi="Times New Roman" w:cs="Times New Roman"/>
          <w:color w:val="000000"/>
          <w:sz w:val="24"/>
          <w:szCs w:val="24"/>
        </w:rPr>
        <w:t xml:space="preserve">The Effect of Small Scale Irrigation on Household food security in Bona-ZuriaWoreda, </w:t>
      </w:r>
      <w:r w:rsidR="005759A0">
        <w:rPr>
          <w:rFonts w:ascii="Times New Roman" w:hAnsi="Times New Roman" w:cs="Times New Roman"/>
          <w:color w:val="000000"/>
          <w:sz w:val="24"/>
          <w:szCs w:val="24"/>
        </w:rPr>
        <w:t xml:space="preserve">Sidama Zone, Southern Ethiopia </w:t>
      </w:r>
      <w:r w:rsidRPr="00F37D45">
        <w:rPr>
          <w:rFonts w:ascii="Times New Roman" w:hAnsi="Times New Roman" w:cs="Times New Roman"/>
          <w:color w:val="000000"/>
          <w:sz w:val="24"/>
          <w:szCs w:val="24"/>
        </w:rPr>
        <w:t>Thesis Submitted to the School of Environment, Gender and Development Studies Hawassa University College of Agriculture.</w:t>
      </w:r>
    </w:p>
    <w:p w:rsidR="00291E88" w:rsidRPr="00F37D45" w:rsidRDefault="00291E88" w:rsidP="006E20AA">
      <w:pPr>
        <w:autoSpaceDE w:val="0"/>
        <w:autoSpaceDN w:val="0"/>
        <w:adjustRightInd w:val="0"/>
        <w:spacing w:line="360" w:lineRule="auto"/>
        <w:ind w:left="720" w:hanging="720"/>
        <w:jc w:val="both"/>
        <w:rPr>
          <w:rFonts w:ascii="Times New Roman" w:hAnsi="Times New Roman" w:cs="Times New Roman"/>
          <w:color w:val="000000"/>
          <w:sz w:val="24"/>
          <w:szCs w:val="24"/>
        </w:rPr>
      </w:pPr>
      <w:r w:rsidRPr="00F37D45">
        <w:rPr>
          <w:rFonts w:ascii="Times New Roman" w:hAnsi="Times New Roman" w:cs="Times New Roman"/>
          <w:sz w:val="24"/>
          <w:szCs w:val="24"/>
        </w:rPr>
        <w:t xml:space="preserve">Tsegazeab </w:t>
      </w:r>
      <w:r w:rsidRPr="00F37D45">
        <w:rPr>
          <w:rFonts w:ascii="Times New Roman" w:hAnsi="Times New Roman" w:cs="Times New Roman"/>
          <w:color w:val="000000"/>
          <w:sz w:val="24"/>
          <w:szCs w:val="24"/>
        </w:rPr>
        <w:t xml:space="preserve">Gebremariam </w:t>
      </w:r>
      <w:r w:rsidR="003B044A" w:rsidRPr="00F37D45">
        <w:rPr>
          <w:rFonts w:ascii="Times New Roman" w:hAnsi="Times New Roman" w:cs="Times New Roman"/>
          <w:color w:val="000000"/>
          <w:sz w:val="24"/>
          <w:szCs w:val="24"/>
        </w:rPr>
        <w:t>and</w:t>
      </w:r>
      <w:r w:rsidRPr="00F37D45">
        <w:rPr>
          <w:rFonts w:ascii="Times New Roman" w:hAnsi="Times New Roman" w:cs="Times New Roman"/>
          <w:color w:val="000000"/>
          <w:sz w:val="24"/>
          <w:szCs w:val="24"/>
        </w:rPr>
        <w:t xml:space="preserve"> Surajit Ghosal (2016). The Impact of Small Scale Irrigation on Household Income in Bambasi Woreda, Benishangul-Gumuz Region, Ethiopia. </w:t>
      </w:r>
      <w:r w:rsidRPr="00F37D45">
        <w:rPr>
          <w:rFonts w:ascii="Times New Roman" w:hAnsi="Times New Roman" w:cs="Times New Roman"/>
          <w:i/>
          <w:iCs/>
          <w:color w:val="000000"/>
          <w:sz w:val="24"/>
          <w:szCs w:val="24"/>
        </w:rPr>
        <w:t>Int. J. Sci. Res. Publ</w:t>
      </w:r>
      <w:r w:rsidRPr="00F37D45">
        <w:rPr>
          <w:rFonts w:ascii="Times New Roman" w:hAnsi="Times New Roman" w:cs="Times New Roman"/>
          <w:color w:val="000000"/>
          <w:sz w:val="24"/>
          <w:szCs w:val="24"/>
        </w:rPr>
        <w:t>. 6(6)</w:t>
      </w:r>
    </w:p>
    <w:p w:rsidR="00291E88" w:rsidRPr="00F37D45" w:rsidRDefault="00291E88" w:rsidP="006E20AA">
      <w:pPr>
        <w:autoSpaceDE w:val="0"/>
        <w:autoSpaceDN w:val="0"/>
        <w:adjustRightInd w:val="0"/>
        <w:spacing w:after="0" w:line="360" w:lineRule="auto"/>
        <w:ind w:left="720" w:hanging="720"/>
        <w:jc w:val="both"/>
        <w:rPr>
          <w:rFonts w:ascii="Times New Roman" w:hAnsi="Times New Roman" w:cs="Times New Roman"/>
          <w:iCs/>
          <w:color w:val="000000"/>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spacing w:after="0" w:line="360" w:lineRule="auto"/>
        <w:jc w:val="both"/>
        <w:outlineLvl w:val="0"/>
        <w:rPr>
          <w:rFonts w:ascii="Times New Roman" w:hAnsi="Times New Roman" w:cs="Times New Roman"/>
          <w:color w:val="000000" w:themeColor="text1"/>
          <w:sz w:val="24"/>
          <w:szCs w:val="24"/>
        </w:rPr>
      </w:pPr>
    </w:p>
    <w:p w:rsidR="009E7C1A" w:rsidRPr="00F37D45" w:rsidRDefault="009E7C1A" w:rsidP="00BD0545">
      <w:pPr>
        <w:pStyle w:val="Heading1"/>
        <w:numPr>
          <w:ilvl w:val="0"/>
          <w:numId w:val="0"/>
        </w:numPr>
        <w:ind w:left="432"/>
      </w:pPr>
      <w:bookmarkStart w:id="168" w:name="_Toc19852562"/>
      <w:r w:rsidRPr="00F37D45">
        <w:t>AppendixI</w:t>
      </w:r>
      <w:bookmarkEnd w:id="168"/>
    </w:p>
    <w:p w:rsidR="00201C83" w:rsidRPr="00F37D45" w:rsidRDefault="00031494" w:rsidP="006E20AA">
      <w:pPr>
        <w:spacing w:after="0" w:line="360" w:lineRule="auto"/>
        <w:jc w:val="both"/>
        <w:outlineLvl w:val="0"/>
        <w:rPr>
          <w:rFonts w:ascii="Times New Roman" w:eastAsia="Calibri" w:hAnsi="Times New Roman" w:cs="Times New Roman"/>
          <w:b/>
          <w:bCs/>
          <w:color w:val="000000"/>
          <w:kern w:val="36"/>
          <w:sz w:val="24"/>
          <w:szCs w:val="24"/>
          <w:lang w:eastAsia="zh-CN"/>
        </w:rPr>
      </w:pPr>
      <w:r w:rsidRPr="00F37D45">
        <w:rPr>
          <w:rFonts w:ascii="Times New Roman" w:eastAsia="Calibri" w:hAnsi="Times New Roman" w:cs="Times New Roman"/>
          <w:b/>
          <w:bCs/>
          <w:noProof/>
          <w:color w:val="000000"/>
          <w:kern w:val="36"/>
          <w:sz w:val="24"/>
          <w:szCs w:val="24"/>
        </w:rPr>
        <w:drawing>
          <wp:inline distT="0" distB="0" distL="0" distR="0">
            <wp:extent cx="2942514" cy="1904301"/>
            <wp:effectExtent l="19050" t="19050" r="10236" b="19749"/>
            <wp:docPr id="7" name="Picture 1" descr="C:\Users\ict\Documents\T-Photo\DSC09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ocuments\T-Photo\DSC09052.JPG"/>
                    <pic:cNvPicPr>
                      <a:picLocks noChangeAspect="1" noChangeArrowheads="1"/>
                    </pic:cNvPicPr>
                  </pic:nvPicPr>
                  <pic:blipFill>
                    <a:blip r:embed="rId28" cstate="print"/>
                    <a:srcRect/>
                    <a:stretch>
                      <a:fillRect/>
                    </a:stretch>
                  </pic:blipFill>
                  <pic:spPr bwMode="auto">
                    <a:xfrm>
                      <a:off x="0" y="0"/>
                      <a:ext cx="2960905" cy="1916203"/>
                    </a:xfrm>
                    <a:prstGeom prst="rect">
                      <a:avLst/>
                    </a:prstGeom>
                    <a:noFill/>
                    <a:ln w="9525" cap="sq">
                      <a:solidFill>
                        <a:schemeClr val="tx1"/>
                      </a:solidFill>
                      <a:miter lim="800000"/>
                      <a:headEnd/>
                      <a:tailEnd/>
                    </a:ln>
                  </pic:spPr>
                </pic:pic>
              </a:graphicData>
            </a:graphic>
          </wp:inline>
        </w:drawing>
      </w:r>
      <w:r w:rsidRPr="00F37D45">
        <w:rPr>
          <w:rFonts w:ascii="Times New Roman" w:eastAsia="Calibri" w:hAnsi="Times New Roman" w:cs="Times New Roman"/>
          <w:b/>
          <w:bCs/>
          <w:noProof/>
          <w:color w:val="000000"/>
          <w:kern w:val="36"/>
          <w:sz w:val="24"/>
          <w:szCs w:val="24"/>
        </w:rPr>
        <w:drawing>
          <wp:inline distT="0" distB="0" distL="0" distR="0">
            <wp:extent cx="2947580" cy="1925756"/>
            <wp:effectExtent l="19050" t="0" r="5170" b="0"/>
            <wp:docPr id="16" name="Picture 1" descr="C:\Users\ict\Documents\T-Photo\DSC09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ocuments\T-Photo\DSC09062.JPG"/>
                    <pic:cNvPicPr>
                      <a:picLocks noChangeAspect="1" noChangeArrowheads="1"/>
                    </pic:cNvPicPr>
                  </pic:nvPicPr>
                  <pic:blipFill>
                    <a:blip r:embed="rId29" cstate="print"/>
                    <a:srcRect/>
                    <a:stretch>
                      <a:fillRect/>
                    </a:stretch>
                  </pic:blipFill>
                  <pic:spPr bwMode="auto">
                    <a:xfrm>
                      <a:off x="0" y="0"/>
                      <a:ext cx="2953091" cy="1929356"/>
                    </a:xfrm>
                    <a:prstGeom prst="rect">
                      <a:avLst/>
                    </a:prstGeom>
                    <a:noFill/>
                    <a:ln w="9525">
                      <a:noFill/>
                      <a:miter lim="800000"/>
                      <a:headEnd/>
                      <a:tailEnd/>
                    </a:ln>
                  </pic:spPr>
                </pic:pic>
              </a:graphicData>
            </a:graphic>
          </wp:inline>
        </w:drawing>
      </w:r>
    </w:p>
    <w:p w:rsidR="00031494" w:rsidRDefault="00031494" w:rsidP="006E20AA">
      <w:pPr>
        <w:pStyle w:val="Caption"/>
        <w:spacing w:line="360" w:lineRule="auto"/>
        <w:jc w:val="both"/>
        <w:rPr>
          <w:rFonts w:ascii="Times New Roman" w:hAnsi="Times New Roman" w:cs="Times New Roman"/>
        </w:rPr>
      </w:pPr>
      <w:r w:rsidRPr="00F37D45">
        <w:rPr>
          <w:rFonts w:ascii="Times New Roman" w:hAnsi="Times New Roman" w:cs="Times New Roman"/>
        </w:rPr>
        <w:t xml:space="preserve">Figure 1.Disscustion with model farmers </w:t>
      </w:r>
      <w:r w:rsidRPr="00F37D45">
        <w:rPr>
          <w:rFonts w:ascii="Times New Roman" w:hAnsi="Times New Roman" w:cs="Times New Roman"/>
        </w:rPr>
        <w:tab/>
        <w:t xml:space="preserve">                               Figure2.Farmers training about irrigation</w:t>
      </w:r>
    </w:p>
    <w:p w:rsidR="004D1670" w:rsidRPr="004D1670" w:rsidRDefault="004D1670" w:rsidP="004D1670">
      <w:r>
        <w:t xml:space="preserve">    Photo credit: by Mawcha Assefa January 2019</w:t>
      </w:r>
    </w:p>
    <w:p w:rsidR="00201C83" w:rsidRPr="00F37D45" w:rsidRDefault="00031494" w:rsidP="006E20AA">
      <w:pPr>
        <w:spacing w:after="0" w:line="360" w:lineRule="auto"/>
        <w:jc w:val="both"/>
        <w:outlineLvl w:val="0"/>
        <w:rPr>
          <w:rFonts w:ascii="Times New Roman" w:eastAsia="Calibri" w:hAnsi="Times New Roman" w:cs="Times New Roman"/>
          <w:b/>
          <w:bCs/>
          <w:color w:val="000000"/>
          <w:kern w:val="36"/>
          <w:sz w:val="24"/>
          <w:szCs w:val="24"/>
          <w:lang w:eastAsia="zh-CN"/>
        </w:rPr>
      </w:pPr>
      <w:r w:rsidRPr="00F37D45">
        <w:rPr>
          <w:rFonts w:ascii="Times New Roman" w:eastAsia="Calibri" w:hAnsi="Times New Roman" w:cs="Times New Roman"/>
          <w:b/>
          <w:bCs/>
          <w:noProof/>
          <w:color w:val="000000"/>
          <w:kern w:val="36"/>
          <w:sz w:val="24"/>
          <w:szCs w:val="24"/>
        </w:rPr>
        <w:drawing>
          <wp:inline distT="0" distB="0" distL="0" distR="0">
            <wp:extent cx="2946002" cy="2142699"/>
            <wp:effectExtent l="19050" t="0" r="6748" b="0"/>
            <wp:docPr id="18" name="Picture 1" descr="C:\Users\ict\Downloads\IMG_20171222_002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ownloads\IMG_20171222_002453.jpg"/>
                    <pic:cNvPicPr>
                      <a:picLocks noChangeAspect="1" noChangeArrowheads="1"/>
                    </pic:cNvPicPr>
                  </pic:nvPicPr>
                  <pic:blipFill>
                    <a:blip r:embed="rId30" cstate="print"/>
                    <a:srcRect/>
                    <a:stretch>
                      <a:fillRect/>
                    </a:stretch>
                  </pic:blipFill>
                  <pic:spPr bwMode="auto">
                    <a:xfrm>
                      <a:off x="0" y="0"/>
                      <a:ext cx="2951915" cy="2147000"/>
                    </a:xfrm>
                    <a:prstGeom prst="rect">
                      <a:avLst/>
                    </a:prstGeom>
                    <a:noFill/>
                    <a:ln w="9525">
                      <a:noFill/>
                      <a:miter lim="800000"/>
                      <a:headEnd/>
                      <a:tailEnd/>
                    </a:ln>
                  </pic:spPr>
                </pic:pic>
              </a:graphicData>
            </a:graphic>
          </wp:inline>
        </w:drawing>
      </w:r>
      <w:r w:rsidRPr="00F37D45">
        <w:rPr>
          <w:rFonts w:ascii="Times New Roman" w:eastAsia="Calibri" w:hAnsi="Times New Roman" w:cs="Times New Roman"/>
          <w:b/>
          <w:bCs/>
          <w:noProof/>
          <w:color w:val="000000"/>
          <w:kern w:val="36"/>
          <w:sz w:val="24"/>
          <w:szCs w:val="24"/>
        </w:rPr>
        <w:drawing>
          <wp:inline distT="0" distB="0" distL="0" distR="0">
            <wp:extent cx="2853804" cy="2142698"/>
            <wp:effectExtent l="19050" t="0" r="3696" b="0"/>
            <wp:docPr id="19" name="Picture 2" descr="C:\Users\ict\Downloads\IMG_20171229_221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ct\Downloads\IMG_20171229_221224.jpg"/>
                    <pic:cNvPicPr>
                      <a:picLocks noChangeAspect="1" noChangeArrowheads="1"/>
                    </pic:cNvPicPr>
                  </pic:nvPicPr>
                  <pic:blipFill>
                    <a:blip r:embed="rId31" cstate="print"/>
                    <a:srcRect/>
                    <a:stretch>
                      <a:fillRect/>
                    </a:stretch>
                  </pic:blipFill>
                  <pic:spPr bwMode="auto">
                    <a:xfrm>
                      <a:off x="0" y="0"/>
                      <a:ext cx="2854678" cy="2143354"/>
                    </a:xfrm>
                    <a:prstGeom prst="rect">
                      <a:avLst/>
                    </a:prstGeom>
                    <a:noFill/>
                    <a:ln w="9525">
                      <a:noFill/>
                      <a:miter lim="800000"/>
                      <a:headEnd/>
                      <a:tailEnd/>
                    </a:ln>
                  </pic:spPr>
                </pic:pic>
              </a:graphicData>
            </a:graphic>
          </wp:inline>
        </w:drawing>
      </w:r>
    </w:p>
    <w:p w:rsidR="00201C83" w:rsidRDefault="00031494" w:rsidP="006E20AA">
      <w:pPr>
        <w:tabs>
          <w:tab w:val="left" w:pos="462"/>
        </w:tabs>
        <w:spacing w:after="0" w:line="360" w:lineRule="auto"/>
        <w:jc w:val="both"/>
        <w:outlineLvl w:val="0"/>
        <w:rPr>
          <w:rFonts w:ascii="Times New Roman" w:hAnsi="Times New Roman" w:cs="Times New Roman"/>
          <w:noProof/>
        </w:rPr>
      </w:pPr>
      <w:bookmarkStart w:id="169" w:name="_Toc19791794"/>
      <w:bookmarkStart w:id="170" w:name="_Toc19793103"/>
      <w:bookmarkStart w:id="171" w:name="_Toc19801661"/>
      <w:bookmarkStart w:id="172" w:name="_Toc19852563"/>
      <w:r w:rsidRPr="00F37D45">
        <w:rPr>
          <w:rFonts w:ascii="Times New Roman" w:hAnsi="Times New Roman" w:cs="Times New Roman"/>
          <w:noProof/>
        </w:rPr>
        <w:t xml:space="preserve">Figure3 </w:t>
      </w:r>
      <w:r w:rsidR="003A2995">
        <w:rPr>
          <w:rFonts w:ascii="Times New Roman" w:hAnsi="Times New Roman" w:cs="Times New Roman"/>
          <w:noProof/>
        </w:rPr>
        <w:t>participation</w:t>
      </w:r>
      <w:r w:rsidRPr="00F37D45">
        <w:rPr>
          <w:rFonts w:ascii="Times New Roman" w:hAnsi="Times New Roman" w:cs="Times New Roman"/>
          <w:noProof/>
        </w:rPr>
        <w:t xml:space="preserve"> of </w:t>
      </w:r>
      <w:r w:rsidR="003A2995">
        <w:rPr>
          <w:rFonts w:ascii="Times New Roman" w:hAnsi="Times New Roman" w:cs="Times New Roman"/>
          <w:noProof/>
        </w:rPr>
        <w:t>households</w:t>
      </w:r>
      <w:r w:rsidRPr="00F37D45">
        <w:rPr>
          <w:rFonts w:ascii="Times New Roman" w:hAnsi="Times New Roman" w:cs="Times New Roman"/>
          <w:noProof/>
        </w:rPr>
        <w:t xml:space="preserve"> in irrigation activity </w:t>
      </w:r>
      <w:r w:rsidRPr="00F37D45">
        <w:rPr>
          <w:rFonts w:ascii="Times New Roman" w:hAnsi="Times New Roman" w:cs="Times New Roman"/>
          <w:sz w:val="20"/>
          <w:szCs w:val="20"/>
        </w:rPr>
        <w:t xml:space="preserve">Figure 4 Researcher interviewed </w:t>
      </w:r>
      <w:r w:rsidR="003A2995">
        <w:rPr>
          <w:rFonts w:ascii="Times New Roman" w:hAnsi="Times New Roman" w:cs="Times New Roman"/>
          <w:sz w:val="20"/>
          <w:szCs w:val="20"/>
        </w:rPr>
        <w:t>by</w:t>
      </w:r>
      <w:r w:rsidRPr="00F37D45">
        <w:rPr>
          <w:rFonts w:ascii="Times New Roman" w:hAnsi="Times New Roman" w:cs="Times New Roman"/>
          <w:sz w:val="20"/>
          <w:szCs w:val="20"/>
        </w:rPr>
        <w:t xml:space="preserve"> model</w:t>
      </w:r>
      <w:r w:rsidRPr="00F37D45">
        <w:rPr>
          <w:rFonts w:ascii="Times New Roman" w:hAnsi="Times New Roman" w:cs="Times New Roman"/>
        </w:rPr>
        <w:t xml:space="preserve"> woman</w:t>
      </w:r>
      <w:bookmarkEnd w:id="169"/>
      <w:bookmarkEnd w:id="170"/>
      <w:bookmarkEnd w:id="171"/>
      <w:bookmarkEnd w:id="172"/>
      <w:r w:rsidRPr="00F37D45">
        <w:rPr>
          <w:rFonts w:ascii="Times New Roman" w:hAnsi="Times New Roman" w:cs="Times New Roman"/>
          <w:noProof/>
        </w:rPr>
        <w:t xml:space="preserve"> </w:t>
      </w:r>
    </w:p>
    <w:p w:rsidR="004D1670" w:rsidRDefault="004D1670" w:rsidP="006E20AA">
      <w:pPr>
        <w:tabs>
          <w:tab w:val="left" w:pos="462"/>
        </w:tabs>
        <w:spacing w:after="0" w:line="360" w:lineRule="auto"/>
        <w:jc w:val="both"/>
        <w:outlineLvl w:val="0"/>
      </w:pPr>
      <w:bookmarkStart w:id="173" w:name="_Toc19791795"/>
      <w:bookmarkStart w:id="174" w:name="_Toc19793104"/>
      <w:bookmarkStart w:id="175" w:name="_Toc19801662"/>
      <w:bookmarkStart w:id="176" w:name="_Toc19852564"/>
      <w:r>
        <w:t>Photo credit: by Mawcha Assefa December 2018</w:t>
      </w:r>
      <w:bookmarkEnd w:id="173"/>
      <w:bookmarkEnd w:id="174"/>
      <w:bookmarkEnd w:id="175"/>
      <w:bookmarkEnd w:id="176"/>
    </w:p>
    <w:p w:rsidR="004D1670" w:rsidRDefault="004D1670" w:rsidP="006E20AA">
      <w:pPr>
        <w:tabs>
          <w:tab w:val="left" w:pos="462"/>
        </w:tabs>
        <w:spacing w:after="0" w:line="360" w:lineRule="auto"/>
        <w:jc w:val="both"/>
        <w:outlineLvl w:val="0"/>
      </w:pPr>
    </w:p>
    <w:p w:rsidR="004D1670" w:rsidRDefault="004D1670" w:rsidP="006E20AA">
      <w:pPr>
        <w:tabs>
          <w:tab w:val="left" w:pos="462"/>
        </w:tabs>
        <w:spacing w:after="0" w:line="360" w:lineRule="auto"/>
        <w:jc w:val="both"/>
        <w:outlineLvl w:val="0"/>
      </w:pPr>
    </w:p>
    <w:p w:rsidR="004D1670" w:rsidRPr="00F37D45" w:rsidRDefault="004D1670" w:rsidP="006E20AA">
      <w:pPr>
        <w:tabs>
          <w:tab w:val="left" w:pos="462"/>
        </w:tabs>
        <w:spacing w:after="0" w:line="360" w:lineRule="auto"/>
        <w:jc w:val="both"/>
        <w:outlineLvl w:val="0"/>
        <w:rPr>
          <w:rFonts w:ascii="Times New Roman" w:hAnsi="Times New Roman" w:cs="Times New Roman"/>
          <w:noProof/>
        </w:rPr>
      </w:pPr>
    </w:p>
    <w:p w:rsidR="004D1670" w:rsidRPr="004D1670" w:rsidRDefault="004F0F0C" w:rsidP="004D1670">
      <w:pPr>
        <w:tabs>
          <w:tab w:val="left" w:pos="462"/>
        </w:tabs>
        <w:spacing w:after="0" w:line="360" w:lineRule="auto"/>
        <w:jc w:val="both"/>
        <w:outlineLvl w:val="0"/>
        <w:rPr>
          <w:rFonts w:ascii="Times New Roman" w:eastAsia="Calibri" w:hAnsi="Times New Roman" w:cs="Times New Roman"/>
          <w:b/>
          <w:bCs/>
          <w:color w:val="000000"/>
          <w:kern w:val="36"/>
          <w:sz w:val="24"/>
          <w:szCs w:val="24"/>
          <w:lang w:eastAsia="zh-CN"/>
        </w:rPr>
      </w:pPr>
      <w:r w:rsidRPr="00F37D45">
        <w:rPr>
          <w:rFonts w:ascii="Times New Roman" w:eastAsia="Calibri" w:hAnsi="Times New Roman" w:cs="Times New Roman"/>
          <w:b/>
          <w:bCs/>
          <w:noProof/>
          <w:color w:val="000000"/>
          <w:kern w:val="36"/>
          <w:sz w:val="24"/>
          <w:szCs w:val="24"/>
        </w:rPr>
        <w:lastRenderedPageBreak/>
        <w:drawing>
          <wp:inline distT="0" distB="0" distL="0" distR="0">
            <wp:extent cx="2946003" cy="2647666"/>
            <wp:effectExtent l="19050" t="0" r="6747" b="0"/>
            <wp:docPr id="20" name="Picture 1" descr="C:\Users\ict\Downloads\IMG_20171220_002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ownloads\IMG_20171220_002108.jpg"/>
                    <pic:cNvPicPr>
                      <a:picLocks noChangeAspect="1" noChangeArrowheads="1"/>
                    </pic:cNvPicPr>
                  </pic:nvPicPr>
                  <pic:blipFill>
                    <a:blip r:embed="rId32" cstate="print"/>
                    <a:srcRect/>
                    <a:stretch>
                      <a:fillRect/>
                    </a:stretch>
                  </pic:blipFill>
                  <pic:spPr bwMode="auto">
                    <a:xfrm>
                      <a:off x="0" y="0"/>
                      <a:ext cx="2948262" cy="2649696"/>
                    </a:xfrm>
                    <a:prstGeom prst="rect">
                      <a:avLst/>
                    </a:prstGeom>
                    <a:noFill/>
                    <a:ln w="9525">
                      <a:noFill/>
                      <a:miter lim="800000"/>
                      <a:headEnd/>
                      <a:tailEnd/>
                    </a:ln>
                  </pic:spPr>
                </pic:pic>
              </a:graphicData>
            </a:graphic>
          </wp:inline>
        </w:drawing>
      </w:r>
      <w:r w:rsidRPr="00F37D45">
        <w:rPr>
          <w:rFonts w:ascii="Times New Roman" w:eastAsia="Calibri" w:hAnsi="Times New Roman" w:cs="Times New Roman"/>
          <w:b/>
          <w:bCs/>
          <w:noProof/>
          <w:color w:val="000000"/>
          <w:kern w:val="36"/>
          <w:sz w:val="24"/>
          <w:szCs w:val="24"/>
        </w:rPr>
        <w:drawing>
          <wp:inline distT="0" distB="0" distL="0" distR="0">
            <wp:extent cx="2907579" cy="2647666"/>
            <wp:effectExtent l="19050" t="0" r="7071" b="0"/>
            <wp:docPr id="21" name="Picture 2" descr="C:\Users\ict\AppData\Local\Packages\Microsoft.MicrosoftEdge_8wekyb3d8bbwe\TempState\Downloads\IMG_20171229_22253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ct\AppData\Local\Packages\Microsoft.MicrosoftEdge_8wekyb3d8bbwe\TempState\Downloads\IMG_20171229_222538 (1).jpg"/>
                    <pic:cNvPicPr>
                      <a:picLocks noChangeAspect="1" noChangeArrowheads="1"/>
                    </pic:cNvPicPr>
                  </pic:nvPicPr>
                  <pic:blipFill>
                    <a:blip r:embed="rId33" cstate="print"/>
                    <a:srcRect/>
                    <a:stretch>
                      <a:fillRect/>
                    </a:stretch>
                  </pic:blipFill>
                  <pic:spPr bwMode="auto">
                    <a:xfrm>
                      <a:off x="0" y="0"/>
                      <a:ext cx="2907030" cy="2647166"/>
                    </a:xfrm>
                    <a:prstGeom prst="rect">
                      <a:avLst/>
                    </a:prstGeom>
                    <a:noFill/>
                    <a:ln w="9525">
                      <a:noFill/>
                      <a:miter lim="800000"/>
                      <a:headEnd/>
                      <a:tailEnd/>
                    </a:ln>
                  </pic:spPr>
                </pic:pic>
              </a:graphicData>
            </a:graphic>
          </wp:inline>
        </w:drawing>
      </w:r>
    </w:p>
    <w:p w:rsidR="00201C83" w:rsidRDefault="004F0F0C" w:rsidP="004D1670">
      <w:pPr>
        <w:tabs>
          <w:tab w:val="left" w:pos="8855"/>
        </w:tabs>
        <w:spacing w:line="360" w:lineRule="auto"/>
        <w:ind w:right="-810"/>
        <w:jc w:val="both"/>
        <w:rPr>
          <w:rFonts w:ascii="Times New Roman" w:hAnsi="Times New Roman" w:cs="Times New Roman"/>
        </w:rPr>
      </w:pPr>
      <w:r w:rsidRPr="00F37D45">
        <w:rPr>
          <w:rFonts w:ascii="Times New Roman" w:hAnsi="Times New Roman" w:cs="Times New Roman"/>
        </w:rPr>
        <w:t>Figure</w:t>
      </w:r>
      <w:r w:rsidR="00FB579A">
        <w:rPr>
          <w:rFonts w:ascii="Times New Roman" w:hAnsi="Times New Roman" w:cs="Times New Roman"/>
        </w:rPr>
        <w:t xml:space="preserve"> </w:t>
      </w:r>
      <w:r w:rsidRPr="00F37D45">
        <w:rPr>
          <w:rFonts w:ascii="Times New Roman" w:hAnsi="Times New Roman" w:cs="Times New Roman"/>
        </w:rPr>
        <w:t>5 planting of potatoes                                                               Figure</w:t>
      </w:r>
      <w:r w:rsidR="004D1670">
        <w:rPr>
          <w:rFonts w:ascii="Times New Roman" w:hAnsi="Times New Roman" w:cs="Times New Roman"/>
        </w:rPr>
        <w:t xml:space="preserve"> </w:t>
      </w:r>
      <w:r w:rsidRPr="00F37D45">
        <w:rPr>
          <w:rFonts w:ascii="Times New Roman" w:hAnsi="Times New Roman" w:cs="Times New Roman"/>
        </w:rPr>
        <w:t>6 Planted onions</w:t>
      </w:r>
      <w:r w:rsidR="004D1670">
        <w:rPr>
          <w:rFonts w:ascii="Times New Roman" w:hAnsi="Times New Roman" w:cs="Times New Roman"/>
        </w:rPr>
        <w:tab/>
      </w:r>
    </w:p>
    <w:p w:rsidR="004D1670" w:rsidRDefault="004D1670" w:rsidP="004D1670">
      <w:pPr>
        <w:tabs>
          <w:tab w:val="left" w:pos="8855"/>
        </w:tabs>
        <w:spacing w:line="360" w:lineRule="auto"/>
        <w:ind w:right="-810"/>
        <w:jc w:val="both"/>
        <w:rPr>
          <w:rFonts w:ascii="Times New Roman" w:hAnsi="Times New Roman" w:cs="Times New Roman"/>
        </w:rPr>
      </w:pPr>
      <w:r>
        <w:rPr>
          <w:rFonts w:ascii="Times New Roman" w:hAnsi="Times New Roman" w:cs="Times New Roman"/>
        </w:rPr>
        <w:t xml:space="preserve">Photo </w:t>
      </w:r>
      <w:r w:rsidR="00FB579A">
        <w:rPr>
          <w:rFonts w:ascii="Times New Roman" w:hAnsi="Times New Roman" w:cs="Times New Roman"/>
        </w:rPr>
        <w:t xml:space="preserve">credit: </w:t>
      </w:r>
      <w:r>
        <w:rPr>
          <w:rFonts w:ascii="Times New Roman" w:hAnsi="Times New Roman" w:cs="Times New Roman"/>
        </w:rPr>
        <w:t>by Mawcha Assefa December 2018</w:t>
      </w:r>
    </w:p>
    <w:p w:rsidR="004D1670" w:rsidRPr="004D1670" w:rsidRDefault="004D1670" w:rsidP="004D1670">
      <w:pPr>
        <w:tabs>
          <w:tab w:val="left" w:pos="8855"/>
        </w:tabs>
        <w:spacing w:line="360" w:lineRule="auto"/>
        <w:ind w:right="-810"/>
        <w:jc w:val="both"/>
        <w:rPr>
          <w:rFonts w:ascii="Times New Roman" w:hAnsi="Times New Roman" w:cs="Times New Roman"/>
        </w:rPr>
      </w:pPr>
    </w:p>
    <w:p w:rsidR="00201C83" w:rsidRPr="00F37D45" w:rsidRDefault="00381EF4" w:rsidP="006E20AA">
      <w:pPr>
        <w:spacing w:after="0" w:line="360" w:lineRule="auto"/>
        <w:jc w:val="both"/>
        <w:outlineLvl w:val="0"/>
        <w:rPr>
          <w:rFonts w:ascii="Times New Roman" w:eastAsia="Calibri" w:hAnsi="Times New Roman" w:cs="Times New Roman"/>
          <w:b/>
          <w:bCs/>
          <w:color w:val="000000"/>
          <w:kern w:val="36"/>
          <w:sz w:val="24"/>
          <w:szCs w:val="24"/>
          <w:lang w:eastAsia="zh-CN"/>
        </w:rPr>
      </w:pPr>
      <w:r w:rsidRPr="00F37D45">
        <w:rPr>
          <w:rFonts w:ascii="Times New Roman" w:eastAsia="Calibri" w:hAnsi="Times New Roman" w:cs="Times New Roman"/>
          <w:b/>
          <w:bCs/>
          <w:noProof/>
          <w:color w:val="000000"/>
          <w:kern w:val="36"/>
          <w:sz w:val="24"/>
          <w:szCs w:val="24"/>
        </w:rPr>
        <w:drawing>
          <wp:inline distT="0" distB="0" distL="0" distR="0">
            <wp:extent cx="2778741" cy="2231409"/>
            <wp:effectExtent l="19050" t="0" r="2559" b="0"/>
            <wp:docPr id="22" name="Picture 3" descr="C:\Users\ict\Documents\T-Photo\DSC09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ct\Documents\T-Photo\DSC09055.JPG"/>
                    <pic:cNvPicPr>
                      <a:picLocks noChangeAspect="1" noChangeArrowheads="1"/>
                    </pic:cNvPicPr>
                  </pic:nvPicPr>
                  <pic:blipFill>
                    <a:blip r:embed="rId34" cstate="print"/>
                    <a:srcRect/>
                    <a:stretch>
                      <a:fillRect/>
                    </a:stretch>
                  </pic:blipFill>
                  <pic:spPr bwMode="auto">
                    <a:xfrm>
                      <a:off x="0" y="0"/>
                      <a:ext cx="2796810" cy="2245919"/>
                    </a:xfrm>
                    <a:prstGeom prst="rect">
                      <a:avLst/>
                    </a:prstGeom>
                    <a:blipFill dpi="0" rotWithShape="1">
                      <a:blip r:embed="rId35"/>
                      <a:srcRect/>
                      <a:stretch>
                        <a:fillRect r="1000"/>
                      </a:stretch>
                    </a:blipFill>
                    <a:ln w="9525">
                      <a:noFill/>
                      <a:miter lim="800000"/>
                      <a:headEnd/>
                      <a:tailEnd/>
                    </a:ln>
                  </pic:spPr>
                </pic:pic>
              </a:graphicData>
            </a:graphic>
          </wp:inline>
        </w:drawing>
      </w:r>
      <w:r w:rsidRPr="00F37D45">
        <w:rPr>
          <w:rFonts w:ascii="Times New Roman" w:eastAsia="Calibri" w:hAnsi="Times New Roman" w:cs="Times New Roman"/>
          <w:b/>
          <w:bCs/>
          <w:noProof/>
          <w:color w:val="000000"/>
          <w:kern w:val="36"/>
          <w:sz w:val="24"/>
          <w:szCs w:val="24"/>
        </w:rPr>
        <w:drawing>
          <wp:inline distT="0" distB="0" distL="0" distR="0">
            <wp:extent cx="2776201" cy="2229969"/>
            <wp:effectExtent l="19050" t="0" r="5099" b="0"/>
            <wp:docPr id="23" name="Picture 1" descr="C:\Users\ict\Documents\T-Photo\DSC09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ct\Documents\T-Photo\DSC09954.JPG"/>
                    <pic:cNvPicPr>
                      <a:picLocks noChangeAspect="1" noChangeArrowheads="1"/>
                    </pic:cNvPicPr>
                  </pic:nvPicPr>
                  <pic:blipFill>
                    <a:blip r:embed="rId36" cstate="print"/>
                    <a:srcRect/>
                    <a:stretch>
                      <a:fillRect/>
                    </a:stretch>
                  </pic:blipFill>
                  <pic:spPr bwMode="auto">
                    <a:xfrm>
                      <a:off x="0" y="0"/>
                      <a:ext cx="2780998" cy="2233822"/>
                    </a:xfrm>
                    <a:prstGeom prst="rect">
                      <a:avLst/>
                    </a:prstGeom>
                    <a:noFill/>
                    <a:ln w="9525">
                      <a:noFill/>
                      <a:miter lim="800000"/>
                      <a:headEnd/>
                      <a:tailEnd/>
                    </a:ln>
                  </pic:spPr>
                </pic:pic>
              </a:graphicData>
            </a:graphic>
          </wp:inline>
        </w:drawing>
      </w:r>
    </w:p>
    <w:p w:rsidR="00381EF4" w:rsidRPr="00F37D45" w:rsidRDefault="00381EF4" w:rsidP="006E20AA">
      <w:pPr>
        <w:spacing w:line="360" w:lineRule="auto"/>
        <w:ind w:right="-720"/>
        <w:jc w:val="both"/>
        <w:rPr>
          <w:rFonts w:ascii="Times New Roman" w:hAnsi="Times New Roman" w:cs="Times New Roman"/>
        </w:rPr>
      </w:pPr>
      <w:r w:rsidRPr="00F37D45">
        <w:rPr>
          <w:rFonts w:ascii="Times New Roman" w:hAnsi="Times New Roman" w:cs="Times New Roman"/>
        </w:rPr>
        <w:t xml:space="preserve">Figure7 During fetching of fruits by motor pump    </w:t>
      </w:r>
      <w:r w:rsidR="00FB579A">
        <w:rPr>
          <w:rFonts w:ascii="Times New Roman" w:hAnsi="Times New Roman" w:cs="Times New Roman"/>
        </w:rPr>
        <w:t xml:space="preserve">     </w:t>
      </w:r>
      <w:r w:rsidRPr="00F37D45">
        <w:rPr>
          <w:rFonts w:ascii="Times New Roman" w:hAnsi="Times New Roman" w:cs="Times New Roman"/>
        </w:rPr>
        <w:t xml:space="preserve">Figure 8 River diversion </w:t>
      </w:r>
    </w:p>
    <w:p w:rsidR="00201C83" w:rsidRPr="004D1670" w:rsidRDefault="00FB579A" w:rsidP="006E20AA">
      <w:pPr>
        <w:spacing w:after="0" w:line="360" w:lineRule="auto"/>
        <w:jc w:val="both"/>
        <w:outlineLvl w:val="0"/>
        <w:rPr>
          <w:rFonts w:ascii="Times New Roman" w:eastAsia="Calibri" w:hAnsi="Times New Roman" w:cs="Times New Roman"/>
          <w:bCs/>
          <w:color w:val="000000"/>
          <w:kern w:val="36"/>
          <w:sz w:val="24"/>
          <w:szCs w:val="24"/>
          <w:lang w:eastAsia="zh-CN"/>
        </w:rPr>
      </w:pPr>
      <w:bookmarkStart w:id="177" w:name="_Toc19791796"/>
      <w:bookmarkStart w:id="178" w:name="_Toc19793105"/>
      <w:bookmarkStart w:id="179" w:name="_Toc19801663"/>
      <w:bookmarkStart w:id="180" w:name="_Toc19852565"/>
      <w:r>
        <w:rPr>
          <w:rFonts w:ascii="Times New Roman" w:eastAsia="Calibri" w:hAnsi="Times New Roman" w:cs="Times New Roman"/>
          <w:bCs/>
          <w:color w:val="000000"/>
          <w:kern w:val="36"/>
          <w:sz w:val="24"/>
          <w:szCs w:val="24"/>
          <w:lang w:eastAsia="zh-CN"/>
        </w:rPr>
        <w:t xml:space="preserve">Photo credit by: </w:t>
      </w:r>
      <w:r w:rsidR="004D1670" w:rsidRPr="004D1670">
        <w:rPr>
          <w:rFonts w:ascii="Times New Roman" w:eastAsia="Calibri" w:hAnsi="Times New Roman" w:cs="Times New Roman"/>
          <w:bCs/>
          <w:color w:val="000000"/>
          <w:kern w:val="36"/>
          <w:sz w:val="24"/>
          <w:szCs w:val="24"/>
          <w:lang w:eastAsia="zh-CN"/>
        </w:rPr>
        <w:t>Mawcha Assefa January 2019</w:t>
      </w:r>
      <w:bookmarkEnd w:id="177"/>
      <w:bookmarkEnd w:id="178"/>
      <w:bookmarkEnd w:id="179"/>
      <w:bookmarkEnd w:id="180"/>
    </w:p>
    <w:p w:rsidR="00201C83" w:rsidRPr="00F37D45" w:rsidRDefault="00201C83" w:rsidP="006E20AA">
      <w:pPr>
        <w:spacing w:after="0" w:line="360" w:lineRule="auto"/>
        <w:jc w:val="both"/>
        <w:outlineLvl w:val="0"/>
        <w:rPr>
          <w:rFonts w:ascii="Times New Roman" w:eastAsia="Calibri" w:hAnsi="Times New Roman" w:cs="Times New Roman"/>
          <w:b/>
          <w:bCs/>
          <w:color w:val="000000"/>
          <w:kern w:val="36"/>
          <w:sz w:val="24"/>
          <w:szCs w:val="24"/>
          <w:lang w:eastAsia="zh-CN"/>
        </w:rPr>
      </w:pPr>
    </w:p>
    <w:p w:rsidR="00201C83" w:rsidRPr="00F37D45" w:rsidRDefault="00201C83" w:rsidP="006E20AA">
      <w:pPr>
        <w:spacing w:after="0" w:line="360" w:lineRule="auto"/>
        <w:jc w:val="both"/>
        <w:outlineLvl w:val="0"/>
        <w:rPr>
          <w:rFonts w:ascii="Times New Roman" w:eastAsia="Calibri" w:hAnsi="Times New Roman" w:cs="Times New Roman"/>
          <w:b/>
          <w:bCs/>
          <w:color w:val="000000"/>
          <w:kern w:val="36"/>
          <w:sz w:val="24"/>
          <w:szCs w:val="24"/>
          <w:lang w:eastAsia="zh-CN"/>
        </w:rPr>
      </w:pPr>
    </w:p>
    <w:p w:rsidR="00201C83" w:rsidRPr="00F37D45" w:rsidRDefault="00F130F4" w:rsidP="00F130F4">
      <w:pPr>
        <w:rPr>
          <w:rFonts w:ascii="Times New Roman" w:eastAsia="Calibri" w:hAnsi="Times New Roman" w:cs="Times New Roman"/>
          <w:b/>
          <w:bCs/>
          <w:color w:val="000000"/>
          <w:kern w:val="36"/>
          <w:sz w:val="24"/>
          <w:szCs w:val="24"/>
          <w:lang w:eastAsia="zh-CN"/>
        </w:rPr>
      </w:pPr>
      <w:r>
        <w:rPr>
          <w:rFonts w:ascii="Times New Roman" w:eastAsia="Calibri" w:hAnsi="Times New Roman" w:cs="Times New Roman"/>
          <w:b/>
          <w:bCs/>
          <w:color w:val="000000"/>
          <w:kern w:val="36"/>
          <w:sz w:val="24"/>
          <w:szCs w:val="24"/>
          <w:lang w:eastAsia="zh-CN"/>
        </w:rPr>
        <w:br w:type="page"/>
      </w:r>
    </w:p>
    <w:p w:rsidR="00291E88" w:rsidRPr="00F37D45" w:rsidRDefault="00291E88" w:rsidP="006E20AA">
      <w:pPr>
        <w:spacing w:after="0" w:line="360" w:lineRule="auto"/>
        <w:jc w:val="both"/>
        <w:outlineLvl w:val="0"/>
        <w:rPr>
          <w:rFonts w:ascii="Times New Roman" w:eastAsia="Calibri" w:hAnsi="Times New Roman" w:cs="Times New Roman"/>
          <w:b/>
          <w:bCs/>
          <w:color w:val="000000"/>
          <w:kern w:val="36"/>
          <w:sz w:val="24"/>
          <w:szCs w:val="24"/>
          <w:lang w:eastAsia="zh-CN"/>
        </w:rPr>
      </w:pPr>
      <w:bookmarkStart w:id="181" w:name="_Toc19852566"/>
      <w:r w:rsidRPr="00F37D45">
        <w:rPr>
          <w:rFonts w:ascii="Times New Roman" w:eastAsia="Calibri" w:hAnsi="Times New Roman" w:cs="Times New Roman"/>
          <w:b/>
          <w:bCs/>
          <w:color w:val="000000"/>
          <w:kern w:val="36"/>
          <w:sz w:val="24"/>
          <w:szCs w:val="24"/>
          <w:lang w:eastAsia="zh-CN"/>
        </w:rPr>
        <w:lastRenderedPageBreak/>
        <w:t xml:space="preserve">APPENDIX </w:t>
      </w:r>
      <w:r w:rsidR="00997CB4">
        <w:rPr>
          <w:rFonts w:ascii="Times New Roman" w:eastAsia="Calibri" w:hAnsi="Times New Roman" w:cs="Times New Roman"/>
          <w:b/>
          <w:bCs/>
          <w:color w:val="000000"/>
          <w:kern w:val="36"/>
          <w:sz w:val="24"/>
          <w:szCs w:val="24"/>
          <w:lang w:eastAsia="zh-CN"/>
        </w:rPr>
        <w:t>II</w:t>
      </w:r>
      <w:bookmarkEnd w:id="181"/>
    </w:p>
    <w:p w:rsidR="00291E88" w:rsidRPr="00997CB4" w:rsidRDefault="00291E88" w:rsidP="00997CB4">
      <w:pPr>
        <w:tabs>
          <w:tab w:val="center" w:pos="4513"/>
          <w:tab w:val="left" w:pos="7290"/>
        </w:tabs>
        <w:spacing w:line="360" w:lineRule="auto"/>
        <w:jc w:val="center"/>
        <w:rPr>
          <w:rFonts w:ascii="Times New Roman" w:hAnsi="Times New Roman" w:cs="Times New Roman"/>
          <w:color w:val="000000" w:themeColor="text1"/>
        </w:rPr>
      </w:pPr>
      <w:r w:rsidRPr="00997CB4">
        <w:rPr>
          <w:rFonts w:ascii="Times New Roman" w:hAnsi="Times New Roman" w:cs="Times New Roman"/>
          <w:color w:val="000000" w:themeColor="text1"/>
        </w:rPr>
        <w:t>ADDIS-ABABA UNIVERSITY</w:t>
      </w:r>
    </w:p>
    <w:p w:rsidR="00291E88" w:rsidRPr="00997CB4" w:rsidRDefault="00291E88" w:rsidP="00997CB4">
      <w:pPr>
        <w:spacing w:line="360" w:lineRule="auto"/>
        <w:jc w:val="center"/>
        <w:rPr>
          <w:rFonts w:ascii="Times New Roman" w:hAnsi="Times New Roman" w:cs="Times New Roman"/>
        </w:rPr>
      </w:pPr>
      <w:r w:rsidRPr="00997CB4">
        <w:rPr>
          <w:rFonts w:ascii="Times New Roman" w:hAnsi="Times New Roman" w:cs="Times New Roman"/>
        </w:rPr>
        <w:t>College of computational and Natural Sciences</w:t>
      </w:r>
    </w:p>
    <w:p w:rsidR="00291E88" w:rsidRPr="00997CB4" w:rsidRDefault="00291E88" w:rsidP="00997CB4">
      <w:pPr>
        <w:spacing w:line="360" w:lineRule="auto"/>
        <w:jc w:val="center"/>
        <w:rPr>
          <w:rFonts w:ascii="Times New Roman" w:hAnsi="Times New Roman" w:cs="Times New Roman"/>
        </w:rPr>
      </w:pPr>
      <w:r w:rsidRPr="00997CB4">
        <w:rPr>
          <w:rFonts w:ascii="Times New Roman" w:hAnsi="Times New Roman" w:cs="Times New Roman"/>
        </w:rPr>
        <w:t>Department Zoological Sciences</w:t>
      </w:r>
    </w:p>
    <w:p w:rsidR="00291E88" w:rsidRPr="00997CB4" w:rsidRDefault="00291E88" w:rsidP="00997CB4">
      <w:pPr>
        <w:spacing w:after="0" w:line="360" w:lineRule="auto"/>
        <w:ind w:left="720" w:hanging="720"/>
        <w:jc w:val="center"/>
        <w:rPr>
          <w:rFonts w:ascii="Times New Roman" w:hAnsi="Times New Roman" w:cs="Times New Roman"/>
        </w:rPr>
      </w:pPr>
      <w:r w:rsidRPr="00997CB4">
        <w:rPr>
          <w:rFonts w:ascii="Times New Roman" w:hAnsi="Times New Roman" w:cs="Times New Roman"/>
          <w:color w:val="000000" w:themeColor="text1"/>
        </w:rPr>
        <w:t>Assessment of Challenges and Opportunities of Small Scale Irrigation Utilization: (The Case of Tahtay Maychew Woreda, Central Zone, Tigray, Ethiopia</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This questionnaire is prepared by Mawcha assefa postgraduate student in the Department of </w:t>
      </w:r>
      <w:r w:rsidRPr="00997CB4">
        <w:rPr>
          <w:rFonts w:ascii="Times New Roman" w:hAnsi="Times New Roman" w:cs="Times New Roman"/>
        </w:rPr>
        <w:t>Zoological science</w:t>
      </w:r>
      <w:r w:rsidRPr="00997CB4">
        <w:rPr>
          <w:rFonts w:ascii="Times New Roman" w:eastAsia="Calibri" w:hAnsi="Times New Roman" w:cs="Times New Roman"/>
          <w:color w:val="000000"/>
        </w:rPr>
        <w:t xml:space="preserve"> of Addis ababa University. It is prepared to gather primary data about Challenges and opportunities of small scale irrigation Utilization in Tahtay machaw </w:t>
      </w:r>
      <w:r w:rsidRPr="00997CB4">
        <w:rPr>
          <w:rFonts w:ascii="Times New Roman" w:eastAsia="Calibri" w:hAnsi="Times New Roman" w:cs="Times New Roman"/>
          <w:i/>
          <w:color w:val="000000"/>
        </w:rPr>
        <w:t>Wored</w:t>
      </w:r>
      <w:r w:rsidRPr="00997CB4">
        <w:rPr>
          <w:rFonts w:ascii="Times New Roman" w:eastAsia="Calibri" w:hAnsi="Times New Roman" w:cs="Times New Roman"/>
          <w:color w:val="000000"/>
        </w:rPr>
        <w:t>a. The data will be used for academic purpose only. I assure you that, all your responses will be kept in absolute confidence and you will not be held responsible for any of outcomes followed by the study. Therefore, your genuine and timely responses are vital to determine the success of this study. Hence; I kindly request your collaboration in filling the questionnaire honestly and responsibly.  Thank you in advance for your willingness to give me information sacrificing your precious time.</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General instructions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No need of writing your name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Please put your answer as circle in each case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 Use the blank space for open-ended questions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 Please attempt all parts accurately as possible and at your earliest time.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 General Information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1. Agro-ecology: Dega _______________Woina Dega_________kolla__________</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Zone: _____________ </w:t>
      </w:r>
      <w:r w:rsidRPr="00997CB4">
        <w:rPr>
          <w:rFonts w:ascii="Times New Roman" w:eastAsia="Calibri" w:hAnsi="Times New Roman" w:cs="Times New Roman"/>
          <w:i/>
          <w:color w:val="000000"/>
        </w:rPr>
        <w:t>Woreda</w:t>
      </w:r>
      <w:r w:rsidRPr="00997CB4">
        <w:rPr>
          <w:rFonts w:ascii="Times New Roman" w:eastAsia="Calibri" w:hAnsi="Times New Roman" w:cs="Times New Roman"/>
          <w:color w:val="000000"/>
        </w:rPr>
        <w:t xml:space="preserve"> ___________ </w:t>
      </w:r>
      <w:r w:rsidRPr="00997CB4">
        <w:rPr>
          <w:rFonts w:ascii="Times New Roman" w:eastAsia="Calibri" w:hAnsi="Times New Roman" w:cs="Times New Roman"/>
          <w:i/>
          <w:color w:val="000000"/>
        </w:rPr>
        <w:t>Tabia</w:t>
      </w:r>
      <w:r w:rsidRPr="00997CB4">
        <w:rPr>
          <w:rFonts w:ascii="Times New Roman" w:eastAsia="Calibri" w:hAnsi="Times New Roman" w:cs="Times New Roman"/>
          <w:color w:val="000000"/>
        </w:rPr>
        <w:t xml:space="preserve"> Name__________________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 Date of interview: __________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Part one: Household Demographic Characteristics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Sex of the respondent;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Male: _______ 2. Female: ____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Age group of the respondent. </w:t>
      </w:r>
    </w:p>
    <w:p w:rsidR="00291E88" w:rsidRPr="00997CB4" w:rsidRDefault="00291E88" w:rsidP="00997CB4">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18-29                2. 30-39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3.  40</w:t>
      </w:r>
      <w:r w:rsidRPr="00997CB4">
        <w:rPr>
          <w:rFonts w:ascii="Times New Roman" w:eastAsia="Calibri" w:hAnsi="Times New Roman" w:cs="Times New Roman"/>
          <w:color w:val="000000"/>
        </w:rPr>
        <w:noBreakHyphen/>
        <w:t xml:space="preserve">493.5-59 4. More than 65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 Educational level of the respondent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Illiterate               2. Read and write only                   3. Elementary </w:t>
      </w:r>
    </w:p>
    <w:p w:rsidR="00846861"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 High school completed                5. Diploma and above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lastRenderedPageBreak/>
        <w:t xml:space="preserve">4. Marital status of the respondent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Married                   2. Widowed                             3. Divorced            4. Single</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PART two. Opportunities in utilizing small scale Irrigation</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2.1 Explain the agro ecological zone of your area?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Dega                  2= Woina Dega                     3= kola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2</w:t>
      </w:r>
      <w:r w:rsidR="003A2995">
        <w:rPr>
          <w:rFonts w:ascii="Times New Roman" w:eastAsia="Calibri" w:hAnsi="Times New Roman" w:cs="Times New Roman"/>
          <w:color w:val="000000"/>
        </w:rPr>
        <w:t>.2. Do you think that your agro-</w:t>
      </w:r>
      <w:r w:rsidRPr="00997CB4">
        <w:rPr>
          <w:rFonts w:ascii="Times New Roman" w:eastAsia="Calibri" w:hAnsi="Times New Roman" w:cs="Times New Roman"/>
          <w:color w:val="000000"/>
        </w:rPr>
        <w:t xml:space="preserve">ecological zone is conducive to produce different products?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2.3. Patterns of </w:t>
      </w:r>
      <w:r w:rsidR="003A2995">
        <w:rPr>
          <w:rFonts w:ascii="Times New Roman" w:eastAsia="Calibri" w:hAnsi="Times New Roman" w:cs="Times New Roman"/>
          <w:color w:val="000000"/>
        </w:rPr>
        <w:t>rainfall</w:t>
      </w:r>
      <w:r w:rsidRPr="00997CB4">
        <w:rPr>
          <w:rFonts w:ascii="Times New Roman" w:eastAsia="Calibri" w:hAnsi="Times New Roman" w:cs="Times New Roman"/>
          <w:color w:val="000000"/>
        </w:rPr>
        <w:t xml:space="preserve"> in your area for the last five years?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Decrease                      2) No difference               3) Increase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2.4. Do you have </w:t>
      </w:r>
      <w:r w:rsidR="003A2995">
        <w:rPr>
          <w:rFonts w:ascii="Times New Roman" w:eastAsia="Calibri" w:hAnsi="Times New Roman" w:cs="Times New Roman"/>
          <w:color w:val="000000"/>
        </w:rPr>
        <w:t>a labored shortage</w:t>
      </w:r>
      <w:r w:rsidRPr="00997CB4">
        <w:rPr>
          <w:rFonts w:ascii="Times New Roman" w:eastAsia="Calibri" w:hAnsi="Times New Roman" w:cs="Times New Roman"/>
          <w:color w:val="000000"/>
        </w:rPr>
        <w:t xml:space="preserve"> in operating your irrigation farm?</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2.5. How do you evaluate the support of government to practice your irrigation?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Very poor                   2) unsatisfactory        3) satisfactory        4) very satisfactory</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2.6 Do you feel secure that the land belongs to you?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1= yes 2=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2.7If no why__________________________________________________________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___________________________________________________________________________________________________________________________________________________________</w:t>
      </w:r>
    </w:p>
    <w:p w:rsidR="00291E88" w:rsidRPr="00997CB4" w:rsidRDefault="00291E88" w:rsidP="006E20AA">
      <w:pPr>
        <w:pBdr>
          <w:bottom w:val="single" w:sz="12" w:space="1" w:color="auto"/>
        </w:pBd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2.8 What types of opportunity do you have in your area to fully utilize irrigation?</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___________________________________________________________________________________________________________________________________________________________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Part Three: The Challenges that influence small scale irrigation</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3.1 Have you used irrigation planning?</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3.2 If yes, what criteria you used to decide when and type of irrigated crops?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        1) Price of the crop                 2) cost of production                   3) size of the water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3.3 How do you view the productivity of your farm land?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Very poor            2) poor           3)   medium            4)   good        5) very good</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3.4 If your response is poor or very poor, indicate factors that contributed to it (you can choose more than one).</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1=Soil erosion                 2= no using of irrigation technologies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3= continuous cropping/grazing       4.  Little or not using fertility inputs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5= others (specify) -------------------------------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3.5. Have you ever faced a problem of crop failure while you are using irrigation? </w:t>
      </w:r>
      <w:r w:rsidR="002751F8">
        <w:rPr>
          <w:rFonts w:ascii="Times New Roman" w:eastAsia="Calibri" w:hAnsi="Times New Roman" w:cs="Times New Roman"/>
        </w:rPr>
        <w:t>1. Yes</w:t>
      </w:r>
      <w:r w:rsidR="002751F8">
        <w:rPr>
          <w:rFonts w:ascii="Times New Roman" w:eastAsia="Calibri" w:hAnsi="Times New Roman" w:cs="Times New Roman"/>
        </w:rPr>
        <w:tab/>
      </w:r>
      <w:r w:rsidRPr="00997CB4">
        <w:rPr>
          <w:rFonts w:ascii="Times New Roman" w:eastAsia="Calibri" w:hAnsi="Times New Roman" w:cs="Times New Roman"/>
        </w:rPr>
        <w:t xml:space="preserve">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lastRenderedPageBreak/>
        <w:t xml:space="preserve">3.6. If your answer for question number 3.5, is yes, what were the possible causes for this problem of crop failure?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             1. Water shortage      2. Damaged by disease       3.Poor adaptation of varieties used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rPr>
      </w:pPr>
      <w:r w:rsidRPr="00997CB4">
        <w:rPr>
          <w:rFonts w:ascii="Times New Roman" w:eastAsia="Calibri" w:hAnsi="Times New Roman" w:cs="Times New Roman"/>
        </w:rPr>
        <w:t xml:space="preserve">             4.   Poor administration of water distribution              5.Others, specify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3.7. Have you used inputs on your irrigation land?</w:t>
      </w:r>
    </w:p>
    <w:p w:rsidR="00291E88" w:rsidRPr="00997CB4" w:rsidRDefault="00291E88" w:rsidP="006E20AA">
      <w:pPr>
        <w:autoSpaceDE w:val="0"/>
        <w:autoSpaceDN w:val="0"/>
        <w:adjustRightInd w:val="0"/>
        <w:spacing w:after="0" w:line="360" w:lineRule="auto"/>
        <w:ind w:firstLine="720"/>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A) Yes </w:t>
      </w:r>
      <w:r w:rsidRPr="00997CB4">
        <w:rPr>
          <w:rFonts w:ascii="Times New Roman" w:eastAsia="Calibri" w:hAnsi="Times New Roman" w:cs="Times New Roman"/>
          <w:color w:val="000000"/>
        </w:rPr>
        <w:tab/>
      </w:r>
      <w:r w:rsidRPr="00997CB4">
        <w:rPr>
          <w:rFonts w:ascii="Times New Roman" w:eastAsia="Calibri" w:hAnsi="Times New Roman" w:cs="Times New Roman"/>
          <w:color w:val="000000"/>
        </w:rPr>
        <w:tab/>
        <w:t>B) No</w:t>
      </w:r>
    </w:p>
    <w:p w:rsidR="00291E88" w:rsidRPr="00997CB4" w:rsidRDefault="00291E88" w:rsidP="006E20AA">
      <w:pPr>
        <w:numPr>
          <w:ilvl w:val="1"/>
          <w:numId w:val="6"/>
        </w:numPr>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If your answer for question no 3.5 is yes, which one do you use?</w:t>
      </w:r>
    </w:p>
    <w:tbl>
      <w:tblPr>
        <w:tblStyle w:val="TableGrid1"/>
        <w:tblW w:w="0" w:type="auto"/>
        <w:tblLook w:val="04A0"/>
      </w:tblPr>
      <w:tblGrid>
        <w:gridCol w:w="1008"/>
        <w:gridCol w:w="3780"/>
        <w:gridCol w:w="2394"/>
        <w:gridCol w:w="2394"/>
      </w:tblGrid>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No</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Type of inputs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Yes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b/>
                <w:bCs/>
                <w:color w:val="000000"/>
              </w:rPr>
              <w:t xml:space="preserve">No </w:t>
            </w:r>
          </w:p>
        </w:tc>
      </w:tr>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Chemical fertilizer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r>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Organic fertilizer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r>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 </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Improved seeds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r>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 </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Herbicides, insecticides and pesticides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r>
      <w:tr w:rsidR="00291E88" w:rsidRPr="00997CB4" w:rsidTr="00586707">
        <w:tc>
          <w:tcPr>
            <w:tcW w:w="1008"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 </w:t>
            </w:r>
          </w:p>
        </w:tc>
        <w:tc>
          <w:tcPr>
            <w:tcW w:w="3780"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Others </w:t>
            </w: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b/>
                <w:color w:val="000000"/>
              </w:rPr>
            </w:pPr>
          </w:p>
        </w:tc>
      </w:tr>
    </w:tbl>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3.9. If your answer for question 3. 6 is „No‟ what are the factors that hinder you from using inputs for the irrigation land?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Lack of income to purchase          2) High cost of the inputs       3) Limited accessibility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5) Other, specify__________________________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3.10 Do you apply farm inputs on your farmland as per the recommendation of agricultural experts?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A) Yes                                    B)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3.11. Do you have access to irrigation water?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3.12 If yes, what is the main source of your irrigation water?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Ponds.        2) River              3) Lake                 4) check dam             5), diversions</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3.13Have you used new irrigation technologies on your irrigation land?</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3.14 What type of irrigation technologies do you have/ (you can choose more than one).</w:t>
      </w:r>
    </w:p>
    <w:p w:rsid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Drip         2)    treadle pump             3) motor pump                  </w:t>
      </w:r>
    </w:p>
    <w:p w:rsid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4) row pump </w:t>
      </w:r>
      <w:r w:rsidR="00997CB4">
        <w:rPr>
          <w:rFonts w:ascii="Times New Roman" w:eastAsia="Calibri" w:hAnsi="Times New Roman" w:cs="Times New Roman"/>
          <w:color w:val="000000"/>
        </w:rPr>
        <w:t xml:space="preserve">    </w:t>
      </w:r>
      <w:r w:rsidRPr="00997CB4">
        <w:rPr>
          <w:rFonts w:ascii="Times New Roman" w:eastAsia="Calibri" w:hAnsi="Times New Roman" w:cs="Times New Roman"/>
          <w:color w:val="000000"/>
        </w:rPr>
        <w:t>5) Others (specify)………………………</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3.15. Is the irrigation technology you use is simple to maintain? </w:t>
      </w:r>
      <w:r w:rsidRPr="00997CB4">
        <w:rPr>
          <w:rFonts w:ascii="Times New Roman" w:eastAsia="Calibri" w:hAnsi="Times New Roman" w:cs="Times New Roman"/>
          <w:color w:val="000000"/>
        </w:rPr>
        <w:tab/>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w:t>
      </w:r>
      <w:r w:rsidRPr="00997CB4">
        <w:rPr>
          <w:rFonts w:ascii="Times New Roman" w:eastAsia="Calibri" w:hAnsi="Times New Roman" w:cs="Times New Roman"/>
          <w:color w:val="000000"/>
        </w:rPr>
        <w:tab/>
      </w:r>
      <w:r w:rsidRPr="00997CB4">
        <w:rPr>
          <w:rFonts w:ascii="Times New Roman" w:eastAsia="Calibri" w:hAnsi="Times New Roman" w:cs="Times New Roman"/>
          <w:color w:val="000000"/>
        </w:rPr>
        <w:tab/>
        <w:t xml:space="preserve">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3.16 Do you get the spare parts simply to maintain your irrigation technologies in nearby area?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w:t>
      </w:r>
      <w:r w:rsidRPr="00997CB4">
        <w:rPr>
          <w:rFonts w:ascii="Times New Roman" w:eastAsia="Calibri" w:hAnsi="Times New Roman" w:cs="Times New Roman"/>
          <w:color w:val="000000"/>
        </w:rPr>
        <w:tab/>
        <w:t xml:space="preserve">                                      2, No             if no from where do you get?</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3.17 Have you cultivated your irrigable plot in full scale? </w:t>
      </w:r>
      <w:r w:rsidR="002751F8">
        <w:rPr>
          <w:rFonts w:ascii="Times New Roman" w:eastAsia="Calibri" w:hAnsi="Times New Roman" w:cs="Times New Roman"/>
          <w:color w:val="000000"/>
        </w:rPr>
        <w:t xml:space="preserve">  1) Yes                             </w:t>
      </w:r>
      <w:r w:rsidRPr="00997CB4">
        <w:rPr>
          <w:rFonts w:ascii="Times New Roman" w:eastAsia="Calibri" w:hAnsi="Times New Roman" w:cs="Times New Roman"/>
          <w:color w:val="000000"/>
        </w:rPr>
        <w:t xml:space="preserve">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lastRenderedPageBreak/>
        <w:t>3.18. If your answer for question number 3.3 is no write the most important inhibiting factors in the following table:</w:t>
      </w:r>
    </w:p>
    <w:tbl>
      <w:tblPr>
        <w:tblStyle w:val="TableGrid1"/>
        <w:tblW w:w="0" w:type="auto"/>
        <w:tblLook w:val="04A0"/>
      </w:tblPr>
      <w:tblGrid>
        <w:gridCol w:w="2394"/>
        <w:gridCol w:w="1163"/>
        <w:gridCol w:w="1231"/>
        <w:gridCol w:w="1232"/>
        <w:gridCol w:w="1162"/>
      </w:tblGrid>
      <w:tr w:rsidR="00291E88" w:rsidRPr="00997CB4" w:rsidTr="00586707">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Factor</w:t>
            </w:r>
          </w:p>
        </w:tc>
        <w:tc>
          <w:tcPr>
            <w:tcW w:w="1163"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1</w:t>
            </w:r>
          </w:p>
        </w:tc>
        <w:tc>
          <w:tcPr>
            <w:tcW w:w="1231"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2</w:t>
            </w:r>
          </w:p>
        </w:tc>
        <w:tc>
          <w:tcPr>
            <w:tcW w:w="123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w:t>
            </w:r>
          </w:p>
        </w:tc>
        <w:tc>
          <w:tcPr>
            <w:tcW w:w="116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4</w:t>
            </w:r>
          </w:p>
        </w:tc>
      </w:tr>
      <w:tr w:rsidR="00291E88" w:rsidRPr="00997CB4" w:rsidTr="00586707">
        <w:tc>
          <w:tcPr>
            <w:tcW w:w="2394"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Shortage of Water</w:t>
            </w:r>
          </w:p>
        </w:tc>
        <w:tc>
          <w:tcPr>
            <w:tcW w:w="1163"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1"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16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r>
      <w:tr w:rsidR="00291E88" w:rsidRPr="00997CB4" w:rsidTr="00586707">
        <w:tc>
          <w:tcPr>
            <w:tcW w:w="2394" w:type="dxa"/>
          </w:tcPr>
          <w:p w:rsidR="00291E88" w:rsidRPr="00997CB4" w:rsidRDefault="00291E88" w:rsidP="006E20AA">
            <w:pPr>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Shortage of input </w:t>
            </w:r>
          </w:p>
        </w:tc>
        <w:tc>
          <w:tcPr>
            <w:tcW w:w="1163"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1"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16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r>
      <w:tr w:rsidR="00291E88" w:rsidRPr="00997CB4" w:rsidTr="00586707">
        <w:tc>
          <w:tcPr>
            <w:tcW w:w="2394" w:type="dxa"/>
          </w:tcPr>
          <w:p w:rsidR="00291E88" w:rsidRPr="00997CB4" w:rsidRDefault="003A2995" w:rsidP="006E20AA">
            <w:pPr>
              <w:spacing w:line="360" w:lineRule="auto"/>
              <w:jc w:val="both"/>
              <w:rPr>
                <w:rFonts w:ascii="Times New Roman" w:eastAsia="Calibri" w:hAnsi="Times New Roman" w:cs="Times New Roman"/>
                <w:color w:val="000000"/>
              </w:rPr>
            </w:pPr>
            <w:r>
              <w:rPr>
                <w:rFonts w:ascii="Times New Roman" w:eastAsia="Calibri" w:hAnsi="Times New Roman" w:cs="Times New Roman"/>
                <w:color w:val="000000"/>
              </w:rPr>
              <w:t>Low</w:t>
            </w:r>
            <w:r w:rsidR="00291E88" w:rsidRPr="00997CB4">
              <w:rPr>
                <w:rFonts w:ascii="Times New Roman" w:eastAsia="Calibri" w:hAnsi="Times New Roman" w:cs="Times New Roman"/>
                <w:color w:val="000000"/>
              </w:rPr>
              <w:t xml:space="preserve"> productivity</w:t>
            </w:r>
          </w:p>
        </w:tc>
        <w:tc>
          <w:tcPr>
            <w:tcW w:w="1163"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1"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16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r>
      <w:tr w:rsidR="00291E88" w:rsidRPr="00997CB4" w:rsidTr="00586707">
        <w:tc>
          <w:tcPr>
            <w:tcW w:w="2394" w:type="dxa"/>
          </w:tcPr>
          <w:p w:rsidR="00291E88" w:rsidRPr="00997CB4" w:rsidRDefault="00291E88" w:rsidP="006E20AA">
            <w:pPr>
              <w:spacing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Market</w:t>
            </w:r>
          </w:p>
        </w:tc>
        <w:tc>
          <w:tcPr>
            <w:tcW w:w="1163"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1"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23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c>
          <w:tcPr>
            <w:tcW w:w="1162" w:type="dxa"/>
          </w:tcPr>
          <w:p w:rsidR="00291E88" w:rsidRPr="00997CB4" w:rsidRDefault="00291E88" w:rsidP="006E20AA">
            <w:pPr>
              <w:autoSpaceDE w:val="0"/>
              <w:autoSpaceDN w:val="0"/>
              <w:adjustRightInd w:val="0"/>
              <w:spacing w:line="360" w:lineRule="auto"/>
              <w:jc w:val="both"/>
              <w:rPr>
                <w:rFonts w:ascii="Times New Roman" w:eastAsia="Calibri" w:hAnsi="Times New Roman" w:cs="Times New Roman"/>
                <w:color w:val="000000"/>
              </w:rPr>
            </w:pPr>
          </w:p>
        </w:tc>
      </w:tr>
    </w:tbl>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3.19. What are the major challenges in using irrigation in your area?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Water shortage      2.Lack of effective marketing system                  3.Lack of input supply and irrigation facilities 4.Presence of pests and diseases                 5.Lack of irrigable land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6.    Others/specify__________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Part Four: Role of extension agent in limiting the constraints that hinder small scale irrigation</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4.1. Have you ever visited by an extension agent?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4.2. If your answer for question no 4.2 is yes how frequently do you contact with them?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Once a week                            2). Every month                          3) Once every six month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 Once a year                                     5) if other, specify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4.3. If you are visited do you simply understand the information from DAs or extension services?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4.5 .If your answer question No 4.5 is no. why?</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1._______________________________________________________________________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2.________________________________________________________________________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4.________________________________________________________________________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4.4. Did you ever take training on irrigation practice and maintenance of the irrigation technologies?</w:t>
      </w:r>
    </w:p>
    <w:p w:rsid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4.5. If your answer is yes for Q. 4.5 how many times?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.Once per irrigation season         2) as planned by the Government    3) once per year 4. As required by the community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4.6. Is there any nearby farmer’s training center?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4.7. If your answer for question number 4.8 is yes, what are the supports you get from the farmers Training center?</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1.________________________________________________________________________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lastRenderedPageBreak/>
        <w:t>2._________________________________________________________________________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3.____________________________________________________________________________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4.__________________________________________________________________________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4.8. </w:t>
      </w:r>
      <w:r w:rsidR="00285E6F">
        <w:rPr>
          <w:rFonts w:ascii="Times New Roman" w:eastAsia="Calibri" w:hAnsi="Times New Roman" w:cs="Times New Roman"/>
          <w:color w:val="000000"/>
        </w:rPr>
        <w:t>Expressing</w:t>
      </w:r>
      <w:r w:rsidRPr="00997CB4">
        <w:rPr>
          <w:rFonts w:ascii="Times New Roman" w:eastAsia="Calibri" w:hAnsi="Times New Roman" w:cs="Times New Roman"/>
          <w:color w:val="000000"/>
        </w:rPr>
        <w:t xml:space="preserve"> the support that you need </w:t>
      </w:r>
      <w:r w:rsidR="00285E6F">
        <w:rPr>
          <w:rFonts w:ascii="Times New Roman" w:eastAsia="Calibri" w:hAnsi="Times New Roman" w:cs="Times New Roman"/>
          <w:color w:val="000000"/>
        </w:rPr>
        <w:t>for</w:t>
      </w:r>
      <w:r w:rsidRPr="00997CB4">
        <w:rPr>
          <w:rFonts w:ascii="Times New Roman" w:eastAsia="Calibri" w:hAnsi="Times New Roman" w:cs="Times New Roman"/>
          <w:color w:val="000000"/>
        </w:rPr>
        <w:t xml:space="preserve"> extension workers concerning irrigation practice_________________________________________________________________________________________________________________________________________________________________________________________________________________________________</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 xml:space="preserve">Part </w:t>
      </w:r>
      <w:r w:rsidR="00285E6F">
        <w:rPr>
          <w:rFonts w:ascii="Times New Roman" w:eastAsia="Calibri" w:hAnsi="Times New Roman" w:cs="Times New Roman"/>
          <w:b/>
          <w:color w:val="000000"/>
        </w:rPr>
        <w:t>Five</w:t>
      </w:r>
      <w:r w:rsidRPr="00997CB4">
        <w:rPr>
          <w:rFonts w:ascii="Times New Roman" w:eastAsia="Calibri" w:hAnsi="Times New Roman" w:cs="Times New Roman"/>
          <w:b/>
          <w:color w:val="000000"/>
        </w:rPr>
        <w:t xml:space="preserve">:  Existing infrastructure for irrigation practice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5.1   Is there any feeder road that connects your Kebele to the nearest market area?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5.2 If </w:t>
      </w:r>
      <w:r w:rsidR="00285E6F">
        <w:rPr>
          <w:rFonts w:ascii="Times New Roman" w:eastAsia="Calibri" w:hAnsi="Times New Roman" w:cs="Times New Roman"/>
          <w:color w:val="000000"/>
        </w:rPr>
        <w:t>yes, how</w:t>
      </w:r>
      <w:r w:rsidRPr="00997CB4">
        <w:rPr>
          <w:rFonts w:ascii="Times New Roman" w:eastAsia="Calibri" w:hAnsi="Times New Roman" w:cs="Times New Roman"/>
          <w:color w:val="000000"/>
        </w:rPr>
        <w:t xml:space="preserve"> </w:t>
      </w:r>
      <w:r w:rsidR="00285E6F">
        <w:rPr>
          <w:rFonts w:ascii="Times New Roman" w:eastAsia="Calibri" w:hAnsi="Times New Roman" w:cs="Times New Roman"/>
          <w:color w:val="000000"/>
        </w:rPr>
        <w:t>good</w:t>
      </w:r>
      <w:r w:rsidRPr="00997CB4">
        <w:rPr>
          <w:rFonts w:ascii="Times New Roman" w:eastAsia="Calibri" w:hAnsi="Times New Roman" w:cs="Times New Roman"/>
          <w:color w:val="000000"/>
        </w:rPr>
        <w:t xml:space="preserve"> it is?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Very Poor                2) Poor            3) Good                  4) Very good</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5.3 Do you have access to transport service?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1) Yes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5.4 What are the types of transportation for the agricultural products you use to go to the nearest town? 1) Animal                       2) On foot                      3) Car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5.5 .Do you have access to convenient markets for your irrigation outputs and inputs? </w:t>
      </w:r>
    </w:p>
    <w:p w:rsidR="00291E88" w:rsidRPr="00997CB4" w:rsidRDefault="00291E88" w:rsidP="006E20AA">
      <w:pPr>
        <w:autoSpaceDE w:val="0"/>
        <w:autoSpaceDN w:val="0"/>
        <w:adjustRightInd w:val="0"/>
        <w:spacing w:after="0" w:line="360" w:lineRule="auto"/>
        <w:ind w:firstLine="720"/>
        <w:jc w:val="both"/>
        <w:rPr>
          <w:rFonts w:ascii="Times New Roman" w:eastAsia="Calibri" w:hAnsi="Times New Roman" w:cs="Times New Roman"/>
          <w:color w:val="000000"/>
        </w:rPr>
      </w:pPr>
      <w:r w:rsidRPr="00997CB4">
        <w:rPr>
          <w:rFonts w:ascii="Times New Roman" w:eastAsia="Calibri" w:hAnsi="Times New Roman" w:cs="Times New Roman"/>
          <w:color w:val="000000"/>
        </w:rPr>
        <w:t>1) Yes</w:t>
      </w:r>
      <w:r w:rsidRPr="00997CB4">
        <w:rPr>
          <w:rFonts w:ascii="Times New Roman" w:eastAsia="Calibri" w:hAnsi="Times New Roman" w:cs="Times New Roman"/>
          <w:color w:val="000000"/>
        </w:rPr>
        <w:tab/>
      </w:r>
      <w:r w:rsidRPr="00997CB4">
        <w:rPr>
          <w:rFonts w:ascii="Times New Roman" w:eastAsia="Calibri" w:hAnsi="Times New Roman" w:cs="Times New Roman"/>
          <w:color w:val="000000"/>
        </w:rPr>
        <w:tab/>
        <w:t xml:space="preserve">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5.6 If your response for question No.2.14 is no please specify the reasons?</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_________________________________________________________________________________________________________________________________________________________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5.7. Do you have access to credit services that facilitate your irrigation practice such as gating a loan? </w:t>
      </w:r>
      <w:r w:rsidRPr="00997CB4">
        <w:rPr>
          <w:rFonts w:ascii="Times New Roman" w:eastAsia="Calibri" w:hAnsi="Times New Roman" w:cs="Times New Roman"/>
          <w:color w:val="000000"/>
        </w:rPr>
        <w:tab/>
      </w:r>
      <w:r w:rsidRPr="00997CB4">
        <w:rPr>
          <w:rFonts w:ascii="Times New Roman" w:eastAsia="Calibri" w:hAnsi="Times New Roman" w:cs="Times New Roman"/>
          <w:color w:val="000000"/>
        </w:rPr>
        <w:tab/>
        <w:t xml:space="preserve"> 1) Yes </w:t>
      </w:r>
      <w:r w:rsidRPr="00997CB4">
        <w:rPr>
          <w:rFonts w:ascii="Times New Roman" w:eastAsia="Calibri" w:hAnsi="Times New Roman" w:cs="Times New Roman"/>
          <w:color w:val="000000"/>
        </w:rPr>
        <w:tab/>
      </w:r>
      <w:r w:rsidRPr="00997CB4">
        <w:rPr>
          <w:rFonts w:ascii="Times New Roman" w:eastAsia="Calibri" w:hAnsi="Times New Roman" w:cs="Times New Roman"/>
          <w:color w:val="000000"/>
        </w:rPr>
        <w:tab/>
        <w:t xml:space="preserve">                                                   2) No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5.8 </w:t>
      </w:r>
      <w:r w:rsidRPr="00997CB4">
        <w:rPr>
          <w:rFonts w:ascii="Times New Roman" w:eastAsia="Calibri" w:hAnsi="Times New Roman" w:cs="Times New Roman"/>
          <w:bCs/>
          <w:color w:val="000000"/>
        </w:rPr>
        <w:t>How do you finance the expenses for irrigation related inputs</w:t>
      </w:r>
      <w:r w:rsidRPr="00997CB4">
        <w:rPr>
          <w:rFonts w:ascii="Times New Roman" w:eastAsia="Calibri" w:hAnsi="Times New Roman" w:cs="Times New Roman"/>
          <w:color w:val="000000"/>
        </w:rPr>
        <w:t xml:space="preserve">? (You can choose more than one). 1)  Privet lenders        2) through relatives            3) Friends                      4) cooperatives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5) Microfinance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5.9. What are the constraints to access credit from the formal institutions? </w:t>
      </w:r>
    </w:p>
    <w:p w:rsidR="00F21E7B" w:rsidRPr="00997CB4" w:rsidRDefault="00291E88" w:rsidP="006E20AA">
      <w:pPr>
        <w:autoSpaceDE w:val="0"/>
        <w:autoSpaceDN w:val="0"/>
        <w:adjustRightInd w:val="0"/>
        <w:spacing w:after="0" w:line="360" w:lineRule="auto"/>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High interest rate      2) collateral              3) unfavorable repayment period     4) other, specify  </w:t>
      </w:r>
    </w:p>
    <w:p w:rsidR="00291E88" w:rsidRPr="00997CB4" w:rsidRDefault="00291E88" w:rsidP="006E20AA">
      <w:pPr>
        <w:autoSpaceDE w:val="0"/>
        <w:autoSpaceDN w:val="0"/>
        <w:adjustRightInd w:val="0"/>
        <w:spacing w:after="0" w:line="360" w:lineRule="auto"/>
        <w:jc w:val="both"/>
        <w:rPr>
          <w:rFonts w:ascii="Times New Roman" w:eastAsia="Calibri" w:hAnsi="Times New Roman" w:cs="Times New Roman"/>
          <w:b/>
          <w:color w:val="000000"/>
        </w:rPr>
      </w:pPr>
      <w:r w:rsidRPr="00997CB4">
        <w:rPr>
          <w:rFonts w:ascii="Times New Roman" w:eastAsia="Calibri" w:hAnsi="Times New Roman" w:cs="Times New Roman"/>
          <w:b/>
          <w:color w:val="000000"/>
        </w:rPr>
        <w:t xml:space="preserve">Interview guide for key informants </w:t>
      </w:r>
      <w:bookmarkStart w:id="182" w:name="_Toc492572938"/>
    </w:p>
    <w:bookmarkEnd w:id="182"/>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Times New Roman" w:hAnsi="Times New Roman" w:cs="Times New Roman"/>
          <w:color w:val="000000"/>
          <w:lang w:val="en-GB" w:eastAsia="en-GB"/>
        </w:rPr>
        <w:t xml:space="preserve">       1.</w:t>
      </w:r>
      <w:r w:rsidRPr="00997CB4">
        <w:rPr>
          <w:rFonts w:ascii="Times New Roman" w:eastAsia="Calibri" w:hAnsi="Times New Roman" w:cs="Times New Roman"/>
          <w:color w:val="000000"/>
        </w:rPr>
        <w:t xml:space="preserve"> What opportunities do you have in your area to use small scale irrigation? </w:t>
      </w:r>
    </w:p>
    <w:p w:rsidR="00291E88" w:rsidRPr="00997CB4" w:rsidRDefault="00291E88"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What looks like the support of government and non-governmental organizations for development of utilization of irrigation? </w:t>
      </w:r>
    </w:p>
    <w:p w:rsidR="00291E88" w:rsidRPr="00997CB4" w:rsidRDefault="00291E88"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3. How do you view the strength and weaknesses of the irrigation systems?  </w:t>
      </w:r>
    </w:p>
    <w:p w:rsidR="00291E88" w:rsidRPr="00997CB4" w:rsidRDefault="00291E88"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sidRPr="00997CB4">
        <w:rPr>
          <w:rFonts w:ascii="Times New Roman" w:eastAsia="Calibri" w:hAnsi="Times New Roman" w:cs="Times New Roman"/>
          <w:color w:val="000000"/>
        </w:rPr>
        <w:lastRenderedPageBreak/>
        <w:t xml:space="preserve">4. What are the existing policies in relation to agriculture in general and irrigation in Particular and how do you view them? </w:t>
      </w:r>
    </w:p>
    <w:p w:rsidR="00291E88" w:rsidRPr="00997CB4" w:rsidRDefault="00291E88"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sidRPr="00997CB4">
        <w:rPr>
          <w:rFonts w:ascii="Times New Roman" w:eastAsia="Calibri" w:hAnsi="Times New Roman" w:cs="Times New Roman"/>
          <w:color w:val="000000"/>
        </w:rPr>
        <w:t>5. What are the main challenges that hinder the utilization of small scale irrigation?</w:t>
      </w:r>
    </w:p>
    <w:p w:rsidR="00291E88" w:rsidRDefault="00291E88"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 6. What do you think the main solutions for those challenges? </w:t>
      </w:r>
    </w:p>
    <w:p w:rsidR="00997CB4" w:rsidRPr="00997CB4" w:rsidRDefault="00997CB4" w:rsidP="006E20AA">
      <w:pPr>
        <w:tabs>
          <w:tab w:val="left" w:pos="975"/>
        </w:tabs>
        <w:autoSpaceDE w:val="0"/>
        <w:autoSpaceDN w:val="0"/>
        <w:adjustRightInd w:val="0"/>
        <w:spacing w:after="0" w:line="360" w:lineRule="auto"/>
        <w:ind w:left="360"/>
        <w:jc w:val="both"/>
        <w:rPr>
          <w:rFonts w:ascii="Times New Roman" w:eastAsia="Calibri" w:hAnsi="Times New Roman" w:cs="Times New Roman"/>
          <w:color w:val="000000"/>
        </w:rPr>
      </w:pPr>
      <w:r>
        <w:rPr>
          <w:rFonts w:ascii="Times New Roman" w:eastAsia="Calibri" w:hAnsi="Times New Roman" w:cs="Times New Roman"/>
          <w:color w:val="000000"/>
        </w:rPr>
        <w:t>7) What is the biological important of irrigation? and What do you feel if farm land covers by varieties of crops?</w:t>
      </w:r>
    </w:p>
    <w:p w:rsidR="00291E88" w:rsidRPr="00997CB4" w:rsidRDefault="00291E88" w:rsidP="006E20AA">
      <w:pPr>
        <w:tabs>
          <w:tab w:val="left" w:pos="975"/>
        </w:tabs>
        <w:autoSpaceDE w:val="0"/>
        <w:autoSpaceDN w:val="0"/>
        <w:adjustRightInd w:val="0"/>
        <w:spacing w:after="0" w:line="360" w:lineRule="auto"/>
        <w:ind w:left="720"/>
        <w:contextualSpacing/>
        <w:jc w:val="both"/>
        <w:rPr>
          <w:rFonts w:ascii="Times New Roman" w:eastAsia="Calibri" w:hAnsi="Times New Roman" w:cs="Times New Roman"/>
          <w:b/>
          <w:color w:val="000000"/>
        </w:rPr>
      </w:pPr>
      <w:r w:rsidRPr="00997CB4">
        <w:rPr>
          <w:rFonts w:ascii="Times New Roman" w:eastAsia="Calibri" w:hAnsi="Times New Roman" w:cs="Times New Roman"/>
          <w:b/>
          <w:color w:val="000000"/>
        </w:rPr>
        <w:t xml:space="preserve">Guiding questions for focus group discussions </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1. What are the major opportunities in your local area to utilize small-scale irrigation? </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2. What are the main challenges you face during utilization of small-scale irrigation in your local area? </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3. How can you address those problems?</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4. How can you see the follow up and support of government for the mounting of irrigation use? </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 xml:space="preserve">5. What is your recommendation to improve the practice of small scale irrigation? </w:t>
      </w:r>
    </w:p>
    <w:p w:rsidR="00291E88" w:rsidRPr="00997CB4" w:rsidRDefault="00291E88" w:rsidP="006E20AA">
      <w:pPr>
        <w:tabs>
          <w:tab w:val="left" w:pos="975"/>
        </w:tabs>
        <w:autoSpaceDE w:val="0"/>
        <w:autoSpaceDN w:val="0"/>
        <w:adjustRightInd w:val="0"/>
        <w:spacing w:after="0" w:line="360" w:lineRule="auto"/>
        <w:contextualSpacing/>
        <w:jc w:val="both"/>
        <w:rPr>
          <w:rFonts w:ascii="Times New Roman" w:eastAsia="Calibri" w:hAnsi="Times New Roman" w:cs="Times New Roman"/>
          <w:color w:val="000000"/>
        </w:rPr>
      </w:pPr>
      <w:r w:rsidRPr="00997CB4">
        <w:rPr>
          <w:rFonts w:ascii="Times New Roman" w:eastAsia="Calibri" w:hAnsi="Times New Roman" w:cs="Times New Roman"/>
          <w:color w:val="000000"/>
        </w:rPr>
        <w:t>6. Do you have access to transport service?</w:t>
      </w:r>
    </w:p>
    <w:p w:rsidR="00291E88" w:rsidRPr="00997CB4"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rPr>
      </w:pPr>
    </w:p>
    <w:p w:rsidR="00291E88" w:rsidRPr="00997CB4"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rPr>
      </w:pPr>
    </w:p>
    <w:p w:rsidR="00291E88" w:rsidRPr="00F37D45"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sz w:val="24"/>
          <w:szCs w:val="24"/>
        </w:rPr>
      </w:pPr>
    </w:p>
    <w:p w:rsidR="00291E88" w:rsidRPr="00F37D45"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sz w:val="24"/>
          <w:szCs w:val="24"/>
        </w:rPr>
      </w:pPr>
    </w:p>
    <w:p w:rsidR="00291E88" w:rsidRPr="00F37D45"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sz w:val="24"/>
          <w:szCs w:val="24"/>
        </w:rPr>
      </w:pPr>
    </w:p>
    <w:p w:rsidR="00291E88" w:rsidRPr="00F37D45"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sz w:val="24"/>
          <w:szCs w:val="24"/>
        </w:rPr>
      </w:pPr>
    </w:p>
    <w:p w:rsidR="00291E88" w:rsidRPr="00F37D45" w:rsidRDefault="00291E88" w:rsidP="006E20AA">
      <w:pPr>
        <w:tabs>
          <w:tab w:val="left" w:pos="975"/>
        </w:tabs>
        <w:autoSpaceDE w:val="0"/>
        <w:autoSpaceDN w:val="0"/>
        <w:adjustRightInd w:val="0"/>
        <w:spacing w:after="164" w:line="360" w:lineRule="auto"/>
        <w:contextualSpacing/>
        <w:jc w:val="both"/>
        <w:rPr>
          <w:rFonts w:ascii="Times New Roman" w:hAnsi="Times New Roman" w:cs="Times New Roman"/>
          <w:color w:val="000000" w:themeColor="text1"/>
          <w:sz w:val="24"/>
          <w:szCs w:val="24"/>
        </w:rPr>
      </w:pPr>
    </w:p>
    <w:p w:rsidR="00291E88" w:rsidRPr="00F37D45" w:rsidRDefault="00291E88" w:rsidP="006E20AA">
      <w:pPr>
        <w:spacing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ind w:right="-720"/>
        <w:jc w:val="both"/>
        <w:rPr>
          <w:rFonts w:ascii="Times New Roman" w:hAnsi="Times New Roman" w:cs="Times New Roman"/>
          <w:color w:val="000000" w:themeColor="text1"/>
          <w:sz w:val="24"/>
          <w:szCs w:val="24"/>
        </w:rPr>
      </w:pPr>
    </w:p>
    <w:p w:rsidR="00291E88" w:rsidRDefault="00291E88" w:rsidP="006E20AA">
      <w:pPr>
        <w:autoSpaceDE w:val="0"/>
        <w:autoSpaceDN w:val="0"/>
        <w:adjustRightInd w:val="0"/>
        <w:spacing w:after="0" w:line="360" w:lineRule="auto"/>
        <w:ind w:right="-360"/>
        <w:jc w:val="both"/>
        <w:rPr>
          <w:rFonts w:ascii="Times New Roman" w:hAnsi="Times New Roman" w:cs="Times New Roman"/>
          <w:color w:val="000000" w:themeColor="text1"/>
          <w:sz w:val="24"/>
          <w:szCs w:val="24"/>
        </w:rPr>
      </w:pPr>
    </w:p>
    <w:p w:rsidR="00F130F4" w:rsidRDefault="00F130F4" w:rsidP="006E20AA">
      <w:pPr>
        <w:autoSpaceDE w:val="0"/>
        <w:autoSpaceDN w:val="0"/>
        <w:adjustRightInd w:val="0"/>
        <w:spacing w:after="0" w:line="360" w:lineRule="auto"/>
        <w:ind w:right="-360"/>
        <w:jc w:val="both"/>
        <w:rPr>
          <w:rFonts w:ascii="Times New Roman" w:hAnsi="Times New Roman" w:cs="Times New Roman"/>
          <w:color w:val="000000" w:themeColor="text1"/>
          <w:sz w:val="24"/>
          <w:szCs w:val="24"/>
        </w:rPr>
      </w:pPr>
    </w:p>
    <w:p w:rsidR="00F130F4" w:rsidRPr="00F37D45" w:rsidRDefault="00F130F4" w:rsidP="00F130F4">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4D1670" w:rsidRPr="004D1670" w:rsidRDefault="004D1670" w:rsidP="004D1670">
      <w:pPr>
        <w:spacing w:after="0" w:line="360" w:lineRule="auto"/>
        <w:jc w:val="both"/>
        <w:outlineLvl w:val="0"/>
        <w:rPr>
          <w:rFonts w:ascii="Times New Roman" w:eastAsia="Calibri" w:hAnsi="Times New Roman" w:cs="Times New Roman"/>
          <w:b/>
          <w:bCs/>
          <w:i/>
          <w:color w:val="000000"/>
          <w:kern w:val="36"/>
          <w:sz w:val="24"/>
          <w:szCs w:val="24"/>
          <w:lang w:eastAsia="zh-CN"/>
        </w:rPr>
      </w:pPr>
      <w:bookmarkStart w:id="183" w:name="_Toc19852567"/>
      <w:r w:rsidRPr="00F37D45">
        <w:rPr>
          <w:rFonts w:ascii="Times New Roman" w:eastAsia="Calibri" w:hAnsi="Times New Roman" w:cs="Times New Roman"/>
          <w:b/>
          <w:bCs/>
          <w:color w:val="000000"/>
          <w:kern w:val="36"/>
          <w:sz w:val="24"/>
          <w:szCs w:val="24"/>
          <w:lang w:eastAsia="zh-CN"/>
        </w:rPr>
        <w:lastRenderedPageBreak/>
        <w:t xml:space="preserve">APPENDIX </w:t>
      </w:r>
      <w:r>
        <w:rPr>
          <w:rFonts w:ascii="Times New Roman" w:eastAsia="Calibri" w:hAnsi="Times New Roman" w:cs="Times New Roman"/>
          <w:b/>
          <w:bCs/>
          <w:color w:val="000000"/>
          <w:kern w:val="36"/>
          <w:sz w:val="24"/>
          <w:szCs w:val="24"/>
          <w:lang w:eastAsia="zh-CN"/>
        </w:rPr>
        <w:t>III</w:t>
      </w:r>
      <w:bookmarkEnd w:id="183"/>
    </w:p>
    <w:p w:rsidR="003D39FE" w:rsidRPr="003D39FE" w:rsidRDefault="003D39FE" w:rsidP="003D39FE">
      <w:pPr>
        <w:spacing w:after="0" w:line="240" w:lineRule="auto"/>
        <w:jc w:val="center"/>
        <w:rPr>
          <w:rFonts w:ascii="Visual Geez Unicode" w:eastAsia="Calibri" w:hAnsi="Visual Geez Unicode" w:cs="Times New Roman"/>
        </w:rPr>
      </w:pPr>
      <w:r w:rsidRPr="003D39FE">
        <w:rPr>
          <w:rFonts w:ascii="Visual Geez Unicode" w:eastAsia="Calibri" w:hAnsi="Visual Geez Unicode" w:cs="Times New Roman"/>
        </w:rPr>
        <w:t>ኣዲስ ኣበባ   ዩንቨርስቲ</w:t>
      </w:r>
    </w:p>
    <w:p w:rsidR="003D39FE" w:rsidRPr="003D39FE" w:rsidRDefault="003D39FE" w:rsidP="003D39FE">
      <w:pPr>
        <w:spacing w:after="0" w:line="240" w:lineRule="auto"/>
        <w:jc w:val="center"/>
        <w:rPr>
          <w:rFonts w:ascii="Visual Geez Unicode" w:eastAsia="Calibri" w:hAnsi="Visual Geez Unicode" w:cs="Times New Roman"/>
        </w:rPr>
      </w:pPr>
      <w:r w:rsidRPr="003D39FE">
        <w:rPr>
          <w:rFonts w:ascii="Visual Geez Unicode" w:eastAsia="Calibri" w:hAnsi="Visual Geez Unicode" w:cs="Times New Roman"/>
        </w:rPr>
        <w:t>ኮለጅ ተፍጥሮ ሳይንስ</w:t>
      </w:r>
    </w:p>
    <w:p w:rsidR="003D39FE" w:rsidRPr="003D39FE" w:rsidRDefault="003D39FE" w:rsidP="003D39FE">
      <w:pPr>
        <w:spacing w:after="0" w:line="240" w:lineRule="auto"/>
        <w:jc w:val="both"/>
        <w:rPr>
          <w:rFonts w:ascii="Visual Geez Unicode" w:eastAsia="Calibri" w:hAnsi="Visual Geez Unicode" w:cs="Times New Roman"/>
          <w:u w:val="single"/>
        </w:rPr>
      </w:pPr>
      <w:r w:rsidRPr="003D39FE">
        <w:rPr>
          <w:rFonts w:ascii="Visual Geez Unicode" w:eastAsia="Calibri" w:hAnsi="Visual Geez Unicode" w:cs="Times New Roman"/>
          <w:u w:val="single"/>
        </w:rPr>
        <w:t>ኣብ መስኖ  ተጠቐምቲ ብዝኮኑ ሓረሰቶት ክምላእ ዝተዳለወ ፅሑፋዊ መሕትት</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እዚ ኣብ  ወረዳ ታሕታይ ማይጨው ይካየድ ንዘሎ "ኣብ ኣነእሽቱ ናይ መስኖ ስራሕቲ ዘጋጥሙ ዘለው ፀገማትን ዘለው ዕድላትን "ንምፍታሽ ዓሊሙ ንዝካየድ መፅናዕቲ ዝውዕል ፅሑፋዊ መሐተት እዩ።ዋና ዕላማ እዚ መፅናዕቲ ኣብ ኣዲስ ኣበባ ዩንቨርስቲ  ብሻፈሻዊስነሂወት መፅናዕታዊ ፅሑፍ ንምድላው እንትኮውን ካብ  ተሳተፍቲ ዝርከብ ሓበሬታ ንትምህረቲ ዕላማ ጥራሕ ዝውዕል ምካኑ ክሕብር ይፈቱ ።ካብ ተሳተፍቲ ዝርከብ ሓበሬታ ሚስጥራዊነቱ ዝሓለወ ካብ ምኻኑ ንላዕሊ እዚ መሕተት ኣብዚ ከባቢ ንዝሳለጡ ስራሕቲ መስኖ ንምጥንካር ዘክእሉ ሃነፅቲ ሓበሬታታት ብምምዕባል ንዝምለከቶ ኣካል ንምጥቓም ሰለዘክእል ትክክለኛ ሓበሬታ ብምሃብ ይተሓባበሩ። ግዜኩም መስዋእቲ ጌርኩም ንእትገብሩለይ ምትሕብባር ኣዝየ የመስግን።</w:t>
      </w:r>
    </w:p>
    <w:p w:rsidR="003D39FE" w:rsidRPr="003D39FE" w:rsidRDefault="003D39FE" w:rsidP="003D39FE">
      <w:pPr>
        <w:spacing w:after="0" w:line="240" w:lineRule="auto"/>
        <w:jc w:val="both"/>
        <w:rPr>
          <w:rFonts w:ascii="Visual Geez Unicode" w:eastAsia="Calibri" w:hAnsi="Visual Geez Unicode" w:cs="Times New Roman"/>
          <w:u w:val="single"/>
        </w:rPr>
      </w:pPr>
      <w:r w:rsidRPr="003D39FE">
        <w:rPr>
          <w:rFonts w:ascii="Visual Geez Unicode" w:eastAsia="Calibri" w:hAnsi="Visual Geez Unicode" w:cs="Times New Roman"/>
          <w:u w:val="single"/>
        </w:rPr>
        <w:t>ሓፈሻዊ መምርሕታት</w:t>
      </w:r>
    </w:p>
    <w:p w:rsidR="003D39FE" w:rsidRPr="003D39FE" w:rsidRDefault="003D39FE" w:rsidP="003D39FE">
      <w:pPr>
        <w:numPr>
          <w:ilvl w:val="0"/>
          <w:numId w:val="17"/>
        </w:numPr>
        <w:spacing w:after="0" w:line="240" w:lineRule="auto"/>
        <w:contextualSpacing/>
        <w:jc w:val="both"/>
        <w:rPr>
          <w:rFonts w:ascii="Visual Geez Unicode" w:eastAsia="Calibri" w:hAnsi="Visual Geez Unicode" w:cs="Times New Roman"/>
        </w:rPr>
      </w:pPr>
      <w:r w:rsidRPr="003D39FE">
        <w:rPr>
          <w:rFonts w:ascii="Visual Geez Unicode" w:eastAsia="Calibri" w:hAnsi="Visual Geez Unicode" w:cs="Nyala"/>
        </w:rPr>
        <w:t>ሽምኩም</w:t>
      </w:r>
      <w:r w:rsidRPr="003D39FE">
        <w:rPr>
          <w:rFonts w:ascii="Visual Geez Unicode" w:eastAsia="Calibri" w:hAnsi="Visual Geez Unicode" w:cs="Times New Roman"/>
        </w:rPr>
        <w:t xml:space="preserve"> ምፅሓፍ ኣየድልን</w:t>
      </w:r>
    </w:p>
    <w:p w:rsidR="003D39FE" w:rsidRPr="003D39FE" w:rsidRDefault="003D39FE" w:rsidP="003D39FE">
      <w:pPr>
        <w:numPr>
          <w:ilvl w:val="0"/>
          <w:numId w:val="17"/>
        </w:numPr>
        <w:spacing w:after="0" w:line="240" w:lineRule="auto"/>
        <w:contextualSpacing/>
        <w:jc w:val="both"/>
        <w:rPr>
          <w:rFonts w:ascii="Visual Geez Unicode" w:eastAsia="Calibri" w:hAnsi="Visual Geez Unicode" w:cs="Times New Roman"/>
        </w:rPr>
      </w:pPr>
      <w:r w:rsidRPr="003D39FE">
        <w:rPr>
          <w:rFonts w:ascii="Visual Geez Unicode" w:eastAsia="Calibri" w:hAnsi="Visual Geez Unicode" w:cs="Times New Roman"/>
        </w:rPr>
        <w:t>ነቶም ብመልክዕ መረፃ ዝተቀመጡ ሕቶታት መልሲ ንምቅማጥ ኣብ ልዕሊ እቲ ትክክለኛ መልሲ ብምክባብ ይጠቀሙ/ማ</w:t>
      </w:r>
    </w:p>
    <w:p w:rsidR="003D39FE" w:rsidRPr="003D39FE" w:rsidRDefault="003D39FE" w:rsidP="003D39FE">
      <w:pPr>
        <w:numPr>
          <w:ilvl w:val="0"/>
          <w:numId w:val="17"/>
        </w:numPr>
        <w:spacing w:after="0" w:line="240" w:lineRule="auto"/>
        <w:contextualSpacing/>
        <w:jc w:val="both"/>
        <w:rPr>
          <w:rFonts w:ascii="Visual Geez Unicode" w:eastAsia="Calibri" w:hAnsi="Visual Geez Unicode" w:cs="Times New Roman"/>
        </w:rPr>
      </w:pPr>
      <w:r w:rsidRPr="003D39FE">
        <w:rPr>
          <w:rFonts w:ascii="Visual Geez Unicode" w:eastAsia="Calibri" w:hAnsi="Visual Geez Unicode" w:cs="Times New Roman"/>
        </w:rPr>
        <w:t>ንኩሎም ሕቶታት ንክተበፅሕዎም ብትሕትና ይሓትት።</w:t>
      </w:r>
    </w:p>
    <w:p w:rsidR="003D39FE" w:rsidRPr="003D39FE" w:rsidRDefault="003D39FE" w:rsidP="003D39FE">
      <w:pPr>
        <w:spacing w:after="0" w:line="240" w:lineRule="auto"/>
        <w:jc w:val="both"/>
        <w:rPr>
          <w:rFonts w:ascii="Visual Geez Unicode" w:eastAsia="Calibri" w:hAnsi="Visual Geez Unicode" w:cs="Times New Roman"/>
          <w:u w:val="single"/>
        </w:rPr>
      </w:pPr>
      <w:r w:rsidRPr="003D39FE">
        <w:rPr>
          <w:rFonts w:ascii="Visual Geez Unicode" w:eastAsia="Calibri" w:hAnsi="Visual Geez Unicode" w:cs="Times New Roman"/>
          <w:u w:val="single"/>
        </w:rPr>
        <w:t>አዚ መሕትት ዘተመለአሉ ቦታ</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ዞባ-----------------</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ወረዳ---------------</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ጣብያ ---------------</w:t>
      </w:r>
    </w:p>
    <w:p w:rsidR="003D39FE" w:rsidRPr="003D39FE" w:rsidRDefault="003D39FE" w:rsidP="003D39FE">
      <w:pPr>
        <w:spacing w:after="0" w:line="240" w:lineRule="auto"/>
        <w:jc w:val="both"/>
        <w:rPr>
          <w:rFonts w:ascii="Visual Geez Unicode" w:eastAsia="Calibri" w:hAnsi="Visual Geez Unicode" w:cs="Times New Roman"/>
          <w:b/>
          <w:u w:val="single"/>
        </w:rPr>
      </w:pPr>
      <w:r w:rsidRPr="003D39FE">
        <w:rPr>
          <w:rFonts w:ascii="Visual Geez Unicode" w:eastAsia="Calibri" w:hAnsi="Visual Geez Unicode" w:cs="Times New Roman"/>
          <w:b/>
          <w:u w:val="single"/>
        </w:rPr>
        <w:t>ክፍሊ ሓደ: ሓፈሻዊ ሕቶታት</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1.ፆታ</w:t>
      </w:r>
      <w:r w:rsidR="000A100A">
        <w:rPr>
          <w:rFonts w:ascii="Visual Geez Unicode" w:eastAsia="Calibri" w:hAnsi="Visual Geez Unicode" w:cs="Times New Roman"/>
        </w:rPr>
        <w:t xml:space="preserve"> </w:t>
      </w:r>
      <w:r w:rsidRPr="003D39FE">
        <w:rPr>
          <w:rFonts w:ascii="Visual Geez Unicode" w:eastAsia="Calibri" w:hAnsi="Visual Geez Unicode" w:cs="Times New Roman"/>
        </w:rPr>
        <w:t>ሀ.ተባዕታይ               ለ.ኣነሰታይ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2.ዕድመ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ሀ.18-29                         ሐ.40-49</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ለ.30-39                        መ.50-59           ረ.60ንላዕሊ</w:t>
      </w:r>
    </w:p>
    <w:p w:rsidR="003D39FE" w:rsidRPr="003D39FE" w:rsidRDefault="003D39FE" w:rsidP="003D39FE">
      <w:pPr>
        <w:spacing w:after="0" w:line="240" w:lineRule="auto"/>
        <w:ind w:left="720" w:hanging="720"/>
        <w:jc w:val="both"/>
        <w:rPr>
          <w:rFonts w:ascii="Visual Geez Unicode" w:eastAsia="Calibri" w:hAnsi="Visual Geez Unicode" w:cs="Times New Roman"/>
        </w:rPr>
      </w:pPr>
      <w:r w:rsidRPr="003D39FE">
        <w:rPr>
          <w:rFonts w:ascii="Visual Geez Unicode" w:eastAsia="Calibri" w:hAnsi="Visual Geez Unicode" w:cs="Times New Roman"/>
        </w:rPr>
        <w:t>3.  ትምህርቲ ደረጃ</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ሀ.ዘይተምሃሩ                              ሐ.2ይ ብርኪዝወደአ</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ለ.ምፅሓፍን ምንባብን ጥራሕ</w:t>
      </w:r>
      <w:r w:rsidR="000A100A">
        <w:rPr>
          <w:rFonts w:ascii="Visual Geez Unicode" w:eastAsia="Calibri" w:hAnsi="Visual Geez Unicode" w:cs="Times New Roman"/>
        </w:rPr>
        <w:t xml:space="preserve">          </w:t>
      </w:r>
      <w:r w:rsidRPr="003D39FE">
        <w:rPr>
          <w:rFonts w:ascii="Visual Geez Unicode" w:eastAsia="Calibri" w:hAnsi="Visual Geez Unicode" w:cs="Times New Roman"/>
        </w:rPr>
        <w:t>መ.ኢለመንተሪ            ረ.ዲፕሎማን ልዕሊኡን</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4.ኩነታት ሓዳር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ሀ.ባዓል ሓዳር    ለ.ዝተፋተሐ       ሐ.  ካብ ሓዳሩ ሪሒቁ ዝነብር /እትነብር                               መ.ዘይተመርዐወ</w:t>
      </w:r>
    </w:p>
    <w:p w:rsidR="003D39FE" w:rsidRPr="003D39FE" w:rsidRDefault="003D39FE" w:rsidP="003D39FE">
      <w:pPr>
        <w:spacing w:after="0" w:line="240" w:lineRule="auto"/>
        <w:jc w:val="both"/>
        <w:rPr>
          <w:rFonts w:ascii="Visual Geez Unicode" w:eastAsia="Calibri" w:hAnsi="Visual Geez Unicode" w:cs="Times New Roman"/>
          <w:b/>
          <w:u w:val="single"/>
        </w:rPr>
      </w:pPr>
      <w:r w:rsidRPr="003D39FE">
        <w:rPr>
          <w:rFonts w:ascii="Visual Geez Unicode" w:eastAsia="Calibri" w:hAnsi="Visual Geez Unicode" w:cs="Times New Roman"/>
          <w:b/>
          <w:u w:val="single"/>
        </w:rPr>
        <w:t xml:space="preserve">ክፍሊ ክልተ: መስኖ ንምጥቃም ዘለው ዕድላት ብዝምልከት ዝተዳለወ ሕቶታት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2.1 ናይ ከባቢኩም ስነ ምህዳር እንታይ ምካኑ ግለፁ?</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1.ደጉዓ                   2.ወይና ደጉዓ                        3. ቆላ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2.2 እዚ ናይ ከባቢኩም ስነ ምህዳር ዝተፈላለዩ ዓይነት ዝራእቲ ንምፍራይ ምችውናት ኣለዎ ኢልኩም ዶ ትኣምኑ?</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 እወ                              2. ኣይፋል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2.3 ኣብ ናይ መስኖ ስራሕትኩም ሕፅረት ስራሕተኛታት የጋጥመኩም ዶ?</w:t>
      </w:r>
    </w:p>
    <w:p w:rsidR="003D39FE" w:rsidRPr="003D39FE" w:rsidRDefault="003D39FE" w:rsidP="000A100A">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1.እወ                                2. ኣይፋል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2.4.ኣብ ናይ መስኖ ስራሕትኩም ናይ መንግስቲ ኣካላት ድጋፍ እንታይ ይመስል?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ሀ.ብጣዕሚ ድኩም      ለ.ድኩም         ሐ.ኣዕጋቢ          መ.ብጣዕሚ ፅቡቅ</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25 እቲ እትጥቀምሉ ናይ መስኖ መሬት ንምልማዕ ነተይነት ይስመዐኩምዶ?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2.6 ናይ ቁፅሪ 2.5 መልስኩም ኣይፋል እንተኮይኑ እቲ ዋና ምክንያት እንታይ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ንምንታይ ?  1._____________________________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lastRenderedPageBreak/>
        <w:t xml:space="preserve">            2._____________________________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3. 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2.7 ኣብዚ ተከታታሊ ሓሙሽተ ዓመታት መጠን ዝርገሐ ዝናብ እንታይ ይመስል?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ሀ.እናቀነሰ መፂኡ         ለ.ኣፈላላይ የብሉን           ሐ እናወሰከ መፂኡ</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2.8.ኣብ ከባቢኩም መስኖ ብምሉእነት ንምጥቃም እንታይ ዕድላት ኣለው?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2._______________________________________________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3.________________________________________________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b/>
          <w:u w:val="single"/>
        </w:rPr>
      </w:pPr>
      <w:r w:rsidRPr="003D39FE">
        <w:rPr>
          <w:rFonts w:ascii="Visual Geez Unicode" w:eastAsia="Calibri" w:hAnsi="Visual Geez Unicode" w:cs="Times New Roman"/>
          <w:b/>
          <w:u w:val="single"/>
        </w:rPr>
        <w:t>ክፍሊ ሰለስተ: ኣብ መስኖ ኣጠቃቅማ  ዘጋጥሙ ቀንዲ ማሕንቆታት ብዝምልከት ዝተዳለወ ሕቶታት</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3.1.ናይ መስኖ ኣጠቃቅማ ትልሚ ኣለኩም 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3.2. ናይ ቁፅሪ 3.1 መልስኩም እወ እንተኮይኑ መዓዝን እንታይ ዓይነት ምህርትን ከም እተምርቱ ብከመይ ትውስኑ?</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ሀ.ዕዳጋ መሰረት ብምግባር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ለ. ዘሎ ናይ ማይ መጠን መሰረት ምግባር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ሐ.ወፃኢታት መሰረት ብምግባር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መ.ናይቲ ከባቢ ዝራእቲ መሰረት ብምግባር</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3.3 ልሙዑነት ናይቲ ብመስኖ ዝለምዕ መሬት እንታይ ይመስል?</w:t>
      </w:r>
    </w:p>
    <w:p w:rsidR="003D39FE" w:rsidRPr="003D39FE" w:rsidRDefault="003D39FE" w:rsidP="003D39FE">
      <w:pPr>
        <w:spacing w:after="0" w:line="240" w:lineRule="auto"/>
        <w:ind w:left="720"/>
        <w:jc w:val="both"/>
        <w:rPr>
          <w:rFonts w:ascii="Visual Geez Unicode" w:eastAsia="Calibri" w:hAnsi="Visual Geez Unicode" w:cs="Times New Roman"/>
        </w:rPr>
      </w:pPr>
      <w:r w:rsidRPr="003D39FE">
        <w:rPr>
          <w:rFonts w:ascii="Visual Geez Unicode" w:eastAsia="Calibri" w:hAnsi="Visual Geez Unicode" w:cs="Times New Roman"/>
        </w:rPr>
        <w:t>ሀ. ብጣዕሚ ድኩም       ለ.ድኩም      ሐ. ማእከላይ      መ. ልሙዕ  ረ.ብጣዕሚ ልሙዕ</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3.4 ናይ ቁፅሪ3.3 መልስኩም ብጣዕሚ ድኩም /ድኩምእንተኮይኑናይዚ ፀገም መን ቀሊእንታይ እዩ?  (ካብ ሓደ ብላዕሊ ምምላስ ይከኣል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ሀ.ምጉሕጋሕ መሬት         ሐ. ስዲ ጋህፂ             ለ.ቴክኖሎጀታት መስኖ ዘይምጥቃም                    መ.ንልሙዕነት መሬት ዝጠቅሙ እታወታት  ዘይምጥቃም</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3.5. መስኖ ኣብ እትጥቀምሉ ግዜ ኪሳራ ኣጋጢሙኩም ይፈልጥዶ?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                                         ለ. ኣይፋል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3.6 ናይ ቁፅሪ 3.5 መልስኩም እወ እንተኮይኑ ናይዚ ክሳራ ቀንዲ ምክንያት እንታይ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ሀ.ናይ ማይ ሕፅረት                ሐ.  ዕዳጋ  ምስኣን</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ለ.ብባልዕ ምጥፍኡ                 መ.ፍትሓዊ ናይ  ማይ ክፍፍል ዘይምህላው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ረ. ካሊእ እንተሃልዩ ዘርዝሩ 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3.7. ብመስኖ ክለምዕ ዝግበኦ መሬትኩም ብሙሉእነት ተልሙዑ ዶ?  ሀ.እወ  ለ. 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3.8 ናይ ቁፅሪ 3.7 መልስኩም ኣይፋል እንተኮይኑ እቲ ቀንዲ ማሕንቆ ኣየናይ ምካኑ ኣብ ታሕቲ ካብ ዘሎ ሰደቃ መልሰኩም ኣቀምጡ </w:t>
      </w:r>
    </w:p>
    <w:tbl>
      <w:tblPr>
        <w:tblStyle w:val="TableGrid"/>
        <w:tblW w:w="0" w:type="auto"/>
        <w:tblLook w:val="04A0"/>
      </w:tblPr>
      <w:tblGrid>
        <w:gridCol w:w="805"/>
        <w:gridCol w:w="2880"/>
        <w:gridCol w:w="2520"/>
      </w:tblGrid>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ተ.ቁ</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መሕንቆታት</w:t>
            </w:r>
          </w:p>
        </w:tc>
        <w:tc>
          <w:tcPr>
            <w:tcW w:w="252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ደረጃ</w:t>
            </w:r>
          </w:p>
        </w:tc>
      </w:tr>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1</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ሕፅረት ማይ</w:t>
            </w:r>
          </w:p>
        </w:tc>
        <w:tc>
          <w:tcPr>
            <w:tcW w:w="2520" w:type="dxa"/>
          </w:tcPr>
          <w:p w:rsidR="003D39FE" w:rsidRPr="003D39FE" w:rsidRDefault="003D39FE" w:rsidP="003D39FE">
            <w:pPr>
              <w:jc w:val="both"/>
              <w:rPr>
                <w:rFonts w:ascii="Visual Geez Unicode" w:eastAsia="Calibri" w:hAnsi="Visual Geez Unicode" w:cs="Times New Roman"/>
              </w:rPr>
            </w:pPr>
          </w:p>
        </w:tc>
      </w:tr>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2</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ስእነት ሰራሕተኛ</w:t>
            </w:r>
          </w:p>
        </w:tc>
        <w:tc>
          <w:tcPr>
            <w:tcW w:w="2520" w:type="dxa"/>
          </w:tcPr>
          <w:p w:rsidR="003D39FE" w:rsidRPr="003D39FE" w:rsidRDefault="003D39FE" w:rsidP="003D39FE">
            <w:pPr>
              <w:jc w:val="both"/>
              <w:rPr>
                <w:rFonts w:ascii="Visual Geez Unicode" w:eastAsia="Calibri" w:hAnsi="Visual Geez Unicode" w:cs="Times New Roman"/>
              </w:rPr>
            </w:pPr>
          </w:p>
        </w:tc>
      </w:tr>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3</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ሕፅረት እታወታት</w:t>
            </w:r>
          </w:p>
        </w:tc>
        <w:tc>
          <w:tcPr>
            <w:tcW w:w="2520" w:type="dxa"/>
          </w:tcPr>
          <w:p w:rsidR="003D39FE" w:rsidRPr="003D39FE" w:rsidRDefault="003D39FE" w:rsidP="003D39FE">
            <w:pPr>
              <w:jc w:val="both"/>
              <w:rPr>
                <w:rFonts w:ascii="Visual Geez Unicode" w:eastAsia="Calibri" w:hAnsi="Visual Geez Unicode" w:cs="Times New Roman"/>
              </w:rPr>
            </w:pPr>
          </w:p>
        </w:tc>
      </w:tr>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4</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ናይ ልቃሕ ሕፅረት</w:t>
            </w:r>
          </w:p>
        </w:tc>
        <w:tc>
          <w:tcPr>
            <w:tcW w:w="2520" w:type="dxa"/>
          </w:tcPr>
          <w:p w:rsidR="003D39FE" w:rsidRPr="003D39FE" w:rsidRDefault="003D39FE" w:rsidP="003D39FE">
            <w:pPr>
              <w:jc w:val="both"/>
              <w:rPr>
                <w:rFonts w:ascii="Visual Geez Unicode" w:eastAsia="Calibri" w:hAnsi="Visual Geez Unicode" w:cs="Times New Roman"/>
              </w:rPr>
            </w:pPr>
          </w:p>
        </w:tc>
      </w:tr>
      <w:tr w:rsidR="003D39FE" w:rsidRPr="003D39FE" w:rsidTr="00F130F4">
        <w:tc>
          <w:tcPr>
            <w:tcW w:w="805"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5</w:t>
            </w:r>
          </w:p>
        </w:tc>
        <w:tc>
          <w:tcPr>
            <w:tcW w:w="2880" w:type="dxa"/>
          </w:tcPr>
          <w:p w:rsidR="003D39FE" w:rsidRPr="003D39FE" w:rsidRDefault="003D39FE" w:rsidP="003D39FE">
            <w:pPr>
              <w:jc w:val="both"/>
              <w:rPr>
                <w:rFonts w:ascii="Visual Geez Unicode" w:eastAsia="Calibri" w:hAnsi="Visual Geez Unicode" w:cs="Times New Roman"/>
              </w:rPr>
            </w:pPr>
            <w:r w:rsidRPr="003D39FE">
              <w:rPr>
                <w:rFonts w:ascii="Visual Geez Unicode" w:eastAsia="Calibri" w:hAnsi="Visual Geez Unicode" w:cs="Times New Roman"/>
              </w:rPr>
              <w:t>ናይ ዕዳጋ ፀገም</w:t>
            </w:r>
          </w:p>
        </w:tc>
        <w:tc>
          <w:tcPr>
            <w:tcW w:w="2520" w:type="dxa"/>
          </w:tcPr>
          <w:p w:rsidR="003D39FE" w:rsidRPr="003D39FE" w:rsidRDefault="003D39FE" w:rsidP="003D39FE">
            <w:pPr>
              <w:jc w:val="both"/>
              <w:rPr>
                <w:rFonts w:ascii="Visual Geez Unicode" w:eastAsia="Calibri" w:hAnsi="Visual Geez Unicode" w:cs="Times New Roman"/>
              </w:rPr>
            </w:pPr>
          </w:p>
        </w:tc>
      </w:tr>
    </w:tbl>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3.9 ንመስኖ ጠቀምቲ ዝኾኑ እታወታት ትጥቀሙ 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3.10. ናይ ቁፅሪ 3.9 መልስኩም እወ እንተኮይኑ ኣየናይ እታወታት ትጥቀሙ?</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ሀ.መዳበርያ       ለ.ድኩዒ            ሐ.ሙሩፅ ዘርኢ              መ.ፀረ ባልዕ መድሓኒታት</w:t>
      </w:r>
      <w:r w:rsidR="000A100A">
        <w:rPr>
          <w:rFonts w:ascii="Visual Geez Unicode" w:eastAsia="Calibri" w:hAnsi="Visual Geez Unicode" w:cs="Times New Roman"/>
        </w:rPr>
        <w:t xml:space="preserve"> </w:t>
      </w:r>
      <w:r w:rsidRPr="003D39FE">
        <w:rPr>
          <w:rFonts w:ascii="Visual Geez Unicode" w:eastAsia="Calibri" w:hAnsi="Visual Geez Unicode" w:cs="Times New Roman"/>
        </w:rPr>
        <w:t>ረ.ካልእ እንተሃልዩ ይዘርዝሩ__________________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3.11 ናይቁፅሪ 3.10 መልስኩም ኣይፋል እንተኮይኑ ናይ መስኖ እታወታት ንከይትጥቀሙ ቀንዲ መሓንቅ እንታይ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ሀ.ሕፅረት ገንዘብ   ለ.ናይ እታወታት ዋጋ ምንሃር    ሐ.ቀረብ እታወታት ምንኣስ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lastRenderedPageBreak/>
        <w:t xml:space="preserve">          መ.ካሊእ እንተሃልዩ ዘርዝሩ -</w:t>
      </w:r>
      <w:r w:rsidRPr="003D39FE">
        <w:rPr>
          <w:rFonts w:ascii="Visual Geez Unicode" w:eastAsia="Calibri" w:hAnsi="Visual Geez Unicode" w:cs="Times New Roman"/>
        </w:rPr>
        <w:softHyphen/>
        <w:t>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4.12    መስኖ ንምጥቃም ዝከውን ቀረብ ማይ ኣሎዶ?   ሀ. 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4.13 ናይ ቁፅሪ 4.12 መልስኩም እወ እንድሕር ኮይኑ ምንጪ ናይ እትጥቀምሉ ማይ ካበይ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ዒላ                ሐ. ዳይቨርሽን               ለ.  ወሓዚ ሩባ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መ.ቃላይ</w:t>
      </w:r>
      <w:r w:rsidR="00EE6687">
        <w:rPr>
          <w:rFonts w:ascii="Visual Geez Unicode" w:eastAsia="Calibri" w:hAnsi="Visual Geez Unicode" w:cs="Times New Roman"/>
        </w:rPr>
        <w:t xml:space="preserve">                            </w:t>
      </w:r>
      <w:r w:rsidRPr="003D39FE">
        <w:rPr>
          <w:rFonts w:ascii="Visual Geez Unicode" w:eastAsia="Calibri" w:hAnsi="Visual Geez Unicode" w:cs="Times New Roman"/>
        </w:rPr>
        <w:t>ረ.ካሊእ እንተሃልዩ ግለፁ_____________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4.14 ኣብ ናይ መስኖ ስራሕትኩም እንታይ ዓይነት ናይ መስኖ ቴክኖሎጂ ትጥቀሙ?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ሀ.ጠብጠብታ              ለ.እስቲሂና              ሐ.ሞተር           መ.ረውፓምፕ</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4.15 ነይተን ናይ መስኖ ቴክኖሎጅታት መለዋወጢ ኣቁሑት ብቀረባ ትረክቡ 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እወ                                     ለ.    ኣይፋል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4.16 እተን እትጥቀሙለን ናይ መስኖ ቴክኖሎጅታት ንምጥቃመንን  እንትበላሸዋ ንምስትክካለንን  ቀለልትን ምችዋትን ድየን ? </w:t>
      </w:r>
    </w:p>
    <w:p w:rsidR="003D39FE" w:rsidRPr="003D39FE" w:rsidRDefault="00EE6687" w:rsidP="003D39FE">
      <w:pPr>
        <w:spacing w:after="0" w:line="240" w:lineRule="auto"/>
        <w:jc w:val="both"/>
        <w:rPr>
          <w:rFonts w:ascii="Visual Geez Unicode" w:eastAsia="Calibri" w:hAnsi="Visual Geez Unicode" w:cs="Times New Roman"/>
        </w:rPr>
      </w:pPr>
      <w:r>
        <w:rPr>
          <w:rFonts w:ascii="Visual Geez Unicode" w:eastAsia="Calibri" w:hAnsi="Visual Geez Unicode" w:cs="Times New Roman"/>
        </w:rPr>
        <w:t xml:space="preserve">      </w:t>
      </w:r>
      <w:r w:rsidR="003D39FE" w:rsidRPr="003D39FE">
        <w:rPr>
          <w:rFonts w:ascii="Visual Geez Unicode" w:eastAsia="Calibri" w:hAnsi="Visual Geez Unicode" w:cs="Times New Roman"/>
        </w:rPr>
        <w:t xml:space="preserve"> ሀ. እወ                        ለ. ኣይፋል  እንተዘይ ኮይነን ብከመይ ትጥቀሙ?</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3.17.ኣብ ከባቢኩም መስኖ ንምጥቃም ዘጋጥሙ ቀንዲ መሓንቅ እንታይ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ሀ.ናይ ማይ ርሕቀት                         ሐ.    ባላዓትን ሕማማትን ምህላው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ለ.ብቁዕን ስሉጥን ናይ ዕዳጋ ምትእስሳር ዘይምህላው     መ.ናይ መስኖ መሬት ምንኣስ</w:t>
      </w:r>
    </w:p>
    <w:p w:rsidR="003D39FE" w:rsidRPr="00EE6687"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ረ.ናይ እታወታት ሕፅረት                              </w:t>
      </w:r>
    </w:p>
    <w:p w:rsidR="003D39FE" w:rsidRPr="003D39FE" w:rsidRDefault="003D39FE" w:rsidP="003D39FE">
      <w:pPr>
        <w:spacing w:after="0" w:line="240" w:lineRule="auto"/>
        <w:jc w:val="both"/>
        <w:rPr>
          <w:rFonts w:ascii="Visual Geez Unicode" w:eastAsia="Calibri" w:hAnsi="Visual Geez Unicode" w:cs="Times New Roman"/>
          <w:b/>
          <w:u w:val="single"/>
        </w:rPr>
      </w:pPr>
      <w:r w:rsidRPr="003D39FE">
        <w:rPr>
          <w:rFonts w:ascii="Visual Geez Unicode" w:eastAsia="Calibri" w:hAnsi="Visual Geez Unicode" w:cs="Times New Roman"/>
          <w:b/>
          <w:u w:val="single"/>
        </w:rPr>
        <w:t>ክፍሊ ኣርባዕተ :ግደ ናይ ሕርሻ ሰብ ሞያ ኣብ ምቅናስ ፀገማት መስኖ</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4.1.ብናይ ሕርሻ ሰብ ሞያ ድጋፍን ክትትልን ይግበረልኩም ዶ?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w:t>
      </w:r>
      <w:r w:rsidR="00EE6687">
        <w:rPr>
          <w:rFonts w:ascii="Visual Geez Unicode" w:eastAsia="Calibri" w:hAnsi="Visual Geez Unicode" w:cs="Times New Roman"/>
        </w:rPr>
        <w:t xml:space="preserve">                         </w:t>
      </w:r>
      <w:r w:rsidRPr="003D39FE">
        <w:rPr>
          <w:rFonts w:ascii="Visual Geez Unicode" w:eastAsia="Calibri" w:hAnsi="Visual Geez Unicode" w:cs="Times New Roman"/>
        </w:rPr>
        <w:t xml:space="preserve">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4.2. ናይ ቁፅሪ 4.1 መልስኩም እወ እንተኮይኑ ክንደይ ግዜ ክትትል ይገብሩ?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ሀ.ኣብ ሰሙን ሓደ ግዜ      ለ.በቢወረሒ      ሐ.ኣብ ሽድሽተ ወርሒ ሓደ ግዜ  መ.ኣብ ዓመት ሓደ ግዜ</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4.3 ናይ መስኖ እታወታት ንምጥቃም ብናይ ሰብ ሞያ ሕርሻ ምክሪ መሰረት ትጥቀሙ ዶ? ሀ. እወ                          ለ. 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4.4.ናይ ቁፅሪ 4.3 መልስኩም ኣይፋል እንተኮይኑ እቲ ምክንያት እንታይ ምካኑዘርዝሩ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1_______________________________________________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3______________________________________________________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4.5 ብናይ መስኖ ሰብ ሞያ ዝወሃበኩም ትምህርቲ ብኣግባቡ ትርድእዎዶ?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እወ         ለ. 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4.6. ናይ ቁፅሪ 4.5 መልስኩም ኣይፋል እንተኮይኑ ንምንታይ ምኾኑ ዘርዝሩ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2._______________________________________________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3._______________________________________________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4.7. ካብ ናይ መስኖ ሰብ ሞያ ዝርከብ ትምህርቲ ናቲ ኣብ ባይታ ዘሎ ስራሕ ይምጥን ዶ ትብሉ?</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መጣኒ ኣይኮነን  ለ.ብውሱን ይምጥን   ሐ.መጣኒ እዩ   መ.ብጣዕሚ ይምጥን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4.8.ኣብ ከባቢኩም መሰልጠኒ ሓረስቶት ኣሎዶ?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4.9.ናይ ቁፅሪ 4.8 መልስኩም እወ እንተኮይኑ ካብዚ መሰልጠኒ ሓረስቶት እንታይ ዓይነት ድጋፍ ትረክቡ?</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1._____________________________________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2.__________________________________________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3._________________________________________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4._______________________________________________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4.10.ካብ ናይ መስኖ ኪኢላታት ክትረክብዎ እትደልዩ ድጋፍ ብዝርዝር ፀሓፉ</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1.________________________________________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lastRenderedPageBreak/>
        <w:t>3._______________________________________________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4.________________________________________________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b/>
          <w:u w:val="single"/>
        </w:rPr>
      </w:pPr>
      <w:r w:rsidRPr="003D39FE">
        <w:rPr>
          <w:rFonts w:ascii="Visual Geez Unicode" w:eastAsia="Calibri" w:hAnsi="Visual Geez Unicode" w:cs="Times New Roman"/>
          <w:b/>
          <w:u w:val="single"/>
        </w:rPr>
        <w:t>ክፍሊ ሓሙሕተ:  መሰረተ ልምዓት ዝምልከት ዝተሓተቱ ሕቶታት</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5.1ጣብያኩም ምስ ዕዳጋ ንምርካብ ዝተሰርሐ መንገዲ ፅርግያ ኣሎዶ?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              ለ. 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5.2 ናይ ቁፅሪ 5.1 መልስኩም እወ እንተኮይኑ  ፅሬት  ናይቲ መንገዲ እንታይ ይመስል?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ሀ.ብጣዕሚ ድኩም     ለ.ድኩም    ሐ.ፅቡቅ   መ. ብጣዕሚ ፅቡቅ</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5.3 ኣብ ጣብያኩም ናይ መጋዓዝያ ቐረብ ኣሎ 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              ለ.ኣይፍል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5.4 ናይ መስኖ ምህርትኩም ናብ ዕዳጋ ንምቅራብ እትጥቀምሉ ዓይነት መጋዓዝያ ብምንታይ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ሀ.ብእንስሳ             ለ.ብዝባንና          ሐ.ብመኪና</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5.5. ናይ መስኖ ውፅኢታት ንምሻጥን እታወታት መስኖ ንምግዛእን ምቹው ናይ ዕዳጋ ኩነታት ትረክቡዶ?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 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5.6 ናይ ቁፅሪ 5.5 መልስኩም ኣይፋል እንተኮይኑ ምክንያቱ ብዝርዝር ኣቀምጡ</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1._____________________________________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2._______________________________________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3.________________________________________</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5.7.ናይ መስኖ ስራሕትኩም ንምስላጥ ብቀረባ ልቃሕ ወሃብቲ ትካላት ኣለውዶ?</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ሀ.እወ               ለ.ኣይፋል</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 8 እታወታት መስኖ ንምጥቃም ምንጪ እትጥቀምሉ እቶት ካበይ እዩ?</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ሀ.ናይ ግሊ መለቃሕቲ                               ለ.ካብ ቤተሰብን ፈተውትን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 xml:space="preserve">        ሐ. ሕብረት ስራሕ ማሕበራት                           መ. ማይክሮ ፋይናንስ </w:t>
      </w:r>
    </w:p>
    <w:p w:rsidR="003D39FE" w:rsidRPr="003D39FE" w:rsidRDefault="003D39FE" w:rsidP="003D39FE">
      <w:pPr>
        <w:spacing w:after="0" w:line="240" w:lineRule="auto"/>
        <w:jc w:val="both"/>
        <w:rPr>
          <w:rFonts w:ascii="Visual Geez Unicode" w:eastAsia="Calibri" w:hAnsi="Visual Geez Unicode" w:cs="Times New Roman"/>
        </w:rPr>
      </w:pPr>
      <w:r w:rsidRPr="003D39FE">
        <w:rPr>
          <w:rFonts w:ascii="Visual Geez Unicode" w:eastAsia="Calibri" w:hAnsi="Visual Geez Unicode" w:cs="Times New Roman"/>
        </w:rPr>
        <w:t>5.9 ካብ ሕጋዊ ዝኮኑ ትካላት ልቃሕ ንምውሳድ እቲ ቀንዲ ማሓንቅ እንታይ እዩ?</w:t>
      </w:r>
    </w:p>
    <w:p w:rsidR="003D39FE" w:rsidRPr="00EE6687" w:rsidRDefault="003D39FE" w:rsidP="003D39FE">
      <w:pPr>
        <w:spacing w:after="0" w:line="240"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 xml:space="preserve">                  ሀ.ዝለዓለ ናይ ወለድ መጠን ምህላው </w:t>
      </w:r>
    </w:p>
    <w:p w:rsidR="003D39FE" w:rsidRPr="00EE6687" w:rsidRDefault="003D39FE" w:rsidP="003D39FE">
      <w:pPr>
        <w:spacing w:after="0" w:line="240"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 xml:space="preserve">                  ለ.ናይ ትሕጃ ፀገም </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 xml:space="preserve">                 ሐ. ናይ ምምላስ ግዜ ምችው ዘይምኻን</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 xml:space="preserve">                   መ.ካልእ እንተሃልዩ ዘርዝሩ _____________________</w:t>
      </w:r>
    </w:p>
    <w:p w:rsidR="003D39FE" w:rsidRPr="00EE6687" w:rsidRDefault="003D39FE" w:rsidP="003D39FE">
      <w:pPr>
        <w:spacing w:after="0" w:line="259" w:lineRule="auto"/>
        <w:jc w:val="both"/>
        <w:rPr>
          <w:rFonts w:ascii="Visual Geez Unicode" w:eastAsia="Calibri" w:hAnsi="Visual Geez Unicode" w:cs="Times New Roman"/>
          <w:b/>
          <w:sz w:val="20"/>
          <w:szCs w:val="20"/>
          <w:u w:val="single"/>
        </w:rPr>
      </w:pPr>
      <w:r w:rsidRPr="00EE6687">
        <w:rPr>
          <w:rFonts w:ascii="Visual Geez Unicode" w:eastAsia="Calibri" w:hAnsi="Visual Geez Unicode" w:cs="Times New Roman"/>
          <w:b/>
          <w:sz w:val="20"/>
          <w:szCs w:val="20"/>
          <w:u w:val="single"/>
        </w:rPr>
        <w:t>ሕቶታት ጉጀለኣዊ ምይይጥ</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1.ኣብ ከባቢኩም መስኖ ንምጥቃም እንታይ ስፊሕ ዕድል ኣለዎ?</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2.ኣብ ከባቢኩም ዝተፈላለዩ ዓይነት ዝራእቲ ንምፍራይ ትክእሉ ዶ?</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3.ናይ መንግስታውን ዘይምንግስታዊን ኣካላት ድጋፍን ክትትልን እንታይ ይምስል?</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4.ኣብ ከባቢኩም መስኖንምጥቃም ዘጋጥመኩም ቀንዲ ቀንዲ ማሓንቃት እንታይ እዮም?</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5.እዞም ፀገማት ከመይ ንምፍታሕ ትሙኩሩ?</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6. ከባቢኩም  እኩል መሰረተ ልምዓት  ኣለዎ ዶ ትብሉ ?</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7.ድጋፍን ክትትል ናይ ሰብ ሞያ ሕርሻ እንታይ ይመስል?</w:t>
      </w:r>
    </w:p>
    <w:p w:rsidR="003D39FE" w:rsidRPr="00EE6687" w:rsidRDefault="003D39FE" w:rsidP="003D39FE">
      <w:pPr>
        <w:spacing w:after="0" w:line="259" w:lineRule="auto"/>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8.ናይ መስኖ ስራሕቲ ንምምሕያሽ እንታይ ክግበር ኣለዎ ትብሉ?</w:t>
      </w:r>
    </w:p>
    <w:p w:rsidR="003D39FE" w:rsidRPr="00EE6687" w:rsidRDefault="003D39FE" w:rsidP="003D39FE">
      <w:pPr>
        <w:spacing w:after="0" w:line="259" w:lineRule="auto"/>
        <w:jc w:val="both"/>
        <w:rPr>
          <w:rFonts w:ascii="Visual Geez Unicode" w:eastAsia="Calibri" w:hAnsi="Visual Geez Unicode" w:cs="Times New Roman"/>
          <w:b/>
          <w:sz w:val="20"/>
          <w:szCs w:val="20"/>
          <w:u w:val="single"/>
        </w:rPr>
      </w:pPr>
      <w:r w:rsidRPr="00EE6687">
        <w:rPr>
          <w:rFonts w:ascii="Visual Geez Unicode" w:eastAsia="Calibri" w:hAnsi="Visual Geez Unicode" w:cs="Times New Roman"/>
          <w:b/>
          <w:sz w:val="20"/>
          <w:szCs w:val="20"/>
          <w:u w:val="single"/>
        </w:rPr>
        <w:t xml:space="preserve">ምስ ዝምልከቶም ኣካላት ንዝግበር ናይቃል መሕትት ኣመልኪቱ ዝተዳለወ ሕቶታት </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ኣብ ከባቢኩም መስኖ ንምጥቃም እንታይ ስፊሕ ዕድል ኣለዎ ?</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ናይ መስኖ ስራሕቲ ንምስፋሕ ድጋፍ መንግስታዊን ዘይመንግስታዊ ኣካለት እንታይ ይምስል ?</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ኣብ ናይ መስኖ ስራሕቲ ዘለው ጥንካረን ድክመትን እንታይ ይመስል?</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ኣብ ሕርሻ ብፍላይ ከኣ  መስኖ  ንምስፋሕ ዘሎ ናይ መንግስቲ ፖሊሲ ከመይ ትሪእዎ?</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ኣብዚ ወረዳ ይኩን ኣብዘል ጣብያታት ኣብ ስራሕቲ መስኖ ንዝሳተፉ ሓረስቶትዘጋጥምዎም ቀንዲ ማሓንቃት እንታይ እዮም ?</w:t>
      </w:r>
    </w:p>
    <w:p w:rsidR="003D39FE" w:rsidRPr="00EE6687" w:rsidRDefault="003D39FE"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ነዞም መሓንቃት ንምፍታሕ እንታይ መፍትሕታት</w:t>
      </w:r>
      <w:r w:rsidR="000A100A" w:rsidRPr="00EE6687">
        <w:rPr>
          <w:rFonts w:ascii="Visual Geez Unicode" w:eastAsia="Calibri" w:hAnsi="Visual Geez Unicode" w:cs="Times New Roman"/>
          <w:sz w:val="20"/>
          <w:szCs w:val="20"/>
        </w:rPr>
        <w:t xml:space="preserve"> </w:t>
      </w:r>
      <w:r w:rsidRPr="00EE6687">
        <w:rPr>
          <w:rFonts w:ascii="Visual Geez Unicode" w:eastAsia="Calibri" w:hAnsi="Visual Geez Unicode" w:cs="Times New Roman"/>
          <w:sz w:val="20"/>
          <w:szCs w:val="20"/>
        </w:rPr>
        <w:t>ተወሲዶምን ክውሰዱ ኣለዎምን ትብሉ?</w:t>
      </w:r>
    </w:p>
    <w:p w:rsidR="003D39FE" w:rsidRPr="00EE6687" w:rsidRDefault="000A100A" w:rsidP="003D39FE">
      <w:pPr>
        <w:numPr>
          <w:ilvl w:val="0"/>
          <w:numId w:val="18"/>
        </w:numPr>
        <w:spacing w:after="0" w:line="259" w:lineRule="auto"/>
        <w:contextualSpacing/>
        <w:jc w:val="both"/>
        <w:rPr>
          <w:rFonts w:ascii="Visual Geez Unicode" w:eastAsia="Calibri" w:hAnsi="Visual Geez Unicode" w:cs="Times New Roman"/>
          <w:sz w:val="20"/>
          <w:szCs w:val="20"/>
        </w:rPr>
      </w:pPr>
      <w:r w:rsidRPr="00EE6687">
        <w:rPr>
          <w:rFonts w:ascii="Visual Geez Unicode" w:eastAsia="Calibri" w:hAnsi="Visual Geez Unicode" w:cs="Times New Roman"/>
          <w:sz w:val="20"/>
          <w:szCs w:val="20"/>
        </w:rPr>
        <w:t>መስኖ ኣብ ስነ ሂወት እንታይ ጥቅሚ ኣለዎ?ከባቢ ብዝተፈላለየ ኣዝርእቲ ምሽፋን እንታይ ስሚዒት ይፈጥረልኩም</w:t>
      </w:r>
    </w:p>
    <w:p w:rsidR="003D39FE" w:rsidRPr="00EE6687" w:rsidRDefault="003D39FE" w:rsidP="003D39FE">
      <w:pPr>
        <w:spacing w:after="160" w:line="259" w:lineRule="auto"/>
        <w:jc w:val="both"/>
        <w:rPr>
          <w:rFonts w:ascii="Visual Geez Unicode" w:eastAsia="Calibri" w:hAnsi="Visual Geez Unicode" w:cs="Times New Roman"/>
          <w:sz w:val="20"/>
          <w:szCs w:val="20"/>
        </w:rPr>
      </w:pPr>
    </w:p>
    <w:p w:rsidR="00291E88" w:rsidRPr="003D39FE" w:rsidRDefault="00291E88" w:rsidP="006E20AA">
      <w:pPr>
        <w:autoSpaceDE w:val="0"/>
        <w:autoSpaceDN w:val="0"/>
        <w:adjustRightInd w:val="0"/>
        <w:spacing w:after="0" w:line="360" w:lineRule="auto"/>
        <w:jc w:val="both"/>
        <w:rPr>
          <w:rFonts w:ascii="Times New Roman" w:hAnsi="Times New Roman" w:cs="Times New Roman"/>
          <w:color w:val="000000" w:themeColor="text1"/>
        </w:rPr>
      </w:pPr>
    </w:p>
    <w:p w:rsidR="00291E88" w:rsidRPr="003D39FE" w:rsidRDefault="00291E88" w:rsidP="006E20AA">
      <w:pPr>
        <w:autoSpaceDE w:val="0"/>
        <w:autoSpaceDN w:val="0"/>
        <w:adjustRightInd w:val="0"/>
        <w:spacing w:after="0" w:line="360" w:lineRule="auto"/>
        <w:ind w:right="-270"/>
        <w:jc w:val="both"/>
        <w:rPr>
          <w:rFonts w:ascii="Times New Roman" w:hAnsi="Times New Roman" w:cs="Times New Roman"/>
          <w:color w:val="000000" w:themeColor="text1"/>
        </w:rPr>
      </w:pPr>
    </w:p>
    <w:p w:rsidR="00291E88" w:rsidRPr="003D39FE" w:rsidRDefault="00291E88" w:rsidP="006E20AA">
      <w:pPr>
        <w:autoSpaceDE w:val="0"/>
        <w:autoSpaceDN w:val="0"/>
        <w:adjustRightInd w:val="0"/>
        <w:spacing w:after="0" w:line="360" w:lineRule="auto"/>
        <w:jc w:val="both"/>
        <w:rPr>
          <w:rFonts w:ascii="Times New Roman" w:hAnsi="Times New Roman" w:cs="Times New Roman"/>
          <w:color w:val="000000" w:themeColor="text1"/>
        </w:rPr>
      </w:pPr>
    </w:p>
    <w:p w:rsidR="00291E88" w:rsidRPr="003D39FE" w:rsidRDefault="00291E88" w:rsidP="006E20AA">
      <w:pPr>
        <w:autoSpaceDE w:val="0"/>
        <w:autoSpaceDN w:val="0"/>
        <w:adjustRightInd w:val="0"/>
        <w:spacing w:after="0" w:line="360" w:lineRule="auto"/>
        <w:jc w:val="both"/>
        <w:rPr>
          <w:rFonts w:ascii="Times New Roman" w:hAnsi="Times New Roman" w:cs="Times New Roman"/>
          <w:color w:val="000000" w:themeColor="text1"/>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autoSpaceDE w:val="0"/>
        <w:autoSpaceDN w:val="0"/>
        <w:adjustRightInd w:val="0"/>
        <w:spacing w:after="0" w:line="360" w:lineRule="auto"/>
        <w:jc w:val="both"/>
        <w:rPr>
          <w:rFonts w:ascii="Times New Roman" w:hAnsi="Times New Roman" w:cs="Times New Roman"/>
          <w:color w:val="000000" w:themeColor="text1"/>
          <w:sz w:val="24"/>
          <w:szCs w:val="24"/>
        </w:rPr>
      </w:pPr>
    </w:p>
    <w:p w:rsidR="00291E88" w:rsidRPr="00F37D45" w:rsidRDefault="00291E88" w:rsidP="006E20AA">
      <w:pPr>
        <w:spacing w:after="160" w:line="360" w:lineRule="auto"/>
        <w:jc w:val="both"/>
        <w:rPr>
          <w:rFonts w:ascii="Times New Roman" w:eastAsia="Calibri" w:hAnsi="Times New Roman" w:cs="Times New Roman"/>
          <w:sz w:val="24"/>
          <w:szCs w:val="24"/>
        </w:rPr>
      </w:pPr>
    </w:p>
    <w:p w:rsidR="00487EF8" w:rsidRPr="00F37D45" w:rsidRDefault="00487EF8" w:rsidP="006E20AA">
      <w:pPr>
        <w:spacing w:line="360" w:lineRule="auto"/>
        <w:jc w:val="both"/>
        <w:rPr>
          <w:rFonts w:ascii="Times New Roman" w:hAnsi="Times New Roman" w:cs="Times New Roman"/>
        </w:rPr>
      </w:pPr>
    </w:p>
    <w:sectPr w:rsidR="00487EF8" w:rsidRPr="00F37D45" w:rsidSect="0058670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4FCA" w:rsidRDefault="00AD4FCA" w:rsidP="006F3AA6">
      <w:pPr>
        <w:spacing w:after="0" w:line="240" w:lineRule="auto"/>
      </w:pPr>
      <w:r>
        <w:separator/>
      </w:r>
    </w:p>
  </w:endnote>
  <w:endnote w:type="continuationSeparator" w:id="1">
    <w:p w:rsidR="00AD4FCA" w:rsidRDefault="00AD4FCA" w:rsidP="006F3A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auto"/>
    <w:pitch w:val="default"/>
    <w:sig w:usb0="00000000" w:usb1="00000000" w:usb2="00000000" w:usb3="00000000" w:csb0="0000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MS Mincho"/>
    <w:panose1 w:val="00000000000000000000"/>
    <w:charset w:val="80"/>
    <w:family w:val="auto"/>
    <w:notTrueType/>
    <w:pitch w:val="default"/>
    <w:sig w:usb0="00000000" w:usb1="08070000" w:usb2="00000010" w:usb3="00000000" w:csb0="00020001" w:csb1="00000000"/>
  </w:font>
  <w:font w:name="Visual Geez Unicode">
    <w:panose1 w:val="00000400000000000000"/>
    <w:charset w:val="00"/>
    <w:family w:val="auto"/>
    <w:pitch w:val="variable"/>
    <w:sig w:usb0="00000003" w:usb1="00000000" w:usb2="00000000" w:usb3="00000000" w:csb0="00000001" w:csb1="00000000"/>
  </w:font>
  <w:font w:name="Nyala">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2791998"/>
      <w:docPartObj>
        <w:docPartGallery w:val="Page Numbers (Bottom of Page)"/>
        <w:docPartUnique/>
      </w:docPartObj>
    </w:sdtPr>
    <w:sdtContent>
      <w:p w:rsidR="00F80BA2" w:rsidRDefault="006D79B4">
        <w:pPr>
          <w:pStyle w:val="Footer"/>
          <w:jc w:val="center"/>
        </w:pPr>
        <w:fldSimple w:instr=" PAGE   \* MERGEFORMAT ">
          <w:r w:rsidR="00C134BD">
            <w:rPr>
              <w:noProof/>
            </w:rPr>
            <w:t>21</w:t>
          </w:r>
        </w:fldSimple>
      </w:p>
    </w:sdtContent>
  </w:sdt>
  <w:p w:rsidR="00F80BA2" w:rsidRDefault="00F80B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2791995"/>
      <w:docPartObj>
        <w:docPartGallery w:val="Page Numbers (Bottom of Page)"/>
        <w:docPartUnique/>
      </w:docPartObj>
    </w:sdtPr>
    <w:sdtEndPr>
      <w:rPr>
        <w:noProof/>
      </w:rPr>
    </w:sdtEndPr>
    <w:sdtContent>
      <w:p w:rsidR="00F80BA2" w:rsidRDefault="006D79B4" w:rsidP="00586707">
        <w:pPr>
          <w:pStyle w:val="Footer"/>
          <w:jc w:val="center"/>
        </w:pPr>
        <w:fldSimple w:instr=" PAGE   \* MERGEFORMAT ">
          <w:r w:rsidR="00F80BA2">
            <w:rPr>
              <w:noProof/>
            </w:rPr>
            <w:t>1</w:t>
          </w:r>
        </w:fldSimple>
      </w:p>
    </w:sdtContent>
  </w:sdt>
  <w:p w:rsidR="00F80BA2" w:rsidRDefault="00F80B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4FCA" w:rsidRDefault="00AD4FCA" w:rsidP="006F3AA6">
      <w:pPr>
        <w:spacing w:after="0" w:line="240" w:lineRule="auto"/>
      </w:pPr>
      <w:r>
        <w:separator/>
      </w:r>
    </w:p>
  </w:footnote>
  <w:footnote w:type="continuationSeparator" w:id="1">
    <w:p w:rsidR="00AD4FCA" w:rsidRDefault="00AD4FCA" w:rsidP="006F3A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E6E1A"/>
    <w:multiLevelType w:val="hybridMultilevel"/>
    <w:tmpl w:val="4A66BB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9370FF"/>
    <w:multiLevelType w:val="hybridMultilevel"/>
    <w:tmpl w:val="7A14D9AC"/>
    <w:lvl w:ilvl="0" w:tplc="D9227B8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A16403"/>
    <w:multiLevelType w:val="hybridMultilevel"/>
    <w:tmpl w:val="146847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9B06EA"/>
    <w:multiLevelType w:val="hybridMultilevel"/>
    <w:tmpl w:val="AC7E0622"/>
    <w:lvl w:ilvl="0" w:tplc="89E45630">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3F643CD"/>
    <w:multiLevelType w:val="hybridMultilevel"/>
    <w:tmpl w:val="C906A0A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48D710D"/>
    <w:multiLevelType w:val="hybridMultilevel"/>
    <w:tmpl w:val="8BF4B64E"/>
    <w:lvl w:ilvl="0" w:tplc="0409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DB815D9"/>
    <w:multiLevelType w:val="multilevel"/>
    <w:tmpl w:val="D87A739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ind w:left="95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32215B20"/>
    <w:multiLevelType w:val="hybridMultilevel"/>
    <w:tmpl w:val="8DEE46B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37236C4D"/>
    <w:multiLevelType w:val="multilevel"/>
    <w:tmpl w:val="2500D832"/>
    <w:lvl w:ilvl="0">
      <w:start w:val="3"/>
      <w:numFmt w:val="decimal"/>
      <w:lvlText w:val="%1."/>
      <w:lvlJc w:val="left"/>
      <w:pPr>
        <w:ind w:left="675" w:hanging="675"/>
      </w:pPr>
      <w:rPr>
        <w:rFonts w:hint="default"/>
      </w:rPr>
    </w:lvl>
    <w:lvl w:ilvl="1">
      <w:start w:val="3"/>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37FD16C8"/>
    <w:multiLevelType w:val="hybridMultilevel"/>
    <w:tmpl w:val="002E54D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13E1F1F"/>
    <w:multiLevelType w:val="hybridMultilevel"/>
    <w:tmpl w:val="415A86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1F22E1B"/>
    <w:multiLevelType w:val="multilevel"/>
    <w:tmpl w:val="5ED4793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6F72519"/>
    <w:multiLevelType w:val="hybridMultilevel"/>
    <w:tmpl w:val="AD6C8C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0530CB"/>
    <w:multiLevelType w:val="hybridMultilevel"/>
    <w:tmpl w:val="965E284E"/>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nsid w:val="5B145BE2"/>
    <w:multiLevelType w:val="multilevel"/>
    <w:tmpl w:val="8752EEB4"/>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C98770F"/>
    <w:multiLevelType w:val="hybridMultilevel"/>
    <w:tmpl w:val="269C7D3A"/>
    <w:lvl w:ilvl="0" w:tplc="0409000D">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6">
    <w:nsid w:val="705E22E6"/>
    <w:multiLevelType w:val="multilevel"/>
    <w:tmpl w:val="14B0F21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3"/>
  </w:num>
  <w:num w:numId="2">
    <w:abstractNumId w:val="7"/>
  </w:num>
  <w:num w:numId="3">
    <w:abstractNumId w:val="12"/>
  </w:num>
  <w:num w:numId="4">
    <w:abstractNumId w:val="2"/>
  </w:num>
  <w:num w:numId="5">
    <w:abstractNumId w:val="0"/>
  </w:num>
  <w:num w:numId="6">
    <w:abstractNumId w:val="14"/>
  </w:num>
  <w:num w:numId="7">
    <w:abstractNumId w:val="8"/>
  </w:num>
  <w:num w:numId="8">
    <w:abstractNumId w:val="4"/>
  </w:num>
  <w:num w:numId="9">
    <w:abstractNumId w:val="9"/>
  </w:num>
  <w:num w:numId="10">
    <w:abstractNumId w:val="13"/>
  </w:num>
  <w:num w:numId="11">
    <w:abstractNumId w:val="15"/>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6"/>
    <w:lvlOverride w:ilvl="0">
      <w:startOverride w:val="2"/>
    </w:lvlOverride>
    <w:lvlOverride w:ilvl="1">
      <w:startOverride w:val="1"/>
    </w:lvlOverride>
  </w:num>
  <w:num w:numId="15">
    <w:abstractNumId w:val="11"/>
  </w:num>
  <w:num w:numId="16">
    <w:abstractNumId w:val="6"/>
  </w:num>
  <w:num w:numId="17">
    <w:abstractNumId w:val="10"/>
  </w:num>
  <w:num w:numId="1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0"/>
    <w:footnote w:id="1"/>
  </w:footnotePr>
  <w:endnotePr>
    <w:endnote w:id="0"/>
    <w:endnote w:id="1"/>
  </w:endnotePr>
  <w:compat>
    <w:useFELayout/>
  </w:compat>
  <w:rsids>
    <w:rsidRoot w:val="00291E88"/>
    <w:rsid w:val="00000FCA"/>
    <w:rsid w:val="000033E7"/>
    <w:rsid w:val="00031494"/>
    <w:rsid w:val="00046D1A"/>
    <w:rsid w:val="0005034F"/>
    <w:rsid w:val="0005543B"/>
    <w:rsid w:val="00060D8C"/>
    <w:rsid w:val="00067C5A"/>
    <w:rsid w:val="000A100A"/>
    <w:rsid w:val="000A4470"/>
    <w:rsid w:val="000A641F"/>
    <w:rsid w:val="000B5260"/>
    <w:rsid w:val="000C35E0"/>
    <w:rsid w:val="000C616F"/>
    <w:rsid w:val="000D3EE6"/>
    <w:rsid w:val="000F3C69"/>
    <w:rsid w:val="0010040E"/>
    <w:rsid w:val="0010709D"/>
    <w:rsid w:val="00111587"/>
    <w:rsid w:val="00113BDB"/>
    <w:rsid w:val="00114DF6"/>
    <w:rsid w:val="0012787D"/>
    <w:rsid w:val="001304CF"/>
    <w:rsid w:val="001334B7"/>
    <w:rsid w:val="001372A2"/>
    <w:rsid w:val="00141057"/>
    <w:rsid w:val="001417C5"/>
    <w:rsid w:val="00141B96"/>
    <w:rsid w:val="00142229"/>
    <w:rsid w:val="00146C55"/>
    <w:rsid w:val="00150C38"/>
    <w:rsid w:val="001656CF"/>
    <w:rsid w:val="001744B9"/>
    <w:rsid w:val="00183714"/>
    <w:rsid w:val="00192A9F"/>
    <w:rsid w:val="00192C85"/>
    <w:rsid w:val="00195F73"/>
    <w:rsid w:val="00196EB1"/>
    <w:rsid w:val="0019705C"/>
    <w:rsid w:val="001A6617"/>
    <w:rsid w:val="001B2345"/>
    <w:rsid w:val="001C54DF"/>
    <w:rsid w:val="001C73E8"/>
    <w:rsid w:val="001D4324"/>
    <w:rsid w:val="001D576E"/>
    <w:rsid w:val="001D6366"/>
    <w:rsid w:val="001E357A"/>
    <w:rsid w:val="001F5829"/>
    <w:rsid w:val="00201C83"/>
    <w:rsid w:val="00220CC3"/>
    <w:rsid w:val="00236A08"/>
    <w:rsid w:val="002378C1"/>
    <w:rsid w:val="00257249"/>
    <w:rsid w:val="0026131A"/>
    <w:rsid w:val="002616D9"/>
    <w:rsid w:val="002751F8"/>
    <w:rsid w:val="00285E6F"/>
    <w:rsid w:val="00291E88"/>
    <w:rsid w:val="002A7C07"/>
    <w:rsid w:val="002C4153"/>
    <w:rsid w:val="002D6C9C"/>
    <w:rsid w:val="002D6F91"/>
    <w:rsid w:val="002E4F55"/>
    <w:rsid w:val="00305D06"/>
    <w:rsid w:val="0031222C"/>
    <w:rsid w:val="00342318"/>
    <w:rsid w:val="00343F17"/>
    <w:rsid w:val="00352AEF"/>
    <w:rsid w:val="00362B25"/>
    <w:rsid w:val="003638CF"/>
    <w:rsid w:val="00381EF4"/>
    <w:rsid w:val="00383780"/>
    <w:rsid w:val="00386C82"/>
    <w:rsid w:val="00395BAA"/>
    <w:rsid w:val="00396314"/>
    <w:rsid w:val="00396D56"/>
    <w:rsid w:val="00396F6A"/>
    <w:rsid w:val="003A2995"/>
    <w:rsid w:val="003B044A"/>
    <w:rsid w:val="003C3BA1"/>
    <w:rsid w:val="003C6235"/>
    <w:rsid w:val="003D02AB"/>
    <w:rsid w:val="003D39FE"/>
    <w:rsid w:val="003D759F"/>
    <w:rsid w:val="003E4FFD"/>
    <w:rsid w:val="003E560E"/>
    <w:rsid w:val="003F0F05"/>
    <w:rsid w:val="003F1729"/>
    <w:rsid w:val="00400376"/>
    <w:rsid w:val="00401C23"/>
    <w:rsid w:val="00407FD7"/>
    <w:rsid w:val="004318D4"/>
    <w:rsid w:val="0043421B"/>
    <w:rsid w:val="00462E5A"/>
    <w:rsid w:val="00463D07"/>
    <w:rsid w:val="00487105"/>
    <w:rsid w:val="00487EF8"/>
    <w:rsid w:val="004971A5"/>
    <w:rsid w:val="004973CE"/>
    <w:rsid w:val="004D0F4A"/>
    <w:rsid w:val="004D12C2"/>
    <w:rsid w:val="004D1670"/>
    <w:rsid w:val="004D3BA7"/>
    <w:rsid w:val="004F0F0C"/>
    <w:rsid w:val="004F40F3"/>
    <w:rsid w:val="004F59D1"/>
    <w:rsid w:val="00503B66"/>
    <w:rsid w:val="00506D25"/>
    <w:rsid w:val="00507474"/>
    <w:rsid w:val="005077C6"/>
    <w:rsid w:val="00533C3F"/>
    <w:rsid w:val="00550CB5"/>
    <w:rsid w:val="005515C5"/>
    <w:rsid w:val="00554228"/>
    <w:rsid w:val="00566408"/>
    <w:rsid w:val="005759A0"/>
    <w:rsid w:val="00586707"/>
    <w:rsid w:val="00587507"/>
    <w:rsid w:val="00597E1B"/>
    <w:rsid w:val="005A4F90"/>
    <w:rsid w:val="005D4AD3"/>
    <w:rsid w:val="005D514B"/>
    <w:rsid w:val="005D7603"/>
    <w:rsid w:val="005E4244"/>
    <w:rsid w:val="00622698"/>
    <w:rsid w:val="00626F25"/>
    <w:rsid w:val="00634959"/>
    <w:rsid w:val="00637253"/>
    <w:rsid w:val="006472A9"/>
    <w:rsid w:val="00650520"/>
    <w:rsid w:val="0067300E"/>
    <w:rsid w:val="006832F4"/>
    <w:rsid w:val="00685767"/>
    <w:rsid w:val="00687062"/>
    <w:rsid w:val="006B00FD"/>
    <w:rsid w:val="006B40D5"/>
    <w:rsid w:val="006B50CA"/>
    <w:rsid w:val="006C28A1"/>
    <w:rsid w:val="006C73B2"/>
    <w:rsid w:val="006D79B4"/>
    <w:rsid w:val="006E20AA"/>
    <w:rsid w:val="006E39DB"/>
    <w:rsid w:val="006E43BA"/>
    <w:rsid w:val="006F3AA6"/>
    <w:rsid w:val="00702076"/>
    <w:rsid w:val="007074AD"/>
    <w:rsid w:val="00720805"/>
    <w:rsid w:val="00730768"/>
    <w:rsid w:val="00731237"/>
    <w:rsid w:val="00732039"/>
    <w:rsid w:val="00746346"/>
    <w:rsid w:val="007515C9"/>
    <w:rsid w:val="0075341F"/>
    <w:rsid w:val="00757E41"/>
    <w:rsid w:val="00775DA7"/>
    <w:rsid w:val="00782FF2"/>
    <w:rsid w:val="007A21A0"/>
    <w:rsid w:val="007A4323"/>
    <w:rsid w:val="007B112E"/>
    <w:rsid w:val="007C2EE6"/>
    <w:rsid w:val="007C3CD2"/>
    <w:rsid w:val="007D5F6A"/>
    <w:rsid w:val="008076AC"/>
    <w:rsid w:val="00811B8B"/>
    <w:rsid w:val="0083155A"/>
    <w:rsid w:val="00837801"/>
    <w:rsid w:val="00846861"/>
    <w:rsid w:val="0085295C"/>
    <w:rsid w:val="00852E6D"/>
    <w:rsid w:val="00853F55"/>
    <w:rsid w:val="0086359A"/>
    <w:rsid w:val="0087426B"/>
    <w:rsid w:val="008964E5"/>
    <w:rsid w:val="008B5929"/>
    <w:rsid w:val="008C22A2"/>
    <w:rsid w:val="008C4699"/>
    <w:rsid w:val="008C4A66"/>
    <w:rsid w:val="008D2049"/>
    <w:rsid w:val="008E18FD"/>
    <w:rsid w:val="008E45A6"/>
    <w:rsid w:val="00901498"/>
    <w:rsid w:val="0091279E"/>
    <w:rsid w:val="00941E44"/>
    <w:rsid w:val="009510BA"/>
    <w:rsid w:val="00970938"/>
    <w:rsid w:val="00997CB4"/>
    <w:rsid w:val="009B23D9"/>
    <w:rsid w:val="009B3044"/>
    <w:rsid w:val="009B5EC4"/>
    <w:rsid w:val="009B5F0D"/>
    <w:rsid w:val="009C126F"/>
    <w:rsid w:val="009C4540"/>
    <w:rsid w:val="009D1BCD"/>
    <w:rsid w:val="009E7C1A"/>
    <w:rsid w:val="009F3C66"/>
    <w:rsid w:val="009F554F"/>
    <w:rsid w:val="00A44D36"/>
    <w:rsid w:val="00A51135"/>
    <w:rsid w:val="00A63FF9"/>
    <w:rsid w:val="00A640F5"/>
    <w:rsid w:val="00A760A4"/>
    <w:rsid w:val="00A85FD3"/>
    <w:rsid w:val="00A972E7"/>
    <w:rsid w:val="00AA41AD"/>
    <w:rsid w:val="00AA5107"/>
    <w:rsid w:val="00AB4BD6"/>
    <w:rsid w:val="00AD4FCA"/>
    <w:rsid w:val="00AE0E9F"/>
    <w:rsid w:val="00B11BD1"/>
    <w:rsid w:val="00B16A00"/>
    <w:rsid w:val="00B16DD3"/>
    <w:rsid w:val="00B21678"/>
    <w:rsid w:val="00B306CA"/>
    <w:rsid w:val="00B35888"/>
    <w:rsid w:val="00B84D6B"/>
    <w:rsid w:val="00B94E07"/>
    <w:rsid w:val="00BA0690"/>
    <w:rsid w:val="00BC2344"/>
    <w:rsid w:val="00BC45F8"/>
    <w:rsid w:val="00BC4DE5"/>
    <w:rsid w:val="00BD0545"/>
    <w:rsid w:val="00BE0679"/>
    <w:rsid w:val="00BE34AE"/>
    <w:rsid w:val="00BF495A"/>
    <w:rsid w:val="00C0045C"/>
    <w:rsid w:val="00C134BD"/>
    <w:rsid w:val="00C24E9F"/>
    <w:rsid w:val="00C25177"/>
    <w:rsid w:val="00C44DCA"/>
    <w:rsid w:val="00C500A2"/>
    <w:rsid w:val="00C51ADE"/>
    <w:rsid w:val="00C67C50"/>
    <w:rsid w:val="00C850E7"/>
    <w:rsid w:val="00C86ADC"/>
    <w:rsid w:val="00CA6056"/>
    <w:rsid w:val="00CD522E"/>
    <w:rsid w:val="00CD6588"/>
    <w:rsid w:val="00D13738"/>
    <w:rsid w:val="00D16A38"/>
    <w:rsid w:val="00D20D17"/>
    <w:rsid w:val="00D403AC"/>
    <w:rsid w:val="00D446A1"/>
    <w:rsid w:val="00D52BEA"/>
    <w:rsid w:val="00D550EA"/>
    <w:rsid w:val="00D63A47"/>
    <w:rsid w:val="00D731F3"/>
    <w:rsid w:val="00D7587E"/>
    <w:rsid w:val="00D83A69"/>
    <w:rsid w:val="00D94B9A"/>
    <w:rsid w:val="00DA5DC8"/>
    <w:rsid w:val="00DB2638"/>
    <w:rsid w:val="00DD7677"/>
    <w:rsid w:val="00DE2AFD"/>
    <w:rsid w:val="00DE4420"/>
    <w:rsid w:val="00E01DA8"/>
    <w:rsid w:val="00E166D9"/>
    <w:rsid w:val="00E272B3"/>
    <w:rsid w:val="00E40561"/>
    <w:rsid w:val="00E549ED"/>
    <w:rsid w:val="00EA4ED1"/>
    <w:rsid w:val="00EC7BB0"/>
    <w:rsid w:val="00ED137A"/>
    <w:rsid w:val="00ED776A"/>
    <w:rsid w:val="00EE6687"/>
    <w:rsid w:val="00F03661"/>
    <w:rsid w:val="00F130F4"/>
    <w:rsid w:val="00F21E7B"/>
    <w:rsid w:val="00F22516"/>
    <w:rsid w:val="00F26745"/>
    <w:rsid w:val="00F34A2F"/>
    <w:rsid w:val="00F37D45"/>
    <w:rsid w:val="00F47B28"/>
    <w:rsid w:val="00F56351"/>
    <w:rsid w:val="00F774A9"/>
    <w:rsid w:val="00F778AE"/>
    <w:rsid w:val="00F807AC"/>
    <w:rsid w:val="00F80BA2"/>
    <w:rsid w:val="00F832BC"/>
    <w:rsid w:val="00F8528A"/>
    <w:rsid w:val="00F90B01"/>
    <w:rsid w:val="00FA68A7"/>
    <w:rsid w:val="00FA6984"/>
    <w:rsid w:val="00FB579A"/>
    <w:rsid w:val="00FC1B20"/>
    <w:rsid w:val="00FC1C7A"/>
    <w:rsid w:val="00FC65CC"/>
    <w:rsid w:val="00FC734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3AA6"/>
  </w:style>
  <w:style w:type="paragraph" w:styleId="Heading1">
    <w:name w:val="heading 1"/>
    <w:basedOn w:val="Normal"/>
    <w:link w:val="Heading1Char"/>
    <w:autoRedefine/>
    <w:uiPriority w:val="9"/>
    <w:qFormat/>
    <w:rsid w:val="00067C5A"/>
    <w:pPr>
      <w:numPr>
        <w:numId w:val="16"/>
      </w:numPr>
      <w:spacing w:after="0" w:line="360" w:lineRule="auto"/>
      <w:jc w:val="both"/>
      <w:outlineLvl w:val="0"/>
    </w:pPr>
    <w:rPr>
      <w:rFonts w:ascii="Times New Roman" w:eastAsia="Calibri" w:hAnsi="Times New Roman" w:cs="Times New Roman"/>
      <w:bCs/>
      <w:noProof/>
      <w:kern w:val="36"/>
      <w:sz w:val="32"/>
      <w:szCs w:val="24"/>
      <w:lang w:val="en-GB" w:eastAsia="zh-CN"/>
    </w:rPr>
  </w:style>
  <w:style w:type="paragraph" w:styleId="Heading2">
    <w:name w:val="heading 2"/>
    <w:basedOn w:val="Heading1"/>
    <w:link w:val="Heading2Char"/>
    <w:uiPriority w:val="9"/>
    <w:unhideWhenUsed/>
    <w:qFormat/>
    <w:rsid w:val="00291E88"/>
    <w:pPr>
      <w:keepNext/>
      <w:keepLines/>
      <w:numPr>
        <w:ilvl w:val="1"/>
      </w:numPr>
      <w:spacing w:before="200"/>
      <w:ind w:left="432" w:hanging="432"/>
      <w:outlineLvl w:val="1"/>
    </w:pPr>
    <w:rPr>
      <w:rFonts w:eastAsiaTheme="majorEastAsia" w:cstheme="majorBidi"/>
      <w:bCs w:val="0"/>
      <w:sz w:val="28"/>
      <w:szCs w:val="26"/>
    </w:rPr>
  </w:style>
  <w:style w:type="paragraph" w:styleId="Heading3">
    <w:name w:val="heading 3"/>
    <w:basedOn w:val="Normal"/>
    <w:next w:val="Normal"/>
    <w:link w:val="Heading3Char"/>
    <w:uiPriority w:val="9"/>
    <w:unhideWhenUsed/>
    <w:qFormat/>
    <w:rsid w:val="001744B9"/>
    <w:pPr>
      <w:keepNext/>
      <w:keepLines/>
      <w:numPr>
        <w:ilvl w:val="2"/>
        <w:numId w:val="16"/>
      </w:numPr>
      <w:spacing w:before="8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291E88"/>
    <w:pPr>
      <w:keepNext/>
      <w:keepLines/>
      <w:numPr>
        <w:ilvl w:val="3"/>
        <w:numId w:val="16"/>
      </w:numPr>
      <w:spacing w:before="200" w:after="0"/>
      <w:ind w:left="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91E88"/>
    <w:pPr>
      <w:keepNext/>
      <w:keepLines/>
      <w:numPr>
        <w:ilvl w:val="4"/>
        <w:numId w:val="16"/>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91E88"/>
    <w:pPr>
      <w:keepNext/>
      <w:keepLines/>
      <w:numPr>
        <w:ilvl w:val="5"/>
        <w:numId w:val="16"/>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91E88"/>
    <w:pPr>
      <w:keepNext/>
      <w:keepLines/>
      <w:numPr>
        <w:ilvl w:val="6"/>
        <w:numId w:val="1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91E88"/>
    <w:pPr>
      <w:keepNext/>
      <w:keepLines/>
      <w:numPr>
        <w:ilvl w:val="7"/>
        <w:numId w:val="1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91E88"/>
    <w:pPr>
      <w:keepNext/>
      <w:keepLines/>
      <w:numPr>
        <w:ilvl w:val="8"/>
        <w:numId w:val="1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7C5A"/>
    <w:rPr>
      <w:rFonts w:ascii="Times New Roman" w:eastAsia="Calibri" w:hAnsi="Times New Roman" w:cs="Times New Roman"/>
      <w:bCs/>
      <w:noProof/>
      <w:kern w:val="36"/>
      <w:sz w:val="32"/>
      <w:szCs w:val="24"/>
      <w:lang w:val="en-GB" w:eastAsia="zh-CN"/>
    </w:rPr>
  </w:style>
  <w:style w:type="character" w:customStyle="1" w:styleId="Heading2Char">
    <w:name w:val="Heading 2 Char"/>
    <w:basedOn w:val="DefaultParagraphFont"/>
    <w:link w:val="Heading2"/>
    <w:uiPriority w:val="9"/>
    <w:rsid w:val="00291E88"/>
    <w:rPr>
      <w:rFonts w:ascii="Times New Roman" w:eastAsiaTheme="majorEastAsia" w:hAnsi="Times New Roman" w:cstheme="majorBidi"/>
      <w:noProof/>
      <w:kern w:val="36"/>
      <w:sz w:val="28"/>
      <w:szCs w:val="26"/>
      <w:lang w:val="en-GB" w:eastAsia="zh-CN"/>
    </w:rPr>
  </w:style>
  <w:style w:type="character" w:customStyle="1" w:styleId="Heading3Char">
    <w:name w:val="Heading 3 Char"/>
    <w:basedOn w:val="DefaultParagraphFont"/>
    <w:link w:val="Heading3"/>
    <w:uiPriority w:val="9"/>
    <w:rsid w:val="001744B9"/>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291E8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91E8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91E8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91E8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91E8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91E88"/>
    <w:rPr>
      <w:rFonts w:asciiTheme="majorHAnsi" w:eastAsiaTheme="majorEastAsia" w:hAnsiTheme="majorHAnsi" w:cstheme="majorBidi"/>
      <w:i/>
      <w:iCs/>
      <w:color w:val="404040" w:themeColor="text1" w:themeTint="BF"/>
      <w:sz w:val="20"/>
      <w:szCs w:val="20"/>
    </w:rPr>
  </w:style>
  <w:style w:type="character" w:customStyle="1" w:styleId="nlmarticle-title">
    <w:name w:val="nlm_article-title"/>
    <w:basedOn w:val="DefaultParagraphFont"/>
    <w:rsid w:val="00291E88"/>
  </w:style>
  <w:style w:type="character" w:customStyle="1" w:styleId="contribdegrees">
    <w:name w:val="contribdegrees"/>
    <w:basedOn w:val="DefaultParagraphFont"/>
    <w:rsid w:val="00291E88"/>
  </w:style>
  <w:style w:type="character" w:styleId="Hyperlink">
    <w:name w:val="Hyperlink"/>
    <w:basedOn w:val="DefaultParagraphFont"/>
    <w:uiPriority w:val="99"/>
    <w:unhideWhenUsed/>
    <w:rsid w:val="00291E88"/>
    <w:rPr>
      <w:color w:val="0000FF"/>
      <w:u w:val="single"/>
    </w:rPr>
  </w:style>
  <w:style w:type="paragraph" w:styleId="NormalWeb">
    <w:name w:val="Normal (Web)"/>
    <w:basedOn w:val="Normal"/>
    <w:uiPriority w:val="99"/>
    <w:unhideWhenUsed/>
    <w:rsid w:val="00291E88"/>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91E88"/>
    <w:pPr>
      <w:ind w:left="720"/>
      <w:contextualSpacing/>
    </w:pPr>
    <w:rPr>
      <w:rFonts w:eastAsiaTheme="minorHAnsi"/>
    </w:rPr>
  </w:style>
  <w:style w:type="paragraph" w:customStyle="1" w:styleId="Default">
    <w:name w:val="Default"/>
    <w:rsid w:val="00291E88"/>
    <w:pPr>
      <w:autoSpaceDE w:val="0"/>
      <w:autoSpaceDN w:val="0"/>
      <w:adjustRightInd w:val="0"/>
      <w:spacing w:after="0" w:line="240" w:lineRule="auto"/>
    </w:pPr>
    <w:rPr>
      <w:rFonts w:ascii="Arial" w:eastAsiaTheme="minorHAnsi" w:hAnsi="Arial" w:cs="Arial"/>
      <w:color w:val="000000"/>
      <w:sz w:val="24"/>
      <w:szCs w:val="24"/>
    </w:rPr>
  </w:style>
  <w:style w:type="paragraph" w:styleId="Header">
    <w:name w:val="header"/>
    <w:basedOn w:val="Normal"/>
    <w:link w:val="HeaderChar"/>
    <w:uiPriority w:val="99"/>
    <w:unhideWhenUsed/>
    <w:rsid w:val="00291E88"/>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291E88"/>
    <w:rPr>
      <w:rFonts w:eastAsiaTheme="minorHAnsi"/>
    </w:rPr>
  </w:style>
  <w:style w:type="paragraph" w:styleId="Footer">
    <w:name w:val="footer"/>
    <w:basedOn w:val="Normal"/>
    <w:link w:val="FooterChar"/>
    <w:uiPriority w:val="99"/>
    <w:unhideWhenUsed/>
    <w:rsid w:val="00291E88"/>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291E88"/>
    <w:rPr>
      <w:rFonts w:eastAsiaTheme="minorHAnsi"/>
    </w:rPr>
  </w:style>
  <w:style w:type="paragraph" w:styleId="Title">
    <w:name w:val="Title"/>
    <w:basedOn w:val="Normal"/>
    <w:next w:val="Normal"/>
    <w:link w:val="TitleChar"/>
    <w:uiPriority w:val="10"/>
    <w:qFormat/>
    <w:rsid w:val="00291E8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91E88"/>
    <w:rPr>
      <w:rFonts w:asciiTheme="majorHAnsi" w:eastAsiaTheme="majorEastAsia" w:hAnsiTheme="majorHAnsi" w:cstheme="majorBidi"/>
      <w:color w:val="17365D" w:themeColor="text2" w:themeShade="BF"/>
      <w:spacing w:val="5"/>
      <w:kern w:val="28"/>
      <w:sz w:val="52"/>
      <w:szCs w:val="52"/>
    </w:rPr>
  </w:style>
  <w:style w:type="table" w:styleId="TableGrid">
    <w:name w:val="Table Grid"/>
    <w:basedOn w:val="TableNormal"/>
    <w:uiPriority w:val="39"/>
    <w:rsid w:val="00291E88"/>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91E88"/>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291E88"/>
    <w:rPr>
      <w:rFonts w:ascii="Tahoma" w:eastAsiaTheme="minorHAnsi" w:hAnsi="Tahoma" w:cs="Tahoma"/>
      <w:sz w:val="16"/>
      <w:szCs w:val="16"/>
    </w:rPr>
  </w:style>
  <w:style w:type="paragraph" w:styleId="TOCHeading">
    <w:name w:val="TOC Heading"/>
    <w:basedOn w:val="Heading1"/>
    <w:next w:val="Normal"/>
    <w:uiPriority w:val="39"/>
    <w:unhideWhenUsed/>
    <w:qFormat/>
    <w:rsid w:val="00291E88"/>
    <w:pPr>
      <w:keepNext/>
      <w:keepLines/>
      <w:spacing w:before="480" w:line="276" w:lineRule="auto"/>
      <w:outlineLvl w:val="9"/>
    </w:pPr>
    <w:rPr>
      <w:rFonts w:asciiTheme="majorHAnsi" w:eastAsiaTheme="majorEastAsia" w:hAnsiTheme="majorHAnsi" w:cstheme="majorBidi"/>
      <w:color w:val="365F91" w:themeColor="accent1" w:themeShade="BF"/>
      <w:kern w:val="0"/>
      <w:lang w:eastAsia="en-US"/>
    </w:rPr>
  </w:style>
  <w:style w:type="paragraph" w:styleId="TOC1">
    <w:name w:val="toc 1"/>
    <w:basedOn w:val="Normal"/>
    <w:next w:val="Normal"/>
    <w:autoRedefine/>
    <w:uiPriority w:val="39"/>
    <w:unhideWhenUsed/>
    <w:rsid w:val="00291E88"/>
    <w:pPr>
      <w:tabs>
        <w:tab w:val="right" w:leader="dot" w:pos="9350"/>
      </w:tabs>
      <w:spacing w:after="0" w:line="360" w:lineRule="auto"/>
      <w:jc w:val="both"/>
    </w:pPr>
    <w:rPr>
      <w:rFonts w:ascii="Times New Roman" w:eastAsiaTheme="minorHAnsi" w:hAnsi="Times New Roman" w:cs="Times New Roman"/>
      <w:noProof/>
      <w:sz w:val="24"/>
      <w:szCs w:val="24"/>
    </w:rPr>
  </w:style>
  <w:style w:type="paragraph" w:styleId="TOC2">
    <w:name w:val="toc 2"/>
    <w:basedOn w:val="Normal"/>
    <w:next w:val="Normal"/>
    <w:autoRedefine/>
    <w:uiPriority w:val="39"/>
    <w:unhideWhenUsed/>
    <w:rsid w:val="00291E88"/>
    <w:pPr>
      <w:tabs>
        <w:tab w:val="left" w:pos="1100"/>
        <w:tab w:val="right" w:leader="dot" w:pos="9350"/>
      </w:tabs>
      <w:spacing w:after="0" w:line="360" w:lineRule="auto"/>
      <w:ind w:left="220" w:firstLine="230"/>
      <w:jc w:val="both"/>
    </w:pPr>
    <w:rPr>
      <w:rFonts w:eastAsiaTheme="minorHAnsi"/>
    </w:rPr>
  </w:style>
  <w:style w:type="paragraph" w:styleId="TOC3">
    <w:name w:val="toc 3"/>
    <w:basedOn w:val="Normal"/>
    <w:next w:val="Normal"/>
    <w:autoRedefine/>
    <w:uiPriority w:val="39"/>
    <w:unhideWhenUsed/>
    <w:rsid w:val="00291E88"/>
    <w:pPr>
      <w:spacing w:after="100"/>
      <w:ind w:left="440"/>
    </w:pPr>
    <w:rPr>
      <w:rFonts w:eastAsiaTheme="minorHAnsi"/>
    </w:rPr>
  </w:style>
  <w:style w:type="character" w:styleId="PlaceholderText">
    <w:name w:val="Placeholder Text"/>
    <w:basedOn w:val="DefaultParagraphFont"/>
    <w:uiPriority w:val="99"/>
    <w:semiHidden/>
    <w:rsid w:val="00291E88"/>
    <w:rPr>
      <w:color w:val="808080"/>
    </w:rPr>
  </w:style>
  <w:style w:type="character" w:customStyle="1" w:styleId="a">
    <w:name w:val="a"/>
    <w:basedOn w:val="DefaultParagraphFont"/>
    <w:rsid w:val="00291E88"/>
  </w:style>
  <w:style w:type="numbering" w:customStyle="1" w:styleId="NoList1">
    <w:name w:val="No List1"/>
    <w:next w:val="NoList"/>
    <w:uiPriority w:val="99"/>
    <w:semiHidden/>
    <w:unhideWhenUsed/>
    <w:rsid w:val="00291E88"/>
  </w:style>
  <w:style w:type="table" w:customStyle="1" w:styleId="TableGrid1">
    <w:name w:val="Table Grid1"/>
    <w:basedOn w:val="TableNormal"/>
    <w:next w:val="TableGrid"/>
    <w:uiPriority w:val="59"/>
    <w:rsid w:val="00291E88"/>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291E88"/>
    <w:pPr>
      <w:spacing w:line="240" w:lineRule="auto"/>
    </w:pPr>
    <w:rPr>
      <w:rFonts w:eastAsiaTheme="minorHAnsi"/>
      <w:b/>
      <w:bCs/>
      <w:color w:val="4F81BD" w:themeColor="accent1"/>
      <w:sz w:val="18"/>
      <w:szCs w:val="18"/>
    </w:rPr>
  </w:style>
  <w:style w:type="paragraph" w:styleId="TableofFigures">
    <w:name w:val="table of figures"/>
    <w:basedOn w:val="Normal"/>
    <w:next w:val="Normal"/>
    <w:uiPriority w:val="99"/>
    <w:unhideWhenUsed/>
    <w:rsid w:val="00291E88"/>
    <w:pPr>
      <w:spacing w:after="0"/>
    </w:pPr>
    <w:rPr>
      <w:rFonts w:eastAsiaTheme="minorHAnsi"/>
    </w:rPr>
  </w:style>
  <w:style w:type="character" w:customStyle="1" w:styleId="apple-style-span">
    <w:name w:val="apple-style-span"/>
    <w:basedOn w:val="DefaultParagraphFont"/>
    <w:rsid w:val="00291E88"/>
  </w:style>
  <w:style w:type="character" w:styleId="Emphasis">
    <w:name w:val="Emphasis"/>
    <w:basedOn w:val="DefaultParagraphFont"/>
    <w:uiPriority w:val="20"/>
    <w:qFormat/>
    <w:rsid w:val="00291E88"/>
    <w:rPr>
      <w:i/>
      <w:iCs/>
    </w:rPr>
  </w:style>
  <w:style w:type="character" w:styleId="FollowedHyperlink">
    <w:name w:val="FollowedHyperlink"/>
    <w:basedOn w:val="DefaultParagraphFont"/>
    <w:uiPriority w:val="99"/>
    <w:semiHidden/>
    <w:unhideWhenUsed/>
    <w:rsid w:val="00291E88"/>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392002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6.jpeg"/><Relationship Id="rId26" Type="http://schemas.openxmlformats.org/officeDocument/2006/relationships/hyperlink" Target="http://www.icid.org/res_irrigation.html" TargetMode="External"/><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5.jpeg"/><Relationship Id="rId25" Type="http://schemas.openxmlformats.org/officeDocument/2006/relationships/hyperlink" Target="mailto:investment%20centre@fao.org" TargetMode="External"/><Relationship Id="rId33" Type="http://schemas.openxmlformats.org/officeDocument/2006/relationships/image" Target="media/image15.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5.xm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9.jpeg"/><Relationship Id="rId32" Type="http://schemas.openxmlformats.org/officeDocument/2006/relationships/image" Target="media/image14.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8.jpeg"/><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2.xml"/><Relationship Id="rId19" Type="http://schemas.openxmlformats.org/officeDocument/2006/relationships/chart" Target="charts/chart4.xml"/><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chart" Target="charts/chart6.xml"/><Relationship Id="rId27" Type="http://schemas.openxmlformats.org/officeDocument/2006/relationships/hyperlink" Target="https://doi.org/10.4172/2168-9768.1000206" TargetMode="External"/><Relationship Id="rId30" Type="http://schemas.openxmlformats.org/officeDocument/2006/relationships/image" Target="media/image12.jpeg"/><Relationship Id="rId35" Type="http://schemas.openxmlformats.org/officeDocument/2006/relationships/image" Target="media/image17.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340368912220859"/>
          <c:y val="8.374015748031495E-2"/>
          <c:w val="0.71233705161854965"/>
          <c:h val="0.74290307461570992"/>
        </c:manualLayout>
      </c:layout>
      <c:barChart>
        <c:barDir val="col"/>
        <c:grouping val="stacked"/>
        <c:ser>
          <c:idx val="0"/>
          <c:order val="0"/>
          <c:tx>
            <c:strRef>
              <c:f>Sheet1!$B$1</c:f>
              <c:strCache>
                <c:ptCount val="1"/>
                <c:pt idx="0">
                  <c:v>Series 1</c:v>
                </c:pt>
              </c:strCache>
            </c:strRef>
          </c:tx>
          <c:cat>
            <c:strRef>
              <c:f>Sheet1!$A$2:$A$6</c:f>
              <c:strCache>
                <c:ptCount val="4"/>
                <c:pt idx="0">
                  <c:v>Denbaza</c:v>
                </c:pt>
                <c:pt idx="1">
                  <c:v>Tisha</c:v>
                </c:pt>
                <c:pt idx="2">
                  <c:v>Kewanet</c:v>
                </c:pt>
                <c:pt idx="3">
                  <c:v>Hadush Adi</c:v>
                </c:pt>
              </c:strCache>
            </c:strRef>
          </c:cat>
          <c:val>
            <c:numRef>
              <c:f>Sheet1!$B$2:$B$6</c:f>
              <c:numCache>
                <c:formatCode>General</c:formatCode>
                <c:ptCount val="5"/>
                <c:pt idx="0">
                  <c:v>0</c:v>
                </c:pt>
                <c:pt idx="1">
                  <c:v>0</c:v>
                </c:pt>
                <c:pt idx="2">
                  <c:v>0</c:v>
                </c:pt>
                <c:pt idx="3">
                  <c:v>0</c:v>
                </c:pt>
              </c:numCache>
            </c:numRef>
          </c:val>
        </c:ser>
        <c:ser>
          <c:idx val="1"/>
          <c:order val="1"/>
          <c:tx>
            <c:strRef>
              <c:f>Sheet1!$C$1</c:f>
              <c:strCache>
                <c:ptCount val="1"/>
                <c:pt idx="0">
                  <c:v>Series 2</c:v>
                </c:pt>
              </c:strCache>
            </c:strRef>
          </c:tx>
          <c:cat>
            <c:strRef>
              <c:f>Sheet1!$A$2:$A$6</c:f>
              <c:strCache>
                <c:ptCount val="4"/>
                <c:pt idx="0">
                  <c:v>Denbaza</c:v>
                </c:pt>
                <c:pt idx="1">
                  <c:v>Tisha</c:v>
                </c:pt>
                <c:pt idx="2">
                  <c:v>Kewanet</c:v>
                </c:pt>
                <c:pt idx="3">
                  <c:v>Hadush Adi</c:v>
                </c:pt>
              </c:strCache>
            </c:strRef>
          </c:cat>
          <c:val>
            <c:numRef>
              <c:f>Sheet1!$C$2:$C$6</c:f>
              <c:numCache>
                <c:formatCode>General</c:formatCode>
                <c:ptCount val="5"/>
                <c:pt idx="0">
                  <c:v>0</c:v>
                </c:pt>
                <c:pt idx="1">
                  <c:v>0</c:v>
                </c:pt>
                <c:pt idx="2">
                  <c:v>0</c:v>
                </c:pt>
                <c:pt idx="3">
                  <c:v>0</c:v>
                </c:pt>
              </c:numCache>
            </c:numRef>
          </c:val>
        </c:ser>
        <c:ser>
          <c:idx val="2"/>
          <c:order val="2"/>
          <c:tx>
            <c:strRef>
              <c:f>Sheet1!$D$1</c:f>
              <c:strCache>
                <c:ptCount val="1"/>
                <c:pt idx="0">
                  <c:v>Series 3</c:v>
                </c:pt>
              </c:strCache>
            </c:strRef>
          </c:tx>
          <c:dLbls>
            <c:dLbl>
              <c:idx val="0"/>
              <c:showVal val="1"/>
            </c:dLbl>
            <c:dLbl>
              <c:idx val="1"/>
              <c:showVal val="1"/>
            </c:dLbl>
            <c:dLbl>
              <c:idx val="2"/>
              <c:showVal val="1"/>
            </c:dLbl>
            <c:dLbl>
              <c:idx val="3"/>
              <c:showVal val="1"/>
            </c:dLbl>
            <c:delete val="1"/>
          </c:dLbls>
          <c:cat>
            <c:strRef>
              <c:f>Sheet1!$A$2:$A$6</c:f>
              <c:strCache>
                <c:ptCount val="4"/>
                <c:pt idx="0">
                  <c:v>Denbaza</c:v>
                </c:pt>
                <c:pt idx="1">
                  <c:v>Tisha</c:v>
                </c:pt>
                <c:pt idx="2">
                  <c:v>Kewanet</c:v>
                </c:pt>
                <c:pt idx="3">
                  <c:v>Hadush Adi</c:v>
                </c:pt>
              </c:strCache>
            </c:strRef>
          </c:cat>
          <c:val>
            <c:numRef>
              <c:f>Sheet1!$D$2:$D$6</c:f>
              <c:numCache>
                <c:formatCode>General</c:formatCode>
                <c:ptCount val="5"/>
                <c:pt idx="0">
                  <c:v>31</c:v>
                </c:pt>
                <c:pt idx="1">
                  <c:v>41</c:v>
                </c:pt>
                <c:pt idx="2">
                  <c:v>46</c:v>
                </c:pt>
                <c:pt idx="3">
                  <c:v>51</c:v>
                </c:pt>
              </c:numCache>
            </c:numRef>
          </c:val>
        </c:ser>
        <c:overlap val="100"/>
        <c:axId val="37481088"/>
        <c:axId val="81928960"/>
      </c:barChart>
      <c:catAx>
        <c:axId val="37481088"/>
        <c:scaling>
          <c:orientation val="minMax"/>
        </c:scaling>
        <c:axPos val="b"/>
        <c:title>
          <c:tx>
            <c:rich>
              <a:bodyPr/>
              <a:lstStyle/>
              <a:p>
                <a:pPr>
                  <a:defRPr/>
                </a:pPr>
                <a:r>
                  <a:rPr lang="en-US"/>
                  <a:t>Kebeles </a:t>
                </a:r>
              </a:p>
            </c:rich>
          </c:tx>
        </c:title>
        <c:tickLblPos val="nextTo"/>
        <c:crossAx val="81928960"/>
        <c:crosses val="autoZero"/>
        <c:auto val="1"/>
        <c:lblAlgn val="ctr"/>
        <c:lblOffset val="100"/>
      </c:catAx>
      <c:valAx>
        <c:axId val="81928960"/>
        <c:scaling>
          <c:orientation val="minMax"/>
        </c:scaling>
        <c:axPos val="l"/>
        <c:majorGridlines/>
        <c:title>
          <c:tx>
            <c:rich>
              <a:bodyPr rot="-5400000" vert="horz"/>
              <a:lstStyle/>
              <a:p>
                <a:pPr>
                  <a:defRPr sz="800"/>
                </a:pPr>
                <a:r>
                  <a:rPr lang="en-US" sz="800"/>
                  <a:t>Number</a:t>
                </a:r>
                <a:r>
                  <a:rPr lang="en-US" sz="800" baseline="0"/>
                  <a:t> ofrespondents</a:t>
                </a:r>
                <a:endParaRPr lang="en-US" sz="800"/>
              </a:p>
            </c:rich>
          </c:tx>
        </c:title>
        <c:numFmt formatCode="General" sourceLinked="1"/>
        <c:tickLblPos val="nextTo"/>
        <c:txPr>
          <a:bodyPr rot="0" vert="horz"/>
          <a:lstStyle/>
          <a:p>
            <a:pPr>
              <a:defRPr/>
            </a:pPr>
            <a:endParaRPr lang="en-US"/>
          </a:p>
        </c:txPr>
        <c:crossAx val="37481088"/>
        <c:crosses val="autoZero"/>
        <c:crossBetween val="between"/>
      </c:valAx>
    </c:plotArea>
    <c:plotVisOnly val="1"/>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tx>
            <c:strRef>
              <c:f>Sheet1!$B$1</c:f>
              <c:strCache>
                <c:ptCount val="1"/>
                <c:pt idx="0">
                  <c:v>Sales</c:v>
                </c:pt>
              </c:strCache>
            </c:strRef>
          </c:tx>
          <c:dLbls>
            <c:showVal val="1"/>
            <c:showLeaderLines val="1"/>
          </c:dLbls>
          <c:cat>
            <c:strRef>
              <c:f>Sheet1!$A$2:$A$5</c:f>
              <c:strCache>
                <c:ptCount val="4"/>
                <c:pt idx="0">
                  <c:v>very poor</c:v>
                </c:pt>
                <c:pt idx="1">
                  <c:v>Dissatisfied</c:v>
                </c:pt>
                <c:pt idx="2">
                  <c:v>Satisfactory</c:v>
                </c:pt>
                <c:pt idx="3">
                  <c:v>very Satisfactory</c:v>
                </c:pt>
              </c:strCache>
            </c:strRef>
          </c:cat>
          <c:val>
            <c:numRef>
              <c:f>Sheet1!$B$2:$B$5</c:f>
              <c:numCache>
                <c:formatCode>General</c:formatCode>
                <c:ptCount val="4"/>
                <c:pt idx="0">
                  <c:v>2.2999999999999998</c:v>
                </c:pt>
                <c:pt idx="1">
                  <c:v>30.8</c:v>
                </c:pt>
                <c:pt idx="2">
                  <c:v>66.900000000000006</c:v>
                </c:pt>
                <c:pt idx="3">
                  <c:v>1.2</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tx>
            <c:strRef>
              <c:f>Sheet1!$B$1</c:f>
              <c:strCache>
                <c:ptCount val="1"/>
                <c:pt idx="0">
                  <c:v>Series 1</c:v>
                </c:pt>
              </c:strCache>
            </c:strRef>
          </c:tx>
          <c:cat>
            <c:strRef>
              <c:f>Sheet1!$A$2:$A$5</c:f>
              <c:strCache>
                <c:ptCount val="4"/>
                <c:pt idx="0">
                  <c:v>Vgetables </c:v>
                </c:pt>
                <c:pt idx="1">
                  <c:v>Fruits</c:v>
                </c:pt>
                <c:pt idx="2">
                  <c:v>Maize(crop)</c:v>
                </c:pt>
                <c:pt idx="3">
                  <c:v>Total</c:v>
                </c:pt>
              </c:strCache>
            </c:strRef>
          </c:cat>
          <c:val>
            <c:numRef>
              <c:f>Sheet1!$B$2:$B$5</c:f>
              <c:numCache>
                <c:formatCode>General</c:formatCode>
                <c:ptCount val="4"/>
              </c:numCache>
            </c:numRef>
          </c:val>
        </c:ser>
        <c:ser>
          <c:idx val="1"/>
          <c:order val="1"/>
          <c:tx>
            <c:strRef>
              <c:f>Sheet1!$C$1</c:f>
              <c:strCache>
                <c:ptCount val="1"/>
                <c:pt idx="0">
                  <c:v>Series 2</c:v>
                </c:pt>
              </c:strCache>
            </c:strRef>
          </c:tx>
          <c:cat>
            <c:strRef>
              <c:f>Sheet1!$A$2:$A$5</c:f>
              <c:strCache>
                <c:ptCount val="4"/>
                <c:pt idx="0">
                  <c:v>Vgetables </c:v>
                </c:pt>
                <c:pt idx="1">
                  <c:v>Fruits</c:v>
                </c:pt>
                <c:pt idx="2">
                  <c:v>Maize(crop)</c:v>
                </c:pt>
                <c:pt idx="3">
                  <c:v>Total</c:v>
                </c:pt>
              </c:strCache>
            </c:strRef>
          </c:cat>
          <c:val>
            <c:numRef>
              <c:f>Sheet1!$C$2:$C$5</c:f>
              <c:numCache>
                <c:formatCode>General</c:formatCode>
                <c:ptCount val="4"/>
              </c:numCache>
            </c:numRef>
          </c:val>
        </c:ser>
        <c:ser>
          <c:idx val="2"/>
          <c:order val="2"/>
          <c:tx>
            <c:strRef>
              <c:f>Sheet1!$D$1</c:f>
              <c:strCache>
                <c:ptCount val="1"/>
                <c:pt idx="0">
                  <c:v>Series 3</c:v>
                </c:pt>
              </c:strCache>
            </c:strRef>
          </c:tx>
          <c:dLbls>
            <c:showVal val="1"/>
          </c:dLbls>
          <c:cat>
            <c:strRef>
              <c:f>Sheet1!$A$2:$A$5</c:f>
              <c:strCache>
                <c:ptCount val="4"/>
                <c:pt idx="0">
                  <c:v>Vgetables </c:v>
                </c:pt>
                <c:pt idx="1">
                  <c:v>Fruits</c:v>
                </c:pt>
                <c:pt idx="2">
                  <c:v>Maize(crop)</c:v>
                </c:pt>
                <c:pt idx="3">
                  <c:v>Total</c:v>
                </c:pt>
              </c:strCache>
            </c:strRef>
          </c:cat>
          <c:val>
            <c:numRef>
              <c:f>Sheet1!$D$2:$D$5</c:f>
              <c:numCache>
                <c:formatCode>General</c:formatCode>
                <c:ptCount val="4"/>
                <c:pt idx="0">
                  <c:v>239.85000000000107</c:v>
                </c:pt>
                <c:pt idx="1">
                  <c:v>22.1</c:v>
                </c:pt>
                <c:pt idx="2">
                  <c:v>1.05</c:v>
                </c:pt>
                <c:pt idx="3">
                  <c:v>262.95</c:v>
                </c:pt>
              </c:numCache>
            </c:numRef>
          </c:val>
        </c:ser>
        <c:shape val="cylinder"/>
        <c:axId val="37465088"/>
        <c:axId val="37565568"/>
        <c:axId val="0"/>
      </c:bar3DChart>
      <c:catAx>
        <c:axId val="37465088"/>
        <c:scaling>
          <c:orientation val="minMax"/>
        </c:scaling>
        <c:axPos val="b"/>
        <c:title>
          <c:tx>
            <c:rich>
              <a:bodyPr/>
              <a:lstStyle/>
              <a:p>
                <a:pPr>
                  <a:defRPr/>
                </a:pPr>
                <a:r>
                  <a:rPr lang="en-US"/>
                  <a:t>Types of irrigatated</a:t>
                </a:r>
                <a:r>
                  <a:rPr lang="en-US" baseline="0"/>
                  <a:t> crops</a:t>
                </a:r>
                <a:endParaRPr lang="en-US"/>
              </a:p>
            </c:rich>
          </c:tx>
        </c:title>
        <c:tickLblPos val="nextTo"/>
        <c:crossAx val="37565568"/>
        <c:crosses val="autoZero"/>
        <c:auto val="1"/>
        <c:lblAlgn val="ctr"/>
        <c:lblOffset val="100"/>
      </c:catAx>
      <c:valAx>
        <c:axId val="37565568"/>
        <c:scaling>
          <c:orientation val="minMax"/>
        </c:scaling>
        <c:axPos val="l"/>
        <c:majorGridlines/>
        <c:title>
          <c:tx>
            <c:rich>
              <a:bodyPr rot="-5400000" vert="horz"/>
              <a:lstStyle/>
              <a:p>
                <a:pPr>
                  <a:defRPr/>
                </a:pPr>
                <a:r>
                  <a:rPr lang="en-US"/>
                  <a:t>Coverage in hectare </a:t>
                </a:r>
              </a:p>
            </c:rich>
          </c:tx>
          <c:layout>
            <c:manualLayout>
              <c:xMode val="edge"/>
              <c:yMode val="edge"/>
              <c:x val="7.341317861583091E-2"/>
              <c:y val="0.17031830112145524"/>
            </c:manualLayout>
          </c:layout>
        </c:title>
        <c:numFmt formatCode="General" sourceLinked="1"/>
        <c:tickLblPos val="nextTo"/>
        <c:crossAx val="3746508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dLbls>
            <c:showVal val="1"/>
            <c:showLeaderLines val="1"/>
          </c:dLbls>
          <c:cat>
            <c:strRef>
              <c:f>Sheet1!$A$2:$A$3</c:f>
              <c:strCache>
                <c:ptCount val="2"/>
                <c:pt idx="0">
                  <c:v>Yes</c:v>
                </c:pt>
                <c:pt idx="1">
                  <c:v>No</c:v>
                </c:pt>
              </c:strCache>
            </c:strRef>
          </c:cat>
          <c:val>
            <c:numRef>
              <c:f>Sheet1!$B$2:$B$3</c:f>
              <c:numCache>
                <c:formatCode>0.00%</c:formatCode>
                <c:ptCount val="2"/>
                <c:pt idx="0">
                  <c:v>3.4000000000000002E-2</c:v>
                </c:pt>
                <c:pt idx="1">
                  <c:v>0.97600000000000064</c:v>
                </c:pt>
              </c:numCache>
            </c:numRef>
          </c:val>
        </c:ser>
        <c:firstSliceAng val="0"/>
      </c:pieChart>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tx>
            <c:strRef>
              <c:f>Sheet1!$B$1</c:f>
              <c:strCache>
                <c:ptCount val="1"/>
                <c:pt idx="0">
                  <c:v>Sales</c:v>
                </c:pt>
              </c:strCache>
            </c:strRef>
          </c:tx>
          <c:dLbls>
            <c:showVal val="1"/>
            <c:showLeaderLines val="1"/>
          </c:dLbls>
          <c:cat>
            <c:strRef>
              <c:f>Sheet1!$A$2:$A$5</c:f>
              <c:strCache>
                <c:ptCount val="2"/>
                <c:pt idx="0">
                  <c:v>Yes</c:v>
                </c:pt>
                <c:pt idx="1">
                  <c:v>NO</c:v>
                </c:pt>
              </c:strCache>
            </c:strRef>
          </c:cat>
          <c:val>
            <c:numRef>
              <c:f>Sheet1!$B$2:$B$5</c:f>
              <c:numCache>
                <c:formatCode>0.00%</c:formatCode>
                <c:ptCount val="4"/>
                <c:pt idx="0">
                  <c:v>4.2000000000000023E-2</c:v>
                </c:pt>
                <c:pt idx="1">
                  <c:v>0.95800000000000052</c:v>
                </c:pt>
              </c:numCache>
            </c:numRef>
          </c:val>
        </c:ser>
      </c:pie3DChart>
    </c:plotArea>
    <c:legend>
      <c:legendPos val="r"/>
      <c:legendEntry>
        <c:idx val="2"/>
        <c:delete val="1"/>
      </c:legendEntry>
      <c:legendEntry>
        <c:idx val="3"/>
        <c:delete val="1"/>
      </c:legendEntry>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tx>
            <c:strRef>
              <c:f>Sheet1!$B$1</c:f>
              <c:strCache>
                <c:ptCount val="1"/>
                <c:pt idx="0">
                  <c:v>Sales</c:v>
                </c:pt>
              </c:strCache>
            </c:strRef>
          </c:tx>
          <c:dLbls>
            <c:showVal val="1"/>
            <c:showLeaderLines val="1"/>
          </c:dLbls>
          <c:cat>
            <c:strRef>
              <c:f>Sheet1!$A$2:$A$5</c:f>
              <c:strCache>
                <c:ptCount val="2"/>
                <c:pt idx="0">
                  <c:v>NO</c:v>
                </c:pt>
                <c:pt idx="1">
                  <c:v>Yes</c:v>
                </c:pt>
              </c:strCache>
            </c:strRef>
          </c:cat>
          <c:val>
            <c:numRef>
              <c:f>Sheet1!$B$2:$B$5</c:f>
              <c:numCache>
                <c:formatCode>General</c:formatCode>
                <c:ptCount val="4"/>
                <c:pt idx="0">
                  <c:v>38</c:v>
                </c:pt>
                <c:pt idx="1">
                  <c:v>131</c:v>
                </c:pt>
              </c:numCache>
            </c:numRef>
          </c:val>
        </c:ser>
      </c:pie3DChart>
    </c:plotArea>
    <c:legend>
      <c:legendPos val="r"/>
      <c:legendEntry>
        <c:idx val="2"/>
        <c:delete val="1"/>
      </c:legendEntry>
      <c:legendEntry>
        <c:idx val="3"/>
        <c:delete val="1"/>
      </c:legendEntry>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0.17892</cdr:x>
      <cdr:y>0.17251</cdr:y>
    </cdr:from>
    <cdr:to>
      <cdr:x>0.34558</cdr:x>
      <cdr:y>0.45822</cdr:y>
    </cdr:to>
    <cdr:sp macro="" textlink="">
      <cdr:nvSpPr>
        <cdr:cNvPr id="3" name="TextBox 2"/>
        <cdr:cNvSpPr txBox="1"/>
      </cdr:nvSpPr>
      <cdr:spPr>
        <a:xfrm xmlns:a="http://schemas.openxmlformats.org/drawingml/2006/main">
          <a:off x="981614" y="552091"/>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413FC-8584-431B-92E5-1F7A9C833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1221</TotalTime>
  <Pages>90</Pages>
  <Words>24490</Words>
  <Characters>139596</Characters>
  <Application>Microsoft Office Word</Application>
  <DocSecurity>0</DocSecurity>
  <Lines>1163</Lines>
  <Paragraphs>327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163759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God bless me</dc:creator>
  <cp:keywords/>
  <dc:description/>
  <cp:lastModifiedBy>God bless me</cp:lastModifiedBy>
  <cp:revision>197</cp:revision>
  <dcterms:created xsi:type="dcterms:W3CDTF">2019-09-03T18:15:00Z</dcterms:created>
  <dcterms:modified xsi:type="dcterms:W3CDTF">2019-09-24T14:44:00Z</dcterms:modified>
</cp:coreProperties>
</file>