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C21698" w14:textId="0F43EFD7" w:rsidR="00CB329C" w:rsidRPr="00B83743" w:rsidRDefault="00CB329C"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ADDIS ABABA UNIVERSITY</w:t>
      </w:r>
    </w:p>
    <w:p w14:paraId="06E9A86D" w14:textId="610EBF7A" w:rsidR="00CB329C" w:rsidRPr="00B83743" w:rsidRDefault="00CB329C"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COLLEGE OF VETERINARY MEDICINE</w:t>
      </w:r>
      <w:r w:rsidR="00FF11EB">
        <w:rPr>
          <w:rFonts w:ascii="Times New Roman" w:hAnsi="Times New Roman" w:cs="Times New Roman"/>
          <w:b/>
          <w:sz w:val="24"/>
          <w:szCs w:val="24"/>
        </w:rPr>
        <w:t xml:space="preserve">  AND </w:t>
      </w:r>
      <w:r w:rsidR="00FF11EB" w:rsidRPr="00B83743">
        <w:rPr>
          <w:rFonts w:ascii="Times New Roman" w:hAnsi="Times New Roman" w:cs="Times New Roman"/>
          <w:b/>
          <w:sz w:val="24"/>
          <w:szCs w:val="24"/>
        </w:rPr>
        <w:t xml:space="preserve">AGRICULTURE </w:t>
      </w:r>
    </w:p>
    <w:p w14:paraId="4CEF23F4" w14:textId="0707745E" w:rsidR="00505BA8" w:rsidRPr="00B83743" w:rsidRDefault="00CB6C0E"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noProof/>
          <w:sz w:val="24"/>
          <w:szCs w:val="24"/>
        </w:rPr>
        <w:drawing>
          <wp:anchor distT="0" distB="0" distL="114300" distR="114300" simplePos="0" relativeHeight="251665920" behindDoc="0" locked="0" layoutInCell="1" allowOverlap="1" wp14:anchorId="7AAF40AC" wp14:editId="153D3160">
            <wp:simplePos x="0" y="0"/>
            <wp:positionH relativeFrom="column">
              <wp:posOffset>2101850</wp:posOffset>
            </wp:positionH>
            <wp:positionV relativeFrom="paragraph">
              <wp:posOffset>388620</wp:posOffset>
            </wp:positionV>
            <wp:extent cx="1403350" cy="1560195"/>
            <wp:effectExtent l="0" t="0" r="6350" b="1905"/>
            <wp:wrapSquare wrapText="bothSides"/>
            <wp:docPr id="1" name="Picture 1" descr="Addis Ababa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is Ababa University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0" cy="1560195"/>
                    </a:xfrm>
                    <a:prstGeom prst="rect">
                      <a:avLst/>
                    </a:prstGeom>
                    <a:noFill/>
                    <a:ln>
                      <a:noFill/>
                    </a:ln>
                  </pic:spPr>
                </pic:pic>
              </a:graphicData>
            </a:graphic>
            <wp14:sizeRelH relativeFrom="margin">
              <wp14:pctWidth>0</wp14:pctWidth>
            </wp14:sizeRelH>
          </wp:anchor>
        </w:drawing>
      </w:r>
      <w:r w:rsidR="00CB329C" w:rsidRPr="00B83743">
        <w:rPr>
          <w:rFonts w:ascii="Times New Roman" w:hAnsi="Times New Roman" w:cs="Times New Roman"/>
          <w:b/>
          <w:sz w:val="24"/>
          <w:szCs w:val="24"/>
        </w:rPr>
        <w:t>DEPARTMENT OF BIOMEDICAL SCIENCE</w:t>
      </w:r>
      <w:r w:rsidR="00276FAE">
        <w:rPr>
          <w:rFonts w:ascii="Times New Roman" w:hAnsi="Times New Roman" w:cs="Times New Roman"/>
          <w:b/>
          <w:sz w:val="24"/>
          <w:szCs w:val="24"/>
        </w:rPr>
        <w:t>S</w:t>
      </w:r>
    </w:p>
    <w:p w14:paraId="0D4336FD" w14:textId="553FAE1D" w:rsidR="00581D21" w:rsidRPr="00B83743" w:rsidRDefault="00FF11EB" w:rsidP="00FF11EB">
      <w:pPr>
        <w:spacing w:line="360" w:lineRule="auto"/>
        <w:rPr>
          <w:rFonts w:ascii="Times New Roman" w:hAnsi="Times New Roman" w:cs="Times New Roman"/>
          <w:sz w:val="24"/>
          <w:szCs w:val="24"/>
        </w:rPr>
      </w:pPr>
      <w:r>
        <w:rPr>
          <w:rFonts w:ascii="Times New Roman" w:hAnsi="Times New Roman" w:cs="Times New Roman"/>
          <w:sz w:val="24"/>
          <w:szCs w:val="24"/>
        </w:rPr>
        <w:br w:type="textWrapping" w:clear="all"/>
      </w:r>
    </w:p>
    <w:p w14:paraId="76841353" w14:textId="6FA48CF8" w:rsidR="00951472" w:rsidRPr="00B83743" w:rsidRDefault="000B1DED" w:rsidP="007A4B41">
      <w:pPr>
        <w:pStyle w:val="Default"/>
        <w:spacing w:line="360" w:lineRule="auto"/>
        <w:jc w:val="center"/>
        <w:rPr>
          <w:b/>
          <w:bCs/>
          <w:color w:val="auto"/>
        </w:rPr>
      </w:pPr>
      <w:r w:rsidRPr="00B83743">
        <w:rPr>
          <w:b/>
          <w:bCs/>
          <w:color w:val="auto"/>
        </w:rPr>
        <w:t>MSc THESIS</w:t>
      </w:r>
    </w:p>
    <w:p w14:paraId="6D5DA2B2" w14:textId="16C0F630" w:rsidR="00951472" w:rsidRPr="00B83743" w:rsidRDefault="00951472" w:rsidP="007A4B41">
      <w:pPr>
        <w:pStyle w:val="NoSpacing"/>
        <w:spacing w:line="360" w:lineRule="auto"/>
        <w:jc w:val="center"/>
        <w:rPr>
          <w:rFonts w:ascii="Times New Roman" w:hAnsi="Times New Roman" w:cs="Times New Roman"/>
          <w:sz w:val="24"/>
          <w:szCs w:val="24"/>
        </w:rPr>
      </w:pPr>
    </w:p>
    <w:p w14:paraId="15484B7C" w14:textId="4699AC0E" w:rsidR="008E1702" w:rsidRPr="00B83743" w:rsidRDefault="000B1DED" w:rsidP="007A4B41">
      <w:pPr>
        <w:pStyle w:val="Default"/>
        <w:spacing w:line="360" w:lineRule="auto"/>
        <w:jc w:val="center"/>
        <w:rPr>
          <w:b/>
          <w:bCs/>
          <w:color w:val="auto"/>
        </w:rPr>
      </w:pPr>
      <w:r w:rsidRPr="00B83743">
        <w:rPr>
          <w:b/>
          <w:bCs/>
          <w:color w:val="auto"/>
        </w:rPr>
        <w:t>ON</w:t>
      </w:r>
      <w:bookmarkStart w:id="0" w:name="_Hlk168555507"/>
      <w:r w:rsidR="007A4B41" w:rsidRPr="00B83743">
        <w:rPr>
          <w:b/>
          <w:bCs/>
          <w:color w:val="auto"/>
        </w:rPr>
        <w:t>:</w:t>
      </w:r>
    </w:p>
    <w:p w14:paraId="0C9EA4CC" w14:textId="77777777" w:rsidR="00886737" w:rsidRPr="00B83743" w:rsidRDefault="00886737" w:rsidP="007A4B41">
      <w:pPr>
        <w:pStyle w:val="Default"/>
        <w:spacing w:line="360" w:lineRule="auto"/>
        <w:jc w:val="center"/>
        <w:rPr>
          <w:b/>
          <w:bCs/>
          <w:color w:val="auto"/>
        </w:rPr>
      </w:pPr>
    </w:p>
    <w:p w14:paraId="1993E533" w14:textId="6FA23D52" w:rsidR="00581D21" w:rsidRPr="00B83743" w:rsidRDefault="00EE0D74"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w:t>
      </w:r>
      <w:r w:rsidR="004C38A8">
        <w:rPr>
          <w:rFonts w:ascii="Times New Roman" w:hAnsi="Times New Roman" w:cs="Times New Roman"/>
          <w:b/>
          <w:sz w:val="24"/>
          <w:szCs w:val="24"/>
        </w:rPr>
        <w:t xml:space="preserve">PREVALENCE AND </w:t>
      </w:r>
      <w:r w:rsidR="00536FB3" w:rsidRPr="00B83743">
        <w:rPr>
          <w:rFonts w:ascii="Times New Roman" w:hAnsi="Times New Roman" w:cs="Times New Roman"/>
          <w:b/>
          <w:sz w:val="24"/>
          <w:szCs w:val="24"/>
        </w:rPr>
        <w:t>ANTIMICROBIAL RESISTANCE</w:t>
      </w:r>
      <w:r w:rsidR="00D541AA" w:rsidRPr="00B83743">
        <w:rPr>
          <w:rFonts w:ascii="Times New Roman" w:hAnsi="Times New Roman" w:cs="Times New Roman"/>
          <w:b/>
          <w:sz w:val="24"/>
          <w:szCs w:val="24"/>
        </w:rPr>
        <w:t xml:space="preserve"> PROFILE</w:t>
      </w:r>
      <w:r w:rsidR="00536FB3" w:rsidRPr="00B83743">
        <w:rPr>
          <w:rFonts w:ascii="Times New Roman" w:hAnsi="Times New Roman" w:cs="Times New Roman"/>
          <w:b/>
          <w:sz w:val="24"/>
          <w:szCs w:val="24"/>
        </w:rPr>
        <w:t xml:space="preserve"> OF </w:t>
      </w:r>
      <w:r w:rsidR="00951472" w:rsidRPr="00B83743">
        <w:rPr>
          <w:rFonts w:ascii="Times New Roman" w:hAnsi="Times New Roman" w:cs="Times New Roman"/>
          <w:b/>
          <w:sz w:val="24"/>
          <w:szCs w:val="24"/>
        </w:rPr>
        <w:t xml:space="preserve"> </w:t>
      </w:r>
      <w:r w:rsidR="00536FB3" w:rsidRPr="00B83743">
        <w:rPr>
          <w:rFonts w:ascii="Times New Roman" w:hAnsi="Times New Roman" w:cs="Times New Roman"/>
          <w:b/>
          <w:i/>
          <w:iCs/>
          <w:sz w:val="24"/>
          <w:szCs w:val="24"/>
        </w:rPr>
        <w:t>E.</w:t>
      </w:r>
      <w:r w:rsidR="0016382F" w:rsidRPr="00B83743">
        <w:rPr>
          <w:rFonts w:ascii="Times New Roman" w:hAnsi="Times New Roman" w:cs="Times New Roman"/>
          <w:b/>
          <w:sz w:val="24"/>
          <w:szCs w:val="24"/>
        </w:rPr>
        <w:t xml:space="preserve"> </w:t>
      </w:r>
      <w:r w:rsidR="00536FB3" w:rsidRPr="00B83743">
        <w:rPr>
          <w:rFonts w:ascii="Times New Roman" w:hAnsi="Times New Roman" w:cs="Times New Roman"/>
          <w:b/>
          <w:i/>
          <w:sz w:val="24"/>
          <w:szCs w:val="24"/>
        </w:rPr>
        <w:t>COLI</w:t>
      </w:r>
      <w:r w:rsidR="008B7FEA" w:rsidRPr="00B83743">
        <w:rPr>
          <w:rFonts w:ascii="Times New Roman" w:hAnsi="Times New Roman" w:cs="Times New Roman"/>
          <w:b/>
          <w:sz w:val="24"/>
          <w:szCs w:val="24"/>
        </w:rPr>
        <w:t xml:space="preserve"> O157</w:t>
      </w:r>
      <w:r w:rsidR="001470CF" w:rsidRPr="00B83743">
        <w:rPr>
          <w:rFonts w:ascii="Times New Roman" w:hAnsi="Times New Roman" w:cs="Times New Roman"/>
          <w:b/>
          <w:sz w:val="24"/>
          <w:szCs w:val="24"/>
        </w:rPr>
        <w:t>:</w:t>
      </w:r>
      <w:r w:rsidR="008B7FEA" w:rsidRPr="00B83743">
        <w:rPr>
          <w:rFonts w:ascii="Times New Roman" w:hAnsi="Times New Roman" w:cs="Times New Roman"/>
          <w:b/>
          <w:sz w:val="24"/>
          <w:szCs w:val="24"/>
        </w:rPr>
        <w:t>H7</w:t>
      </w:r>
      <w:r w:rsidR="00536FB3" w:rsidRPr="00B83743">
        <w:rPr>
          <w:rFonts w:ascii="Times New Roman" w:hAnsi="Times New Roman" w:cs="Times New Roman"/>
          <w:b/>
          <w:sz w:val="24"/>
          <w:szCs w:val="24"/>
        </w:rPr>
        <w:t xml:space="preserve"> </w:t>
      </w:r>
      <w:r w:rsidR="00951472" w:rsidRPr="00B83743">
        <w:rPr>
          <w:rFonts w:ascii="Times New Roman" w:hAnsi="Times New Roman" w:cs="Times New Roman"/>
          <w:b/>
          <w:sz w:val="24"/>
          <w:szCs w:val="24"/>
        </w:rPr>
        <w:t xml:space="preserve"> </w:t>
      </w:r>
      <w:r w:rsidR="00536FB3" w:rsidRPr="00B83743">
        <w:rPr>
          <w:rFonts w:ascii="Times New Roman" w:hAnsi="Times New Roman" w:cs="Times New Roman"/>
          <w:b/>
          <w:sz w:val="24"/>
          <w:szCs w:val="24"/>
        </w:rPr>
        <w:t xml:space="preserve">ISOLATED   </w:t>
      </w:r>
      <w:r w:rsidR="003335FA" w:rsidRPr="00B83743">
        <w:rPr>
          <w:rFonts w:ascii="Times New Roman" w:hAnsi="Times New Roman" w:cs="Times New Roman"/>
          <w:b/>
          <w:sz w:val="24"/>
          <w:szCs w:val="24"/>
        </w:rPr>
        <w:t xml:space="preserve">FROM SWAB OF </w:t>
      </w:r>
      <w:r w:rsidR="00D541AA" w:rsidRPr="00B83743">
        <w:rPr>
          <w:rFonts w:ascii="Times New Roman" w:hAnsi="Times New Roman" w:cs="Times New Roman"/>
          <w:b/>
          <w:sz w:val="24"/>
          <w:szCs w:val="24"/>
        </w:rPr>
        <w:t>RUMINANT CARCASS FROM MUNICIPAL ABATTOIR</w:t>
      </w:r>
      <w:r w:rsidR="00536FB3" w:rsidRPr="00B83743">
        <w:rPr>
          <w:rFonts w:ascii="Times New Roman" w:hAnsi="Times New Roman" w:cs="Times New Roman"/>
          <w:b/>
          <w:sz w:val="24"/>
          <w:szCs w:val="24"/>
        </w:rPr>
        <w:t xml:space="preserve"> </w:t>
      </w:r>
      <w:r w:rsidR="00495BF7" w:rsidRPr="00B83743">
        <w:rPr>
          <w:rFonts w:ascii="Times New Roman" w:hAnsi="Times New Roman" w:cs="Times New Roman"/>
          <w:b/>
          <w:sz w:val="24"/>
          <w:szCs w:val="24"/>
        </w:rPr>
        <w:t xml:space="preserve">AND </w:t>
      </w:r>
      <w:r w:rsidR="00BA122F">
        <w:rPr>
          <w:rFonts w:ascii="Times New Roman" w:hAnsi="Times New Roman" w:cs="Times New Roman"/>
          <w:b/>
          <w:sz w:val="24"/>
          <w:szCs w:val="24"/>
        </w:rPr>
        <w:t xml:space="preserve"> SMALL BU</w:t>
      </w:r>
      <w:r w:rsidR="006C1600">
        <w:rPr>
          <w:rFonts w:ascii="Times New Roman" w:hAnsi="Times New Roman" w:cs="Times New Roman"/>
          <w:b/>
          <w:sz w:val="24"/>
          <w:szCs w:val="24"/>
        </w:rPr>
        <w:t>T</w:t>
      </w:r>
      <w:r w:rsidR="00BA122F">
        <w:rPr>
          <w:rFonts w:ascii="Times New Roman" w:hAnsi="Times New Roman" w:cs="Times New Roman"/>
          <w:b/>
          <w:sz w:val="24"/>
          <w:szCs w:val="24"/>
        </w:rPr>
        <w:t>CHER</w:t>
      </w:r>
      <w:r w:rsidR="00495BF7" w:rsidRPr="00B83743">
        <w:rPr>
          <w:rFonts w:ascii="Times New Roman" w:hAnsi="Times New Roman" w:cs="Times New Roman"/>
          <w:b/>
          <w:sz w:val="24"/>
          <w:szCs w:val="24"/>
        </w:rPr>
        <w:t xml:space="preserve"> SHOP</w:t>
      </w:r>
      <w:r w:rsidR="00161584" w:rsidRPr="00B83743">
        <w:rPr>
          <w:rFonts w:ascii="Times New Roman" w:hAnsi="Times New Roman" w:cs="Times New Roman"/>
          <w:b/>
          <w:sz w:val="24"/>
          <w:szCs w:val="24"/>
        </w:rPr>
        <w:t>S</w:t>
      </w:r>
      <w:r w:rsidR="00495BF7" w:rsidRPr="00B83743">
        <w:rPr>
          <w:rFonts w:ascii="Times New Roman" w:hAnsi="Times New Roman" w:cs="Times New Roman"/>
          <w:b/>
          <w:sz w:val="24"/>
          <w:szCs w:val="24"/>
        </w:rPr>
        <w:t xml:space="preserve"> IN AKAKI </w:t>
      </w:r>
      <w:r w:rsidR="00536FB3" w:rsidRPr="00B83743">
        <w:rPr>
          <w:rFonts w:ascii="Times New Roman" w:hAnsi="Times New Roman" w:cs="Times New Roman"/>
          <w:b/>
          <w:sz w:val="24"/>
          <w:szCs w:val="24"/>
        </w:rPr>
        <w:t xml:space="preserve">KALITY </w:t>
      </w:r>
      <w:r w:rsidR="00190CF2" w:rsidRPr="00B83743">
        <w:rPr>
          <w:rFonts w:ascii="Times New Roman" w:hAnsi="Times New Roman" w:cs="Times New Roman"/>
          <w:b/>
          <w:sz w:val="24"/>
          <w:szCs w:val="24"/>
        </w:rPr>
        <w:t>SUB-CITY</w:t>
      </w:r>
      <w:r w:rsidR="008E1702" w:rsidRPr="00B83743">
        <w:rPr>
          <w:rFonts w:ascii="Times New Roman" w:hAnsi="Times New Roman" w:cs="Times New Roman"/>
          <w:b/>
          <w:sz w:val="24"/>
          <w:szCs w:val="24"/>
        </w:rPr>
        <w:t xml:space="preserve">, </w:t>
      </w:r>
      <w:r w:rsidR="00536FB3" w:rsidRPr="00B83743">
        <w:rPr>
          <w:rFonts w:ascii="Times New Roman" w:hAnsi="Times New Roman" w:cs="Times New Roman"/>
          <w:b/>
          <w:sz w:val="24"/>
          <w:szCs w:val="24"/>
        </w:rPr>
        <w:t>ADDIS ABABA, CENTRAL ETHIOPIA</w:t>
      </w:r>
      <w:r w:rsidRPr="00B83743">
        <w:rPr>
          <w:rFonts w:ascii="Times New Roman" w:hAnsi="Times New Roman" w:cs="Times New Roman"/>
          <w:b/>
          <w:sz w:val="24"/>
          <w:szCs w:val="24"/>
        </w:rPr>
        <w:t>”</w:t>
      </w:r>
    </w:p>
    <w:bookmarkEnd w:id="0"/>
    <w:p w14:paraId="18574A07" w14:textId="0F53A15B" w:rsidR="00536FB3" w:rsidRPr="00B83743" w:rsidRDefault="00536FB3"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BY</w:t>
      </w:r>
      <w:r w:rsidR="007A4B41" w:rsidRPr="00B83743">
        <w:rPr>
          <w:rFonts w:ascii="Times New Roman" w:hAnsi="Times New Roman" w:cs="Times New Roman"/>
          <w:b/>
          <w:sz w:val="24"/>
          <w:szCs w:val="24"/>
        </w:rPr>
        <w:t>:</w:t>
      </w:r>
    </w:p>
    <w:p w14:paraId="26B9F22E" w14:textId="5BDE2669" w:rsidR="00536FB3" w:rsidRPr="00B83743" w:rsidRDefault="00536FB3" w:rsidP="007A4B41">
      <w:pPr>
        <w:spacing w:line="360" w:lineRule="auto"/>
        <w:jc w:val="center"/>
        <w:rPr>
          <w:rFonts w:ascii="Times New Roman" w:hAnsi="Times New Roman" w:cs="Times New Roman"/>
          <w:b/>
          <w:sz w:val="24"/>
          <w:szCs w:val="24"/>
        </w:rPr>
      </w:pPr>
      <w:bookmarkStart w:id="1" w:name="_Hlk168555682"/>
      <w:r w:rsidRPr="00B83743">
        <w:rPr>
          <w:rFonts w:ascii="Times New Roman" w:hAnsi="Times New Roman" w:cs="Times New Roman"/>
          <w:b/>
          <w:sz w:val="24"/>
          <w:szCs w:val="24"/>
        </w:rPr>
        <w:t>TIRUMENG</w:t>
      </w:r>
      <w:bookmarkEnd w:id="1"/>
      <w:r w:rsidR="00C73A19" w:rsidRPr="00B83743">
        <w:rPr>
          <w:rFonts w:ascii="Times New Roman" w:hAnsi="Times New Roman" w:cs="Times New Roman"/>
          <w:b/>
          <w:sz w:val="24"/>
          <w:szCs w:val="24"/>
        </w:rPr>
        <w:t>IST</w:t>
      </w:r>
      <w:r w:rsidR="00C707A7" w:rsidRPr="00B83743">
        <w:rPr>
          <w:rFonts w:ascii="Times New Roman" w:hAnsi="Times New Roman" w:cs="Times New Roman"/>
          <w:b/>
          <w:sz w:val="24"/>
          <w:szCs w:val="24"/>
        </w:rPr>
        <w:t xml:space="preserve">   BAYILE</w:t>
      </w:r>
    </w:p>
    <w:p w14:paraId="3FB97950" w14:textId="77777777" w:rsidR="00955D2D" w:rsidRPr="00B83743" w:rsidRDefault="00955D2D" w:rsidP="00AD4215">
      <w:pPr>
        <w:spacing w:line="360" w:lineRule="auto"/>
        <w:ind w:left="5760" w:firstLine="720"/>
        <w:jc w:val="both"/>
        <w:rPr>
          <w:rFonts w:ascii="Times New Roman" w:hAnsi="Times New Roman" w:cs="Times New Roman"/>
          <w:b/>
          <w:sz w:val="24"/>
          <w:szCs w:val="24"/>
        </w:rPr>
      </w:pPr>
      <w:bookmarkStart w:id="2" w:name="_Hlk168556973"/>
    </w:p>
    <w:p w14:paraId="496FBA38" w14:textId="77777777" w:rsidR="00955D2D" w:rsidRPr="00B83743" w:rsidRDefault="00955D2D" w:rsidP="00AD4215">
      <w:pPr>
        <w:spacing w:line="360" w:lineRule="auto"/>
        <w:ind w:left="5760" w:firstLine="720"/>
        <w:jc w:val="both"/>
        <w:rPr>
          <w:rFonts w:ascii="Times New Roman" w:hAnsi="Times New Roman" w:cs="Times New Roman"/>
          <w:b/>
          <w:sz w:val="24"/>
          <w:szCs w:val="24"/>
        </w:rPr>
      </w:pPr>
    </w:p>
    <w:p w14:paraId="5E47CD1C" w14:textId="77777777" w:rsidR="00955D2D" w:rsidRPr="00B83743" w:rsidRDefault="00955D2D" w:rsidP="00AD4215">
      <w:pPr>
        <w:spacing w:line="360" w:lineRule="auto"/>
        <w:ind w:left="5760" w:firstLine="720"/>
        <w:jc w:val="both"/>
        <w:rPr>
          <w:rFonts w:ascii="Times New Roman" w:hAnsi="Times New Roman" w:cs="Times New Roman"/>
          <w:b/>
          <w:sz w:val="24"/>
          <w:szCs w:val="24"/>
        </w:rPr>
      </w:pPr>
    </w:p>
    <w:p w14:paraId="0394920D" w14:textId="77777777" w:rsidR="00955D2D" w:rsidRPr="00B83743" w:rsidRDefault="00955D2D" w:rsidP="00AD4215">
      <w:pPr>
        <w:spacing w:line="360" w:lineRule="auto"/>
        <w:ind w:left="5760" w:firstLine="720"/>
        <w:jc w:val="both"/>
        <w:rPr>
          <w:rFonts w:ascii="Times New Roman" w:hAnsi="Times New Roman" w:cs="Times New Roman"/>
          <w:b/>
          <w:sz w:val="24"/>
          <w:szCs w:val="24"/>
        </w:rPr>
      </w:pPr>
    </w:p>
    <w:p w14:paraId="5225A216" w14:textId="73D28ED3" w:rsidR="007A4B41" w:rsidRPr="00B83743" w:rsidRDefault="00336528" w:rsidP="00F57403">
      <w:pPr>
        <w:spacing w:line="360" w:lineRule="auto"/>
        <w:ind w:left="5760" w:firstLine="720"/>
        <w:jc w:val="both"/>
        <w:rPr>
          <w:rFonts w:ascii="Times New Roman" w:hAnsi="Times New Roman" w:cs="Times New Roman"/>
          <w:b/>
          <w:sz w:val="24"/>
          <w:szCs w:val="24"/>
        </w:rPr>
      </w:pPr>
      <w:r w:rsidRPr="00B83743">
        <w:rPr>
          <w:rFonts w:ascii="Times New Roman" w:hAnsi="Times New Roman" w:cs="Times New Roman"/>
          <w:b/>
          <w:sz w:val="24"/>
          <w:szCs w:val="24"/>
        </w:rPr>
        <w:t>JUNE</w:t>
      </w:r>
      <w:r w:rsidR="00CC0D39" w:rsidRPr="00B83743">
        <w:rPr>
          <w:rFonts w:ascii="Times New Roman" w:hAnsi="Times New Roman" w:cs="Times New Roman"/>
          <w:b/>
          <w:sz w:val="24"/>
          <w:szCs w:val="24"/>
        </w:rPr>
        <w:t>,2024</w:t>
      </w:r>
      <w:r w:rsidR="00F57403">
        <w:rPr>
          <w:rFonts w:ascii="Times New Roman" w:hAnsi="Times New Roman" w:cs="Times New Roman"/>
          <w:b/>
          <w:sz w:val="24"/>
          <w:szCs w:val="24"/>
        </w:rPr>
        <w:t xml:space="preserve"> </w:t>
      </w:r>
      <w:r w:rsidR="00AD4215" w:rsidRPr="00B83743">
        <w:rPr>
          <w:rFonts w:ascii="Times New Roman" w:hAnsi="Times New Roman" w:cs="Times New Roman"/>
          <w:b/>
          <w:sz w:val="24"/>
          <w:szCs w:val="24"/>
        </w:rPr>
        <w:t>B</w:t>
      </w:r>
      <w:r w:rsidR="00011FA8" w:rsidRPr="00B83743">
        <w:rPr>
          <w:rFonts w:ascii="Times New Roman" w:hAnsi="Times New Roman" w:cs="Times New Roman"/>
          <w:b/>
          <w:sz w:val="24"/>
          <w:szCs w:val="24"/>
        </w:rPr>
        <w:t xml:space="preserve">ISHOFTU, ETHIOPIA </w:t>
      </w:r>
      <w:bookmarkEnd w:id="2"/>
    </w:p>
    <w:p w14:paraId="2D3C3B1E" w14:textId="54D03247" w:rsidR="00DD4945" w:rsidRPr="00B83743" w:rsidRDefault="00DD4945"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lastRenderedPageBreak/>
        <w:t>ADDIS ABABA UNIVERSITY</w:t>
      </w:r>
    </w:p>
    <w:p w14:paraId="7AB4C723" w14:textId="38E07F05" w:rsidR="00DD4945" w:rsidRPr="00B83743" w:rsidRDefault="00DD4945"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COLLEGE OF VETERINARY MEDICINE</w:t>
      </w:r>
      <w:r w:rsidR="00BA122F">
        <w:rPr>
          <w:rFonts w:ascii="Times New Roman" w:hAnsi="Times New Roman" w:cs="Times New Roman"/>
          <w:b/>
          <w:sz w:val="24"/>
          <w:szCs w:val="24"/>
        </w:rPr>
        <w:t xml:space="preserve"> AND </w:t>
      </w:r>
      <w:r w:rsidR="00BA122F" w:rsidRPr="00B83743">
        <w:rPr>
          <w:rFonts w:ascii="Times New Roman" w:hAnsi="Times New Roman" w:cs="Times New Roman"/>
          <w:b/>
          <w:sz w:val="24"/>
          <w:szCs w:val="24"/>
        </w:rPr>
        <w:t xml:space="preserve">AGRICULTURE </w:t>
      </w:r>
    </w:p>
    <w:p w14:paraId="0448705F" w14:textId="3A6B2C51" w:rsidR="00DD4945" w:rsidRPr="00B83743" w:rsidRDefault="00DD4945"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DEPARTMENT OF BIOMEDICAL SCIENCE</w:t>
      </w:r>
      <w:r w:rsidR="00276FAE">
        <w:rPr>
          <w:rFonts w:ascii="Times New Roman" w:hAnsi="Times New Roman" w:cs="Times New Roman"/>
          <w:b/>
          <w:sz w:val="24"/>
          <w:szCs w:val="24"/>
        </w:rPr>
        <w:t>S</w:t>
      </w:r>
    </w:p>
    <w:p w14:paraId="5F677CB0" w14:textId="77777777" w:rsidR="00AB4704" w:rsidRPr="00B83743" w:rsidRDefault="00AB4704" w:rsidP="00587ACC">
      <w:pPr>
        <w:spacing w:line="360" w:lineRule="auto"/>
        <w:rPr>
          <w:rFonts w:ascii="Times New Roman" w:hAnsi="Times New Roman" w:cs="Times New Roman"/>
          <w:b/>
          <w:sz w:val="24"/>
          <w:szCs w:val="24"/>
        </w:rPr>
      </w:pPr>
    </w:p>
    <w:p w14:paraId="171DCDE0" w14:textId="7DAB2928" w:rsidR="001B74B7" w:rsidRPr="00B83743" w:rsidRDefault="001B74B7" w:rsidP="007A4B41">
      <w:pPr>
        <w:spacing w:line="360" w:lineRule="auto"/>
        <w:jc w:val="center"/>
        <w:rPr>
          <w:rFonts w:ascii="Times New Roman" w:hAnsi="Times New Roman" w:cs="Times New Roman"/>
          <w:b/>
          <w:bCs/>
          <w:sz w:val="24"/>
          <w:szCs w:val="24"/>
        </w:rPr>
      </w:pPr>
      <w:bookmarkStart w:id="3" w:name="_Hlk168572464"/>
      <w:r w:rsidRPr="00B83743">
        <w:rPr>
          <w:rFonts w:ascii="Times New Roman" w:hAnsi="Times New Roman" w:cs="Times New Roman"/>
          <w:b/>
          <w:bCs/>
          <w:sz w:val="24"/>
          <w:szCs w:val="24"/>
        </w:rPr>
        <w:t>MSc Thesis</w:t>
      </w:r>
    </w:p>
    <w:p w14:paraId="3033C4D4" w14:textId="2A56E2C3" w:rsidR="001B74B7" w:rsidRPr="00B83743" w:rsidRDefault="001B74B7" w:rsidP="007A4B41">
      <w:pPr>
        <w:spacing w:line="360" w:lineRule="auto"/>
        <w:jc w:val="center"/>
        <w:rPr>
          <w:rFonts w:ascii="Times New Roman" w:hAnsi="Times New Roman" w:cs="Times New Roman"/>
          <w:b/>
          <w:bCs/>
          <w:sz w:val="24"/>
          <w:szCs w:val="24"/>
        </w:rPr>
      </w:pPr>
      <w:r w:rsidRPr="00B83743">
        <w:rPr>
          <w:rFonts w:ascii="Times New Roman" w:hAnsi="Times New Roman" w:cs="Times New Roman"/>
          <w:b/>
          <w:bCs/>
          <w:sz w:val="24"/>
          <w:szCs w:val="24"/>
        </w:rPr>
        <w:t>On</w:t>
      </w:r>
    </w:p>
    <w:p w14:paraId="6B0D85C2" w14:textId="6318EE59" w:rsidR="001B74B7" w:rsidRPr="00B83743" w:rsidRDefault="001B74B7" w:rsidP="007A4B41">
      <w:pPr>
        <w:spacing w:line="360" w:lineRule="auto"/>
        <w:jc w:val="center"/>
        <w:rPr>
          <w:rFonts w:ascii="Times New Roman" w:hAnsi="Times New Roman" w:cs="Times New Roman"/>
          <w:b/>
          <w:sz w:val="24"/>
          <w:szCs w:val="24"/>
        </w:rPr>
      </w:pPr>
      <w:bookmarkStart w:id="4" w:name="_Hlk168561795"/>
      <w:r w:rsidRPr="00B83743">
        <w:rPr>
          <w:rFonts w:ascii="Times New Roman" w:hAnsi="Times New Roman" w:cs="Times New Roman"/>
          <w:b/>
          <w:sz w:val="24"/>
          <w:szCs w:val="24"/>
        </w:rPr>
        <w:t>“</w:t>
      </w:r>
      <w:r w:rsidR="004C38A8">
        <w:rPr>
          <w:rFonts w:ascii="Times New Roman" w:hAnsi="Times New Roman" w:cs="Times New Roman"/>
          <w:b/>
          <w:sz w:val="24"/>
          <w:szCs w:val="24"/>
        </w:rPr>
        <w:t xml:space="preserve">Prevalence and </w:t>
      </w:r>
      <w:r w:rsidR="0006512F" w:rsidRPr="00B83743">
        <w:rPr>
          <w:rFonts w:ascii="Times New Roman" w:hAnsi="Times New Roman" w:cs="Times New Roman"/>
          <w:b/>
          <w:sz w:val="24"/>
          <w:szCs w:val="24"/>
        </w:rPr>
        <w:t xml:space="preserve">Antimicrobial Resistance Profile of   </w:t>
      </w:r>
      <w:r w:rsidR="0006512F" w:rsidRPr="00B83743">
        <w:rPr>
          <w:rFonts w:ascii="Times New Roman" w:hAnsi="Times New Roman" w:cs="Times New Roman"/>
          <w:b/>
          <w:i/>
          <w:iCs/>
          <w:sz w:val="24"/>
          <w:szCs w:val="24"/>
        </w:rPr>
        <w:t>E. coli</w:t>
      </w:r>
      <w:r w:rsidR="0006512F" w:rsidRPr="00B83743">
        <w:rPr>
          <w:rFonts w:ascii="Times New Roman" w:hAnsi="Times New Roman" w:cs="Times New Roman"/>
          <w:b/>
          <w:sz w:val="24"/>
          <w:szCs w:val="24"/>
        </w:rPr>
        <w:t xml:space="preserve"> O157:H7   Isolated   from Swab of Ruminant Carcass from Municipal Abattoir and Small </w:t>
      </w:r>
      <w:r w:rsidR="00BA122F">
        <w:rPr>
          <w:rFonts w:ascii="Times New Roman" w:hAnsi="Times New Roman" w:cs="Times New Roman"/>
          <w:b/>
          <w:sz w:val="24"/>
          <w:szCs w:val="24"/>
        </w:rPr>
        <w:t>Bu</w:t>
      </w:r>
      <w:r w:rsidR="00E00E93">
        <w:rPr>
          <w:rFonts w:ascii="Times New Roman" w:hAnsi="Times New Roman" w:cs="Times New Roman"/>
          <w:b/>
          <w:sz w:val="24"/>
          <w:szCs w:val="24"/>
        </w:rPr>
        <w:t>t</w:t>
      </w:r>
      <w:r w:rsidR="00BA122F">
        <w:rPr>
          <w:rFonts w:ascii="Times New Roman" w:hAnsi="Times New Roman" w:cs="Times New Roman"/>
          <w:b/>
          <w:sz w:val="24"/>
          <w:szCs w:val="24"/>
        </w:rPr>
        <w:t>cher</w:t>
      </w:r>
      <w:r w:rsidR="0006512F" w:rsidRPr="00B83743">
        <w:rPr>
          <w:rFonts w:ascii="Times New Roman" w:hAnsi="Times New Roman" w:cs="Times New Roman"/>
          <w:b/>
          <w:sz w:val="24"/>
          <w:szCs w:val="24"/>
        </w:rPr>
        <w:t xml:space="preserve"> Shop</w:t>
      </w:r>
      <w:r w:rsidR="00161584" w:rsidRPr="00B83743">
        <w:rPr>
          <w:rFonts w:ascii="Times New Roman" w:hAnsi="Times New Roman" w:cs="Times New Roman"/>
          <w:b/>
          <w:sz w:val="24"/>
          <w:szCs w:val="24"/>
        </w:rPr>
        <w:t>s</w:t>
      </w:r>
      <w:r w:rsidR="0006512F" w:rsidRPr="00B83743">
        <w:rPr>
          <w:rFonts w:ascii="Times New Roman" w:hAnsi="Times New Roman" w:cs="Times New Roman"/>
          <w:b/>
          <w:sz w:val="24"/>
          <w:szCs w:val="24"/>
        </w:rPr>
        <w:t xml:space="preserve"> in Akaki Kality</w:t>
      </w:r>
      <w:r w:rsidR="00190CF2" w:rsidRPr="00B83743">
        <w:rPr>
          <w:rFonts w:ascii="Times New Roman" w:hAnsi="Times New Roman" w:cs="Times New Roman"/>
          <w:b/>
          <w:sz w:val="24"/>
          <w:szCs w:val="24"/>
        </w:rPr>
        <w:t xml:space="preserve"> Sub-City</w:t>
      </w:r>
      <w:r w:rsidR="008E1702" w:rsidRPr="00B83743">
        <w:rPr>
          <w:rFonts w:ascii="Times New Roman" w:hAnsi="Times New Roman" w:cs="Times New Roman"/>
          <w:b/>
          <w:sz w:val="24"/>
          <w:szCs w:val="24"/>
        </w:rPr>
        <w:t xml:space="preserve">, </w:t>
      </w:r>
      <w:r w:rsidR="0006512F" w:rsidRPr="00B83743">
        <w:rPr>
          <w:rFonts w:ascii="Times New Roman" w:hAnsi="Times New Roman" w:cs="Times New Roman"/>
          <w:b/>
          <w:sz w:val="24"/>
          <w:szCs w:val="24"/>
        </w:rPr>
        <w:t>Addis</w:t>
      </w:r>
      <w:r w:rsidR="00096B88" w:rsidRPr="00B83743">
        <w:rPr>
          <w:rFonts w:ascii="Times New Roman" w:hAnsi="Times New Roman" w:cs="Times New Roman"/>
          <w:b/>
          <w:sz w:val="24"/>
          <w:szCs w:val="24"/>
        </w:rPr>
        <w:t xml:space="preserve"> </w:t>
      </w:r>
      <w:r w:rsidR="0006512F" w:rsidRPr="00B83743">
        <w:rPr>
          <w:rFonts w:ascii="Times New Roman" w:hAnsi="Times New Roman" w:cs="Times New Roman"/>
          <w:b/>
          <w:sz w:val="24"/>
          <w:szCs w:val="24"/>
        </w:rPr>
        <w:t>Ababa, Central Ethiopia”</w:t>
      </w:r>
    </w:p>
    <w:bookmarkEnd w:id="3"/>
    <w:bookmarkEnd w:id="4"/>
    <w:p w14:paraId="0B9D8352" w14:textId="67C45C76" w:rsidR="001B74B7" w:rsidRPr="00B83743" w:rsidRDefault="001B74B7" w:rsidP="00587ACC">
      <w:pPr>
        <w:spacing w:line="360" w:lineRule="auto"/>
        <w:rPr>
          <w:rFonts w:ascii="Times New Roman" w:hAnsi="Times New Roman" w:cs="Times New Roman"/>
          <w:b/>
          <w:sz w:val="24"/>
          <w:szCs w:val="24"/>
        </w:rPr>
      </w:pPr>
    </w:p>
    <w:p w14:paraId="2410761A" w14:textId="47656271" w:rsidR="00AF7D87" w:rsidRPr="00B83743" w:rsidRDefault="00AF7D87" w:rsidP="007A4B41">
      <w:pPr>
        <w:spacing w:line="360" w:lineRule="auto"/>
        <w:ind w:left="432" w:hanging="432"/>
        <w:jc w:val="center"/>
        <w:rPr>
          <w:rFonts w:ascii="Times New Roman" w:hAnsi="Times New Roman" w:cs="Times New Roman"/>
          <w:b/>
          <w:i/>
          <w:sz w:val="24"/>
          <w:szCs w:val="24"/>
        </w:rPr>
      </w:pPr>
      <w:r w:rsidRPr="00B83743">
        <w:rPr>
          <w:rFonts w:ascii="Times New Roman" w:hAnsi="Times New Roman" w:cs="Times New Roman"/>
          <w:b/>
          <w:i/>
          <w:sz w:val="24"/>
          <w:szCs w:val="24"/>
        </w:rPr>
        <w:t>A Thesis Submitted to Addis Ababa University College of Agriculture and Veterinary Medicine, School of Veterinary Medicine in Partial Fulfillment of the Requirement of the</w:t>
      </w:r>
    </w:p>
    <w:p w14:paraId="2A6DBAB5" w14:textId="5572E86D" w:rsidR="007E20B6" w:rsidRPr="00B83743" w:rsidRDefault="00AF7D87" w:rsidP="007A4B41">
      <w:pPr>
        <w:spacing w:line="360" w:lineRule="auto"/>
        <w:jc w:val="center"/>
        <w:rPr>
          <w:rFonts w:ascii="Times New Roman" w:hAnsi="Times New Roman" w:cs="Times New Roman"/>
          <w:b/>
          <w:i/>
          <w:sz w:val="24"/>
          <w:szCs w:val="24"/>
        </w:rPr>
      </w:pPr>
      <w:r w:rsidRPr="00B83743">
        <w:rPr>
          <w:rFonts w:ascii="Times New Roman" w:hAnsi="Times New Roman" w:cs="Times New Roman"/>
          <w:b/>
          <w:i/>
          <w:sz w:val="24"/>
          <w:szCs w:val="24"/>
        </w:rPr>
        <w:t>Degree of Master of Science in Biomedical science</w:t>
      </w:r>
      <w:r w:rsidR="00BA122F">
        <w:rPr>
          <w:rFonts w:ascii="Times New Roman" w:hAnsi="Times New Roman" w:cs="Times New Roman"/>
          <w:b/>
          <w:i/>
          <w:sz w:val="24"/>
          <w:szCs w:val="24"/>
        </w:rPr>
        <w:t>s</w:t>
      </w:r>
    </w:p>
    <w:p w14:paraId="00B60637" w14:textId="4CD28FCA" w:rsidR="001B74B7" w:rsidRPr="00B83743" w:rsidRDefault="001B74B7" w:rsidP="007A4B41">
      <w:pPr>
        <w:spacing w:line="360" w:lineRule="auto"/>
        <w:jc w:val="center"/>
        <w:rPr>
          <w:rFonts w:ascii="Times New Roman" w:hAnsi="Times New Roman" w:cs="Times New Roman"/>
          <w:b/>
          <w:sz w:val="24"/>
          <w:szCs w:val="24"/>
        </w:rPr>
      </w:pPr>
      <w:bookmarkStart w:id="5" w:name="_Hlk168572517"/>
      <w:r w:rsidRPr="00B83743">
        <w:rPr>
          <w:rFonts w:ascii="Times New Roman" w:hAnsi="Times New Roman" w:cs="Times New Roman"/>
          <w:b/>
          <w:sz w:val="24"/>
          <w:szCs w:val="24"/>
        </w:rPr>
        <w:t>B</w:t>
      </w:r>
      <w:r w:rsidR="00096B88" w:rsidRPr="00B83743">
        <w:rPr>
          <w:rFonts w:ascii="Times New Roman" w:hAnsi="Times New Roman" w:cs="Times New Roman"/>
          <w:b/>
          <w:sz w:val="24"/>
          <w:szCs w:val="24"/>
        </w:rPr>
        <w:t>y</w:t>
      </w:r>
      <w:r w:rsidR="007A4B41" w:rsidRPr="00B83743">
        <w:rPr>
          <w:rFonts w:ascii="Times New Roman" w:hAnsi="Times New Roman" w:cs="Times New Roman"/>
          <w:b/>
          <w:sz w:val="24"/>
          <w:szCs w:val="24"/>
        </w:rPr>
        <w:t>:</w:t>
      </w:r>
    </w:p>
    <w:p w14:paraId="0971F5C9" w14:textId="416B4F6B" w:rsidR="001B74B7" w:rsidRPr="00B83743" w:rsidRDefault="001B74B7"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T</w:t>
      </w:r>
      <w:r w:rsidR="0006512F" w:rsidRPr="00B83743">
        <w:rPr>
          <w:rFonts w:ascii="Times New Roman" w:hAnsi="Times New Roman" w:cs="Times New Roman"/>
          <w:b/>
          <w:sz w:val="24"/>
          <w:szCs w:val="24"/>
        </w:rPr>
        <w:t>irumengist</w:t>
      </w:r>
      <w:r w:rsidRPr="00B83743">
        <w:rPr>
          <w:rFonts w:ascii="Times New Roman" w:hAnsi="Times New Roman" w:cs="Times New Roman"/>
          <w:b/>
          <w:sz w:val="24"/>
          <w:szCs w:val="24"/>
        </w:rPr>
        <w:t xml:space="preserve"> B</w:t>
      </w:r>
      <w:r w:rsidR="0006512F" w:rsidRPr="00B83743">
        <w:rPr>
          <w:rFonts w:ascii="Times New Roman" w:hAnsi="Times New Roman" w:cs="Times New Roman"/>
          <w:b/>
          <w:sz w:val="24"/>
          <w:szCs w:val="24"/>
        </w:rPr>
        <w:t>ayile</w:t>
      </w:r>
    </w:p>
    <w:p w14:paraId="75770C41" w14:textId="77777777" w:rsidR="00A275F4" w:rsidRPr="00B83743" w:rsidRDefault="00A275F4" w:rsidP="00587ACC">
      <w:pPr>
        <w:widowControl w:val="0"/>
        <w:autoSpaceDE w:val="0"/>
        <w:autoSpaceDN w:val="0"/>
        <w:spacing w:after="0" w:line="360" w:lineRule="auto"/>
        <w:rPr>
          <w:rFonts w:ascii="Times New Roman" w:eastAsia="Times New Roman" w:hAnsi="Times New Roman" w:cs="Times New Roman"/>
          <w:b/>
          <w:sz w:val="24"/>
          <w:szCs w:val="24"/>
        </w:rPr>
      </w:pPr>
    </w:p>
    <w:p w14:paraId="42BB7728" w14:textId="43951F3F" w:rsidR="00AF7D87" w:rsidRPr="00B83743" w:rsidRDefault="00AF7D87" w:rsidP="00587ACC">
      <w:pPr>
        <w:widowControl w:val="0"/>
        <w:autoSpaceDE w:val="0"/>
        <w:autoSpaceDN w:val="0"/>
        <w:spacing w:after="0" w:line="360" w:lineRule="auto"/>
        <w:rPr>
          <w:rFonts w:ascii="Times New Roman" w:eastAsia="Times New Roman" w:hAnsi="Times New Roman" w:cs="Times New Roman"/>
          <w:bCs/>
          <w:sz w:val="24"/>
          <w:szCs w:val="24"/>
        </w:rPr>
      </w:pPr>
      <w:bookmarkStart w:id="6" w:name="_Hlk168562376"/>
      <w:r w:rsidRPr="00B83743">
        <w:rPr>
          <w:rFonts w:ascii="Times New Roman" w:eastAsia="Times New Roman" w:hAnsi="Times New Roman" w:cs="Times New Roman"/>
          <w:b/>
          <w:sz w:val="24"/>
          <w:szCs w:val="24"/>
        </w:rPr>
        <w:t>Major</w:t>
      </w:r>
      <w:r w:rsidRPr="00B83743">
        <w:rPr>
          <w:rFonts w:ascii="Times New Roman" w:eastAsia="Times New Roman" w:hAnsi="Times New Roman" w:cs="Times New Roman"/>
          <w:b/>
          <w:spacing w:val="-6"/>
          <w:sz w:val="24"/>
          <w:szCs w:val="24"/>
        </w:rPr>
        <w:t xml:space="preserve"> </w:t>
      </w:r>
      <w:r w:rsidRPr="00B83743">
        <w:rPr>
          <w:rFonts w:ascii="Times New Roman" w:eastAsia="Times New Roman" w:hAnsi="Times New Roman" w:cs="Times New Roman"/>
          <w:b/>
          <w:sz w:val="24"/>
          <w:szCs w:val="24"/>
        </w:rPr>
        <w:t>Advisor:</w:t>
      </w:r>
      <w:r w:rsidRPr="00B83743">
        <w:rPr>
          <w:rFonts w:ascii="Times New Roman" w:eastAsia="Times New Roman" w:hAnsi="Times New Roman" w:cs="Times New Roman"/>
          <w:bCs/>
          <w:spacing w:val="-1"/>
          <w:sz w:val="24"/>
          <w:szCs w:val="24"/>
        </w:rPr>
        <w:t xml:space="preserve"> </w:t>
      </w:r>
      <w:r w:rsidR="00A275F4" w:rsidRPr="00B83743">
        <w:rPr>
          <w:rFonts w:ascii="Times New Roman" w:hAnsi="Times New Roman" w:cs="Times New Roman"/>
          <w:b/>
          <w:sz w:val="24"/>
          <w:szCs w:val="24"/>
        </w:rPr>
        <w:t xml:space="preserve">Getachew Tadessse </w:t>
      </w:r>
      <w:bookmarkStart w:id="7" w:name="_Hlk168556765"/>
      <w:r w:rsidR="00A275F4" w:rsidRPr="00B83743">
        <w:rPr>
          <w:rFonts w:ascii="Times New Roman" w:hAnsi="Times New Roman" w:cs="Times New Roman"/>
          <w:b/>
          <w:sz w:val="24"/>
          <w:szCs w:val="24"/>
        </w:rPr>
        <w:t>(DVM, MSc, Ass. Professor)</w:t>
      </w:r>
      <w:bookmarkEnd w:id="7"/>
    </w:p>
    <w:p w14:paraId="3690AC86" w14:textId="77777777" w:rsidR="00AF7D87" w:rsidRPr="00B83743" w:rsidRDefault="00AF7D87" w:rsidP="00587ACC">
      <w:pPr>
        <w:pStyle w:val="NoSpacing"/>
        <w:spacing w:line="360" w:lineRule="auto"/>
        <w:rPr>
          <w:rFonts w:ascii="Times New Roman" w:hAnsi="Times New Roman" w:cs="Times New Roman"/>
          <w:sz w:val="24"/>
          <w:szCs w:val="24"/>
        </w:rPr>
      </w:pPr>
    </w:p>
    <w:p w14:paraId="588B0FAC" w14:textId="21579F94" w:rsidR="00A275F4" w:rsidRPr="00B83743" w:rsidRDefault="00ED3E96" w:rsidP="00587ACC">
      <w:pPr>
        <w:spacing w:line="360" w:lineRule="auto"/>
        <w:rPr>
          <w:rFonts w:ascii="Times New Roman" w:hAnsi="Times New Roman" w:cs="Times New Roman"/>
          <w:b/>
          <w:sz w:val="24"/>
          <w:szCs w:val="24"/>
        </w:rPr>
      </w:pPr>
      <w:r w:rsidRPr="00B83743">
        <w:rPr>
          <w:rFonts w:ascii="Times New Roman" w:eastAsia="Times New Roman" w:hAnsi="Times New Roman" w:cs="Times New Roman"/>
          <w:b/>
          <w:sz w:val="24"/>
          <w:szCs w:val="24"/>
        </w:rPr>
        <w:t>Co-Advisor</w:t>
      </w:r>
      <w:r w:rsidR="00955D2D" w:rsidRPr="00B83743">
        <w:rPr>
          <w:rFonts w:ascii="Times New Roman" w:eastAsia="Times New Roman" w:hAnsi="Times New Roman" w:cs="Times New Roman"/>
          <w:b/>
          <w:sz w:val="24"/>
          <w:szCs w:val="24"/>
        </w:rPr>
        <w:t xml:space="preserve">: </w:t>
      </w:r>
      <w:r w:rsidR="00A275F4" w:rsidRPr="00B83743">
        <w:rPr>
          <w:rFonts w:ascii="Times New Roman" w:eastAsia="Times New Roman" w:hAnsi="Times New Roman" w:cs="Times New Roman"/>
          <w:b/>
          <w:sz w:val="24"/>
          <w:szCs w:val="24"/>
        </w:rPr>
        <w:t xml:space="preserve">Liyuwork Asifaw </w:t>
      </w:r>
      <w:r w:rsidR="00A275F4" w:rsidRPr="00B83743">
        <w:rPr>
          <w:rFonts w:ascii="Times New Roman" w:hAnsi="Times New Roman" w:cs="Times New Roman"/>
          <w:b/>
          <w:sz w:val="24"/>
          <w:szCs w:val="24"/>
        </w:rPr>
        <w:t>(DVM, MSc, Ass. Professor</w:t>
      </w:r>
      <w:bookmarkEnd w:id="6"/>
      <w:r w:rsidR="00A275F4" w:rsidRPr="00B83743">
        <w:rPr>
          <w:rFonts w:ascii="Times New Roman" w:hAnsi="Times New Roman" w:cs="Times New Roman"/>
          <w:b/>
          <w:sz w:val="24"/>
          <w:szCs w:val="24"/>
        </w:rPr>
        <w:t>)</w:t>
      </w:r>
    </w:p>
    <w:bookmarkEnd w:id="5"/>
    <w:p w14:paraId="67C77DE3" w14:textId="5B5C609E" w:rsidR="00A275F4" w:rsidRPr="00B83743" w:rsidRDefault="00A275F4" w:rsidP="00955D2D">
      <w:pPr>
        <w:spacing w:line="360" w:lineRule="auto"/>
        <w:jc w:val="right"/>
        <w:rPr>
          <w:rFonts w:ascii="Times New Roman" w:hAnsi="Times New Roman" w:cs="Times New Roman"/>
          <w:b/>
          <w:sz w:val="24"/>
          <w:szCs w:val="24"/>
        </w:rPr>
      </w:pPr>
      <w:r w:rsidRPr="00B83743">
        <w:rPr>
          <w:rFonts w:ascii="Times New Roman" w:hAnsi="Times New Roman" w:cs="Times New Roman"/>
          <w:b/>
          <w:sz w:val="24"/>
          <w:szCs w:val="24"/>
        </w:rPr>
        <w:t>J</w:t>
      </w:r>
      <w:r w:rsidR="00480A46" w:rsidRPr="00B83743">
        <w:rPr>
          <w:rFonts w:ascii="Times New Roman" w:hAnsi="Times New Roman" w:cs="Times New Roman"/>
          <w:b/>
          <w:sz w:val="24"/>
          <w:szCs w:val="24"/>
        </w:rPr>
        <w:t>une</w:t>
      </w:r>
      <w:r w:rsidRPr="00B83743">
        <w:rPr>
          <w:rFonts w:ascii="Times New Roman" w:hAnsi="Times New Roman" w:cs="Times New Roman"/>
          <w:b/>
          <w:sz w:val="24"/>
          <w:szCs w:val="24"/>
        </w:rPr>
        <w:t>, 2024</w:t>
      </w:r>
    </w:p>
    <w:p w14:paraId="58C2C969" w14:textId="5D8DF50F" w:rsidR="007A4B41" w:rsidRPr="00B83743" w:rsidRDefault="00AD4215" w:rsidP="00955D2D">
      <w:pPr>
        <w:spacing w:line="360" w:lineRule="auto"/>
        <w:jc w:val="right"/>
        <w:rPr>
          <w:rFonts w:ascii="Times New Roman" w:hAnsi="Times New Roman" w:cs="Times New Roman"/>
          <w:b/>
          <w:sz w:val="24"/>
          <w:szCs w:val="24"/>
        </w:rPr>
      </w:pPr>
      <w:r w:rsidRPr="00B83743">
        <w:rPr>
          <w:rFonts w:ascii="Times New Roman" w:hAnsi="Times New Roman" w:cs="Times New Roman"/>
          <w:b/>
          <w:sz w:val="24"/>
          <w:szCs w:val="24"/>
        </w:rPr>
        <w:t>Bishoftu</w:t>
      </w:r>
      <w:r w:rsidR="00A275F4" w:rsidRPr="00B83743">
        <w:rPr>
          <w:rFonts w:ascii="Times New Roman" w:hAnsi="Times New Roman" w:cs="Times New Roman"/>
          <w:b/>
          <w:sz w:val="24"/>
          <w:szCs w:val="24"/>
        </w:rPr>
        <w:t>,</w:t>
      </w:r>
      <w:r w:rsidR="00955D2D" w:rsidRPr="00B83743">
        <w:rPr>
          <w:rFonts w:ascii="Times New Roman" w:hAnsi="Times New Roman" w:cs="Times New Roman"/>
          <w:b/>
          <w:sz w:val="24"/>
          <w:szCs w:val="24"/>
        </w:rPr>
        <w:t xml:space="preserve"> Ethiopia</w:t>
      </w:r>
      <w:r w:rsidR="00A275F4" w:rsidRPr="00B83743">
        <w:rPr>
          <w:rFonts w:ascii="Times New Roman" w:hAnsi="Times New Roman" w:cs="Times New Roman"/>
          <w:b/>
          <w:sz w:val="24"/>
          <w:szCs w:val="24"/>
        </w:rPr>
        <w:t xml:space="preserve"> </w:t>
      </w:r>
    </w:p>
    <w:p w14:paraId="1B77CA05" w14:textId="77777777" w:rsidR="00955D2D" w:rsidRPr="00B83743" w:rsidRDefault="00955D2D" w:rsidP="00955D2D">
      <w:pPr>
        <w:spacing w:line="360" w:lineRule="auto"/>
        <w:jc w:val="both"/>
        <w:rPr>
          <w:rFonts w:ascii="Times New Roman" w:hAnsi="Times New Roman" w:cs="Times New Roman"/>
          <w:b/>
          <w:sz w:val="24"/>
          <w:szCs w:val="24"/>
        </w:rPr>
      </w:pPr>
    </w:p>
    <w:p w14:paraId="3EA8E405" w14:textId="768DB6C7" w:rsidR="00AF7D87" w:rsidRPr="00B83743" w:rsidRDefault="0041402A" w:rsidP="002F3E47">
      <w:pPr>
        <w:spacing w:line="360" w:lineRule="auto"/>
        <w:jc w:val="both"/>
        <w:rPr>
          <w:rFonts w:ascii="Times New Roman" w:hAnsi="Times New Roman" w:cs="Times New Roman"/>
          <w:b/>
          <w:sz w:val="24"/>
          <w:szCs w:val="24"/>
        </w:rPr>
      </w:pPr>
      <w:r>
        <w:rPr>
          <w:rFonts w:ascii="Times New Roman" w:hAnsi="Times New Roman" w:cs="Times New Roman"/>
          <w:b/>
          <w:i/>
          <w:sz w:val="24"/>
          <w:szCs w:val="24"/>
        </w:rPr>
        <w:lastRenderedPageBreak/>
        <w:t xml:space="preserve">                                     </w:t>
      </w:r>
      <w:r w:rsidR="00116099" w:rsidRPr="00B83743">
        <w:rPr>
          <w:rFonts w:ascii="Times New Roman" w:hAnsi="Times New Roman" w:cs="Times New Roman"/>
          <w:b/>
          <w:i/>
          <w:sz w:val="24"/>
          <w:szCs w:val="24"/>
        </w:rPr>
        <w:t>A</w:t>
      </w:r>
      <w:r w:rsidR="00482243" w:rsidRPr="00B83743">
        <w:rPr>
          <w:rFonts w:ascii="Times New Roman" w:hAnsi="Times New Roman" w:cs="Times New Roman"/>
          <w:b/>
          <w:sz w:val="24"/>
          <w:szCs w:val="24"/>
        </w:rPr>
        <w:t xml:space="preserve">PPROVAL </w:t>
      </w:r>
      <w:r w:rsidR="00116099" w:rsidRPr="00B83743">
        <w:rPr>
          <w:rFonts w:ascii="Times New Roman" w:hAnsi="Times New Roman" w:cs="Times New Roman"/>
          <w:b/>
          <w:sz w:val="24"/>
          <w:szCs w:val="24"/>
        </w:rPr>
        <w:t>SHEET</w:t>
      </w:r>
    </w:p>
    <w:p w14:paraId="52EDFFE9" w14:textId="43B59823" w:rsidR="00B46E0F" w:rsidRPr="00B83743" w:rsidRDefault="00B46E0F"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SCHOOL OF GRADUATE STUDIES</w:t>
      </w:r>
    </w:p>
    <w:p w14:paraId="2F55F976" w14:textId="289A4C23" w:rsidR="00B46E0F" w:rsidRPr="00B83743" w:rsidRDefault="00B46E0F" w:rsidP="007A4B41">
      <w:pPr>
        <w:spacing w:line="360" w:lineRule="auto"/>
        <w:jc w:val="center"/>
        <w:rPr>
          <w:rFonts w:ascii="Times New Roman" w:hAnsi="Times New Roman" w:cs="Times New Roman"/>
          <w:b/>
          <w:sz w:val="24"/>
          <w:szCs w:val="24"/>
        </w:rPr>
      </w:pPr>
      <w:r w:rsidRPr="00B83743">
        <w:rPr>
          <w:rFonts w:ascii="Times New Roman" w:hAnsi="Times New Roman" w:cs="Times New Roman"/>
          <w:b/>
          <w:sz w:val="24"/>
          <w:szCs w:val="24"/>
        </w:rPr>
        <w:t>ADDIS ABABA UNIVERSITY</w:t>
      </w:r>
    </w:p>
    <w:p w14:paraId="520786B9" w14:textId="3357A230" w:rsidR="00011FA8" w:rsidRPr="00B83743" w:rsidRDefault="00507784" w:rsidP="00587ACC">
      <w:pPr>
        <w:spacing w:line="360" w:lineRule="auto"/>
        <w:rPr>
          <w:rFonts w:ascii="Times New Roman" w:hAnsi="Times New Roman" w:cs="Times New Roman"/>
          <w:b/>
          <w:sz w:val="24"/>
          <w:szCs w:val="24"/>
          <w:u w:val="single"/>
        </w:rPr>
      </w:pPr>
      <w:r w:rsidRPr="00B83743">
        <w:rPr>
          <w:rFonts w:ascii="Times New Roman" w:hAnsi="Times New Roman" w:cs="Times New Roman"/>
          <w:b/>
          <w:sz w:val="24"/>
          <w:szCs w:val="24"/>
          <w:u w:val="single"/>
        </w:rPr>
        <w:t xml:space="preserve">   </w:t>
      </w:r>
      <w:r w:rsidR="00B46E0F" w:rsidRPr="00B83743">
        <w:rPr>
          <w:rFonts w:ascii="Times New Roman" w:hAnsi="Times New Roman" w:cs="Times New Roman"/>
          <w:b/>
          <w:sz w:val="24"/>
          <w:szCs w:val="24"/>
          <w:u w:val="single"/>
        </w:rPr>
        <w:t>Thesis submission for</w:t>
      </w:r>
      <w:r w:rsidR="00116099" w:rsidRPr="00B83743">
        <w:rPr>
          <w:rFonts w:ascii="Times New Roman" w:hAnsi="Times New Roman" w:cs="Times New Roman"/>
          <w:b/>
          <w:sz w:val="24"/>
          <w:szCs w:val="24"/>
          <w:u w:val="single"/>
        </w:rPr>
        <w:t xml:space="preserve"> external defense request format</w:t>
      </w:r>
    </w:p>
    <w:p w14:paraId="561D88F4" w14:textId="1FE60491" w:rsidR="00116099" w:rsidRPr="00B83743" w:rsidRDefault="00116099"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 xml:space="preserve">Name of  Student : </w:t>
      </w:r>
      <w:r w:rsidRPr="00B83743">
        <w:rPr>
          <w:rFonts w:ascii="Times New Roman" w:hAnsi="Times New Roman" w:cs="Times New Roman"/>
          <w:bCs/>
          <w:sz w:val="24"/>
          <w:szCs w:val="24"/>
        </w:rPr>
        <w:t>Tirumengist Bayile</w:t>
      </w:r>
      <w:r w:rsidR="00482243" w:rsidRPr="00B83743">
        <w:rPr>
          <w:rFonts w:ascii="Times New Roman" w:hAnsi="Times New Roman" w:cs="Times New Roman"/>
          <w:b/>
          <w:sz w:val="24"/>
          <w:szCs w:val="24"/>
        </w:rPr>
        <w:tab/>
      </w:r>
      <w:r w:rsidR="00482243" w:rsidRPr="00B83743">
        <w:rPr>
          <w:rFonts w:ascii="Times New Roman" w:hAnsi="Times New Roman" w:cs="Times New Roman"/>
          <w:b/>
          <w:sz w:val="24"/>
          <w:szCs w:val="24"/>
        </w:rPr>
        <w:tab/>
      </w:r>
      <w:r w:rsidR="00482243" w:rsidRPr="00B83743">
        <w:rPr>
          <w:rFonts w:ascii="Times New Roman" w:hAnsi="Times New Roman" w:cs="Times New Roman"/>
          <w:b/>
          <w:sz w:val="24"/>
          <w:szCs w:val="24"/>
        </w:rPr>
        <w:tab/>
      </w:r>
      <w:r w:rsidRPr="00B83743">
        <w:rPr>
          <w:rFonts w:ascii="Times New Roman" w:hAnsi="Times New Roman" w:cs="Times New Roman"/>
          <w:b/>
          <w:sz w:val="24"/>
          <w:szCs w:val="24"/>
        </w:rPr>
        <w:t xml:space="preserve">ID: </w:t>
      </w:r>
      <w:r w:rsidRPr="00B83743">
        <w:rPr>
          <w:rFonts w:ascii="Times New Roman" w:hAnsi="Times New Roman" w:cs="Times New Roman"/>
          <w:bCs/>
          <w:sz w:val="24"/>
          <w:szCs w:val="24"/>
        </w:rPr>
        <w:t>GSR</w:t>
      </w:r>
      <w:r w:rsidR="00353D26" w:rsidRPr="00B83743">
        <w:rPr>
          <w:rFonts w:ascii="Times New Roman" w:hAnsi="Times New Roman" w:cs="Times New Roman"/>
          <w:bCs/>
          <w:sz w:val="24"/>
          <w:szCs w:val="24"/>
        </w:rPr>
        <w:t>/1211/15</w:t>
      </w:r>
    </w:p>
    <w:p w14:paraId="6D4F0838" w14:textId="679BFDCC" w:rsidR="00011FA8" w:rsidRPr="00B83743" w:rsidRDefault="00353D26" w:rsidP="00587ACC">
      <w:pPr>
        <w:spacing w:line="360" w:lineRule="auto"/>
        <w:rPr>
          <w:rFonts w:ascii="Times New Roman" w:hAnsi="Times New Roman" w:cs="Times New Roman"/>
          <w:b/>
          <w:sz w:val="24"/>
          <w:szCs w:val="24"/>
        </w:rPr>
      </w:pPr>
      <w:r w:rsidRPr="00B83743">
        <w:rPr>
          <w:rFonts w:ascii="Times New Roman" w:hAnsi="Times New Roman" w:cs="Times New Roman"/>
          <w:b/>
          <w:sz w:val="24"/>
          <w:szCs w:val="24"/>
        </w:rPr>
        <w:t xml:space="preserve">Program of Study: </w:t>
      </w:r>
      <w:r w:rsidRPr="00B83743">
        <w:rPr>
          <w:rFonts w:ascii="Times New Roman" w:hAnsi="Times New Roman" w:cs="Times New Roman"/>
          <w:bCs/>
          <w:sz w:val="24"/>
          <w:szCs w:val="24"/>
        </w:rPr>
        <w:t>Degree of Master of Science(MSc) in Biomedical Science</w:t>
      </w:r>
      <w:r w:rsidR="00CB6C0E">
        <w:rPr>
          <w:rFonts w:ascii="Times New Roman" w:hAnsi="Times New Roman" w:cs="Times New Roman"/>
          <w:bCs/>
          <w:sz w:val="24"/>
          <w:szCs w:val="24"/>
        </w:rPr>
        <w:t>s</w:t>
      </w:r>
    </w:p>
    <w:p w14:paraId="552C002B" w14:textId="4C6E0F0D" w:rsidR="00377534" w:rsidRPr="00B83743" w:rsidRDefault="00377534" w:rsidP="00AD4215">
      <w:pPr>
        <w:spacing w:line="360" w:lineRule="auto"/>
        <w:ind w:left="720" w:hanging="720"/>
        <w:jc w:val="center"/>
        <w:rPr>
          <w:rFonts w:ascii="Times New Roman" w:hAnsi="Times New Roman" w:cs="Times New Roman"/>
          <w:b/>
          <w:sz w:val="24"/>
          <w:szCs w:val="24"/>
        </w:rPr>
      </w:pPr>
      <w:r w:rsidRPr="00B83743">
        <w:rPr>
          <w:rFonts w:ascii="Times New Roman" w:hAnsi="Times New Roman" w:cs="Times New Roman"/>
          <w:b/>
          <w:sz w:val="24"/>
          <w:szCs w:val="24"/>
        </w:rPr>
        <w:t>Title: “</w:t>
      </w:r>
      <w:r w:rsidR="004C38A8" w:rsidRPr="004C38A8">
        <w:rPr>
          <w:rFonts w:ascii="Times New Roman" w:hAnsi="Times New Roman" w:cs="Times New Roman"/>
          <w:bCs/>
          <w:sz w:val="24"/>
          <w:szCs w:val="24"/>
        </w:rPr>
        <w:t xml:space="preserve">Prevalence and </w:t>
      </w:r>
      <w:r w:rsidRPr="00B83743">
        <w:rPr>
          <w:rFonts w:ascii="Times New Roman" w:hAnsi="Times New Roman" w:cs="Times New Roman"/>
          <w:bCs/>
          <w:sz w:val="24"/>
          <w:szCs w:val="24"/>
        </w:rPr>
        <w:t xml:space="preserve">Antimicrobial Resistance Profile of   </w:t>
      </w:r>
      <w:r w:rsidRPr="00B83743">
        <w:rPr>
          <w:rFonts w:ascii="Times New Roman" w:hAnsi="Times New Roman" w:cs="Times New Roman"/>
          <w:bCs/>
          <w:i/>
          <w:iCs/>
          <w:sz w:val="24"/>
          <w:szCs w:val="24"/>
        </w:rPr>
        <w:t>E. coli</w:t>
      </w:r>
      <w:r w:rsidRPr="00B83743">
        <w:rPr>
          <w:rFonts w:ascii="Times New Roman" w:hAnsi="Times New Roman" w:cs="Times New Roman"/>
          <w:bCs/>
          <w:sz w:val="24"/>
          <w:szCs w:val="24"/>
        </w:rPr>
        <w:t xml:space="preserve"> O157:H7   Isolated   from Swab of Ruminan</w:t>
      </w:r>
      <w:r w:rsidR="00AD4215" w:rsidRPr="00B83743">
        <w:rPr>
          <w:rFonts w:ascii="Times New Roman" w:hAnsi="Times New Roman" w:cs="Times New Roman"/>
          <w:bCs/>
          <w:sz w:val="24"/>
          <w:szCs w:val="24"/>
        </w:rPr>
        <w:t>t</w:t>
      </w:r>
      <w:r w:rsidRPr="00B83743">
        <w:rPr>
          <w:rFonts w:ascii="Times New Roman" w:hAnsi="Times New Roman" w:cs="Times New Roman"/>
          <w:bCs/>
          <w:sz w:val="24"/>
          <w:szCs w:val="24"/>
        </w:rPr>
        <w:t xml:space="preserve"> Carcass from Municipal Abattoir and </w:t>
      </w:r>
      <w:r w:rsidR="00590A77">
        <w:rPr>
          <w:rFonts w:ascii="Times New Roman" w:hAnsi="Times New Roman" w:cs="Times New Roman"/>
          <w:bCs/>
          <w:sz w:val="24"/>
          <w:szCs w:val="24"/>
        </w:rPr>
        <w:t>butcher</w:t>
      </w:r>
      <w:r w:rsidRPr="00B83743">
        <w:rPr>
          <w:rFonts w:ascii="Times New Roman" w:hAnsi="Times New Roman" w:cs="Times New Roman"/>
          <w:bCs/>
          <w:sz w:val="24"/>
          <w:szCs w:val="24"/>
        </w:rPr>
        <w:t xml:space="preserve"> Shops in Akaki Kality Sub-City, Addis     Ababa, Central Ethiopia</w:t>
      </w:r>
      <w:r w:rsidRPr="00B83743">
        <w:rPr>
          <w:rFonts w:ascii="Times New Roman" w:hAnsi="Times New Roman" w:cs="Times New Roman"/>
          <w:b/>
          <w:sz w:val="24"/>
          <w:szCs w:val="24"/>
        </w:rPr>
        <w:t>”</w:t>
      </w:r>
    </w:p>
    <w:p w14:paraId="45057FF8" w14:textId="4A2806FA" w:rsidR="00377534" w:rsidRPr="00B83743" w:rsidRDefault="00377534" w:rsidP="00587ACC">
      <w:pPr>
        <w:spacing w:line="360" w:lineRule="auto"/>
        <w:ind w:left="720" w:hanging="720"/>
        <w:jc w:val="both"/>
        <w:rPr>
          <w:rFonts w:ascii="Times New Roman" w:hAnsi="Times New Roman" w:cs="Times New Roman"/>
          <w:bCs/>
          <w:sz w:val="24"/>
          <w:szCs w:val="24"/>
        </w:rPr>
      </w:pPr>
      <w:r w:rsidRPr="00B83743">
        <w:rPr>
          <w:rFonts w:ascii="Times New Roman" w:hAnsi="Times New Roman" w:cs="Times New Roman"/>
          <w:bCs/>
          <w:sz w:val="24"/>
          <w:szCs w:val="24"/>
        </w:rPr>
        <w:t>I hereby  kindly request the department to allow me to  submit my thesis  for external thesis defense.</w:t>
      </w:r>
    </w:p>
    <w:p w14:paraId="5032099B" w14:textId="552747EC" w:rsidR="00507784" w:rsidRPr="00B83743" w:rsidRDefault="00377534" w:rsidP="00AD4215">
      <w:pPr>
        <w:spacing w:line="360" w:lineRule="auto"/>
        <w:ind w:left="720" w:hanging="720"/>
        <w:jc w:val="both"/>
        <w:rPr>
          <w:rFonts w:ascii="Times New Roman" w:hAnsi="Times New Roman" w:cs="Times New Roman"/>
          <w:bCs/>
          <w:sz w:val="24"/>
          <w:szCs w:val="24"/>
        </w:rPr>
      </w:pPr>
      <w:r w:rsidRPr="00B83743">
        <w:rPr>
          <w:rFonts w:ascii="Times New Roman" w:hAnsi="Times New Roman" w:cs="Times New Roman"/>
          <w:bCs/>
          <w:sz w:val="24"/>
          <w:szCs w:val="24"/>
        </w:rPr>
        <w:t>Name of student: Tirumengist  Bayile</w:t>
      </w:r>
      <w:bookmarkStart w:id="8" w:name="_Hlk168562428"/>
      <w:r w:rsidR="00482243" w:rsidRPr="00B83743">
        <w:rPr>
          <w:rFonts w:ascii="Times New Roman" w:hAnsi="Times New Roman" w:cs="Times New Roman"/>
          <w:bCs/>
          <w:sz w:val="24"/>
          <w:szCs w:val="24"/>
        </w:rPr>
        <w:t xml:space="preserve"> </w:t>
      </w:r>
      <w:r w:rsidR="00482243" w:rsidRPr="00B83743">
        <w:rPr>
          <w:rFonts w:ascii="Times New Roman" w:hAnsi="Times New Roman" w:cs="Times New Roman"/>
          <w:bCs/>
          <w:sz w:val="24"/>
          <w:szCs w:val="24"/>
        </w:rPr>
        <w:tab/>
      </w:r>
      <w:r w:rsidRPr="00B83743">
        <w:rPr>
          <w:rFonts w:ascii="Times New Roman" w:hAnsi="Times New Roman" w:cs="Times New Roman"/>
          <w:bCs/>
          <w:sz w:val="24"/>
          <w:szCs w:val="24"/>
        </w:rPr>
        <w:t>Signature _________</w:t>
      </w:r>
      <w:bookmarkEnd w:id="8"/>
      <w:r w:rsidRPr="00B83743">
        <w:rPr>
          <w:rFonts w:ascii="Times New Roman" w:hAnsi="Times New Roman" w:cs="Times New Roman"/>
          <w:bCs/>
          <w:sz w:val="24"/>
          <w:szCs w:val="24"/>
        </w:rPr>
        <w:t>_______</w:t>
      </w:r>
    </w:p>
    <w:p w14:paraId="3B557A8A" w14:textId="77777777" w:rsidR="00AD4215" w:rsidRPr="00B83743" w:rsidRDefault="00507784" w:rsidP="00587ACC">
      <w:pPr>
        <w:widowControl w:val="0"/>
        <w:autoSpaceDE w:val="0"/>
        <w:autoSpaceDN w:val="0"/>
        <w:spacing w:after="0" w:line="360" w:lineRule="auto"/>
        <w:rPr>
          <w:rFonts w:ascii="Times New Roman" w:eastAsia="Times New Roman" w:hAnsi="Times New Roman" w:cs="Times New Roman"/>
          <w:bCs/>
          <w:spacing w:val="-1"/>
          <w:sz w:val="24"/>
          <w:szCs w:val="24"/>
        </w:rPr>
      </w:pPr>
      <w:r w:rsidRPr="00B83743">
        <w:rPr>
          <w:rFonts w:ascii="Times New Roman" w:eastAsia="Times New Roman" w:hAnsi="Times New Roman" w:cs="Times New Roman"/>
          <w:b/>
          <w:sz w:val="24"/>
          <w:szCs w:val="24"/>
        </w:rPr>
        <w:t>Major</w:t>
      </w:r>
      <w:r w:rsidRPr="00B83743">
        <w:rPr>
          <w:rFonts w:ascii="Times New Roman" w:eastAsia="Times New Roman" w:hAnsi="Times New Roman" w:cs="Times New Roman"/>
          <w:b/>
          <w:spacing w:val="-6"/>
          <w:sz w:val="24"/>
          <w:szCs w:val="24"/>
        </w:rPr>
        <w:t xml:space="preserve"> </w:t>
      </w:r>
      <w:r w:rsidRPr="00B83743">
        <w:rPr>
          <w:rFonts w:ascii="Times New Roman" w:eastAsia="Times New Roman" w:hAnsi="Times New Roman" w:cs="Times New Roman"/>
          <w:b/>
          <w:sz w:val="24"/>
          <w:szCs w:val="24"/>
        </w:rPr>
        <w:t>Advisor:</w:t>
      </w:r>
      <w:r w:rsidRPr="00B83743">
        <w:rPr>
          <w:rFonts w:ascii="Times New Roman" w:eastAsia="Times New Roman" w:hAnsi="Times New Roman" w:cs="Times New Roman"/>
          <w:bCs/>
          <w:spacing w:val="-1"/>
          <w:sz w:val="24"/>
          <w:szCs w:val="24"/>
        </w:rPr>
        <w:t xml:space="preserve"> </w:t>
      </w:r>
    </w:p>
    <w:p w14:paraId="78065DC7" w14:textId="305EAE67" w:rsidR="00507784" w:rsidRPr="00B83743" w:rsidRDefault="00507784" w:rsidP="00587ACC">
      <w:pPr>
        <w:widowControl w:val="0"/>
        <w:autoSpaceDE w:val="0"/>
        <w:autoSpaceDN w:val="0"/>
        <w:spacing w:after="0" w:line="360" w:lineRule="auto"/>
        <w:rPr>
          <w:rFonts w:ascii="Times New Roman" w:eastAsia="Times New Roman" w:hAnsi="Times New Roman" w:cs="Times New Roman"/>
          <w:bCs/>
          <w:sz w:val="24"/>
          <w:szCs w:val="24"/>
        </w:rPr>
      </w:pPr>
      <w:r w:rsidRPr="00B83743">
        <w:rPr>
          <w:rFonts w:ascii="Times New Roman" w:hAnsi="Times New Roman" w:cs="Times New Roman"/>
          <w:bCs/>
          <w:sz w:val="24"/>
          <w:szCs w:val="24"/>
        </w:rPr>
        <w:t xml:space="preserve">Getachew Tadessse (DVM, MSc, Ass. Professor) </w:t>
      </w:r>
      <w:bookmarkStart w:id="9" w:name="_Hlk168562493"/>
      <w:r w:rsidRPr="00B83743">
        <w:rPr>
          <w:rFonts w:ascii="Times New Roman" w:hAnsi="Times New Roman" w:cs="Times New Roman"/>
          <w:bCs/>
          <w:sz w:val="24"/>
          <w:szCs w:val="24"/>
        </w:rPr>
        <w:t>Signature ______Date_____</w:t>
      </w:r>
    </w:p>
    <w:p w14:paraId="27488744" w14:textId="77777777" w:rsidR="00507784" w:rsidRPr="00B83743" w:rsidRDefault="00507784" w:rsidP="00587ACC">
      <w:pPr>
        <w:pStyle w:val="NoSpacing"/>
        <w:spacing w:line="360" w:lineRule="auto"/>
        <w:rPr>
          <w:rFonts w:ascii="Times New Roman" w:hAnsi="Times New Roman" w:cs="Times New Roman"/>
          <w:sz w:val="24"/>
          <w:szCs w:val="24"/>
        </w:rPr>
      </w:pPr>
    </w:p>
    <w:bookmarkEnd w:id="9"/>
    <w:p w14:paraId="5FEA08C1" w14:textId="77777777" w:rsidR="00AD4215" w:rsidRPr="00B83743" w:rsidRDefault="00507784" w:rsidP="00587ACC">
      <w:pPr>
        <w:widowControl w:val="0"/>
        <w:autoSpaceDE w:val="0"/>
        <w:autoSpaceDN w:val="0"/>
        <w:spacing w:after="0" w:line="360" w:lineRule="auto"/>
        <w:rPr>
          <w:rFonts w:ascii="Times New Roman" w:eastAsia="Times New Roman" w:hAnsi="Times New Roman" w:cs="Times New Roman"/>
          <w:b/>
          <w:sz w:val="24"/>
          <w:szCs w:val="24"/>
        </w:rPr>
      </w:pPr>
      <w:r w:rsidRPr="00B83743">
        <w:rPr>
          <w:rFonts w:ascii="Times New Roman" w:eastAsia="Times New Roman" w:hAnsi="Times New Roman" w:cs="Times New Roman"/>
          <w:b/>
          <w:sz w:val="24"/>
          <w:szCs w:val="24"/>
        </w:rPr>
        <w:t xml:space="preserve">Co-Advisor :  </w:t>
      </w:r>
    </w:p>
    <w:p w14:paraId="259C0FD4" w14:textId="4DBC719E" w:rsidR="00093D23" w:rsidRDefault="00507784" w:rsidP="00EE143B">
      <w:pPr>
        <w:widowControl w:val="0"/>
        <w:autoSpaceDE w:val="0"/>
        <w:autoSpaceDN w:val="0"/>
        <w:spacing w:after="0" w:line="360" w:lineRule="auto"/>
        <w:rPr>
          <w:rFonts w:ascii="Times New Roman" w:hAnsi="Times New Roman" w:cs="Times New Roman"/>
          <w:bCs/>
          <w:sz w:val="24"/>
          <w:szCs w:val="24"/>
        </w:rPr>
      </w:pPr>
      <w:r w:rsidRPr="00B83743">
        <w:rPr>
          <w:rFonts w:ascii="Times New Roman" w:eastAsia="Times New Roman" w:hAnsi="Times New Roman" w:cs="Times New Roman"/>
          <w:bCs/>
          <w:sz w:val="24"/>
          <w:szCs w:val="24"/>
        </w:rPr>
        <w:t xml:space="preserve">Liyuwork Asifaw </w:t>
      </w:r>
      <w:r w:rsidRPr="00B83743">
        <w:rPr>
          <w:rFonts w:ascii="Times New Roman" w:hAnsi="Times New Roman" w:cs="Times New Roman"/>
          <w:bCs/>
          <w:sz w:val="24"/>
          <w:szCs w:val="24"/>
        </w:rPr>
        <w:t xml:space="preserve">(DVM, MSc, Ass. Professor) </w:t>
      </w:r>
      <w:bookmarkStart w:id="10" w:name="_Hlk168563312"/>
      <w:r w:rsidRPr="00B83743">
        <w:rPr>
          <w:rFonts w:ascii="Times New Roman" w:hAnsi="Times New Roman" w:cs="Times New Roman"/>
          <w:bCs/>
          <w:sz w:val="24"/>
          <w:szCs w:val="24"/>
        </w:rPr>
        <w:t>Signature _________Date___</w:t>
      </w:r>
      <w:bookmarkEnd w:id="10"/>
      <w:r w:rsidR="00EE143B">
        <w:rPr>
          <w:rFonts w:ascii="Times New Roman" w:hAnsi="Times New Roman" w:cs="Times New Roman"/>
          <w:bCs/>
          <w:sz w:val="24"/>
          <w:szCs w:val="24"/>
        </w:rPr>
        <w:t xml:space="preserve">  </w:t>
      </w:r>
    </w:p>
    <w:p w14:paraId="515FAB8A" w14:textId="77777777" w:rsidR="00A833C8" w:rsidRPr="00EE143B" w:rsidRDefault="00A833C8" w:rsidP="00EE143B">
      <w:pPr>
        <w:widowControl w:val="0"/>
        <w:autoSpaceDE w:val="0"/>
        <w:autoSpaceDN w:val="0"/>
        <w:spacing w:after="0" w:line="360" w:lineRule="auto"/>
        <w:rPr>
          <w:rFonts w:ascii="Times New Roman" w:eastAsia="Times New Roman" w:hAnsi="Times New Roman" w:cs="Times New Roman"/>
          <w:bCs/>
          <w:sz w:val="24"/>
          <w:szCs w:val="24"/>
        </w:rPr>
      </w:pPr>
    </w:p>
    <w:p w14:paraId="055E5F2E" w14:textId="77777777" w:rsidR="00093D23" w:rsidRPr="00B83743" w:rsidRDefault="00093D23" w:rsidP="00587ACC">
      <w:pPr>
        <w:spacing w:line="360" w:lineRule="auto"/>
        <w:rPr>
          <w:rFonts w:ascii="Times New Roman" w:hAnsi="Times New Roman" w:cs="Times New Roman"/>
          <w:b/>
          <w:sz w:val="24"/>
          <w:szCs w:val="24"/>
        </w:rPr>
      </w:pPr>
    </w:p>
    <w:p w14:paraId="58949F57" w14:textId="3EAC3C2E" w:rsidR="00CC2F38" w:rsidRPr="00B83743" w:rsidRDefault="00CC2F38" w:rsidP="00587ACC">
      <w:pPr>
        <w:spacing w:line="360" w:lineRule="auto"/>
        <w:rPr>
          <w:rFonts w:ascii="Times New Roman" w:hAnsi="Times New Roman" w:cs="Times New Roman"/>
          <w:bCs/>
          <w:sz w:val="24"/>
          <w:szCs w:val="24"/>
        </w:rPr>
      </w:pPr>
      <w:r w:rsidRPr="00B83743">
        <w:rPr>
          <w:rFonts w:ascii="Times New Roman" w:hAnsi="Times New Roman" w:cs="Times New Roman"/>
          <w:bCs/>
          <w:sz w:val="24"/>
          <w:szCs w:val="24"/>
        </w:rPr>
        <w:t>Department head: Takele Beyene (</w:t>
      </w:r>
      <w:r w:rsidRPr="00B83743">
        <w:rPr>
          <w:rFonts w:ascii="Times New Roman" w:hAnsi="Times New Roman" w:cs="Times New Roman"/>
          <w:sz w:val="24"/>
          <w:szCs w:val="24"/>
        </w:rPr>
        <w:t xml:space="preserve">Associate professor) </w:t>
      </w:r>
      <w:bookmarkStart w:id="11" w:name="_Hlk168564063"/>
      <w:r w:rsidRPr="00B83743">
        <w:rPr>
          <w:rFonts w:ascii="Times New Roman" w:hAnsi="Times New Roman" w:cs="Times New Roman"/>
          <w:bCs/>
          <w:sz w:val="24"/>
          <w:szCs w:val="24"/>
        </w:rPr>
        <w:t>Signature _________Date_____</w:t>
      </w:r>
      <w:bookmarkEnd w:id="11"/>
    </w:p>
    <w:p w14:paraId="7E747365" w14:textId="77777777" w:rsidR="00986B96" w:rsidRPr="00B83743" w:rsidRDefault="00986B96" w:rsidP="00587ACC">
      <w:pPr>
        <w:spacing w:line="360" w:lineRule="auto"/>
        <w:rPr>
          <w:rFonts w:ascii="Times New Roman" w:hAnsi="Times New Roman" w:cs="Times New Roman"/>
          <w:b/>
          <w:sz w:val="24"/>
          <w:szCs w:val="24"/>
        </w:rPr>
      </w:pPr>
    </w:p>
    <w:p w14:paraId="2DC30E61" w14:textId="5E44B19C" w:rsidR="00532755" w:rsidRDefault="00532755" w:rsidP="00587ACC">
      <w:pPr>
        <w:spacing w:line="360" w:lineRule="auto"/>
        <w:rPr>
          <w:rFonts w:ascii="Times New Roman" w:hAnsi="Times New Roman" w:cs="Times New Roman"/>
          <w:b/>
          <w:sz w:val="24"/>
          <w:szCs w:val="24"/>
        </w:rPr>
      </w:pPr>
    </w:p>
    <w:p w14:paraId="0C5E9DC5" w14:textId="24D737DB" w:rsidR="00A833C8" w:rsidRDefault="00A833C8" w:rsidP="00587ACC">
      <w:pPr>
        <w:spacing w:line="360" w:lineRule="auto"/>
        <w:rPr>
          <w:rFonts w:ascii="Times New Roman" w:hAnsi="Times New Roman" w:cs="Times New Roman"/>
          <w:b/>
          <w:sz w:val="24"/>
          <w:szCs w:val="24"/>
        </w:rPr>
      </w:pPr>
    </w:p>
    <w:p w14:paraId="6F868341" w14:textId="77777777" w:rsidR="00A833C8" w:rsidRPr="00B83743" w:rsidRDefault="00A833C8" w:rsidP="00587ACC">
      <w:pPr>
        <w:spacing w:line="360" w:lineRule="auto"/>
        <w:rPr>
          <w:rFonts w:ascii="Times New Roman" w:hAnsi="Times New Roman" w:cs="Times New Roman"/>
          <w:b/>
          <w:sz w:val="24"/>
          <w:szCs w:val="24"/>
        </w:rPr>
      </w:pPr>
    </w:p>
    <w:p w14:paraId="1A2E3AD2" w14:textId="7E6791DA" w:rsidR="007A4B41" w:rsidRPr="00B83743" w:rsidRDefault="00176F13" w:rsidP="007A4B41">
      <w:pPr>
        <w:spacing w:after="0" w:line="360" w:lineRule="auto"/>
        <w:rPr>
          <w:rFonts w:ascii="Times New Roman" w:hAnsi="Times New Roman" w:cs="Times New Roman"/>
          <w:b/>
          <w:sz w:val="24"/>
          <w:szCs w:val="24"/>
        </w:rPr>
      </w:pPr>
      <w:r w:rsidRPr="00B83743">
        <w:rPr>
          <w:rFonts w:ascii="Times New Roman" w:hAnsi="Times New Roman" w:cs="Times New Roman"/>
          <w:b/>
          <w:sz w:val="24"/>
          <w:szCs w:val="24"/>
        </w:rPr>
        <w:lastRenderedPageBreak/>
        <w:t>STATEMENT OF THE AUTHOR</w:t>
      </w:r>
    </w:p>
    <w:p w14:paraId="665364FC" w14:textId="77777777" w:rsidR="007A4B41" w:rsidRPr="00B83743" w:rsidRDefault="007A4B41" w:rsidP="007A4B41">
      <w:pPr>
        <w:spacing w:after="0" w:line="360" w:lineRule="auto"/>
        <w:rPr>
          <w:rFonts w:ascii="Times New Roman" w:hAnsi="Times New Roman" w:cs="Times New Roman"/>
          <w:b/>
          <w:sz w:val="24"/>
          <w:szCs w:val="24"/>
        </w:rPr>
      </w:pPr>
    </w:p>
    <w:p w14:paraId="6739507B" w14:textId="218FAAB7" w:rsidR="00986B96" w:rsidRPr="00B83743" w:rsidRDefault="00176F13" w:rsidP="00195782">
      <w:pPr>
        <w:spacing w:line="360" w:lineRule="auto"/>
        <w:jc w:val="both"/>
        <w:rPr>
          <w:rFonts w:ascii="Times New Roman" w:hAnsi="Times New Roman" w:cs="Times New Roman"/>
          <w:bCs/>
          <w:sz w:val="24"/>
          <w:szCs w:val="24"/>
        </w:rPr>
      </w:pPr>
      <w:r w:rsidRPr="00B83743">
        <w:rPr>
          <w:rFonts w:ascii="Times New Roman" w:hAnsi="Times New Roman" w:cs="Times New Roman"/>
          <w:bCs/>
          <w:sz w:val="24"/>
          <w:szCs w:val="24"/>
        </w:rPr>
        <w:t>I pronounce that  this thesis is my original work  and that all source of material</w:t>
      </w:r>
      <w:r w:rsidR="00986B96" w:rsidRPr="00B83743">
        <w:rPr>
          <w:rFonts w:ascii="Times New Roman" w:hAnsi="Times New Roman" w:cs="Times New Roman"/>
          <w:bCs/>
          <w:sz w:val="24"/>
          <w:szCs w:val="24"/>
        </w:rPr>
        <w:t xml:space="preserve">s used for this </w:t>
      </w:r>
      <w:r w:rsidR="003B7CF4" w:rsidRPr="00B83743">
        <w:rPr>
          <w:rFonts w:ascii="Times New Roman" w:hAnsi="Times New Roman" w:cs="Times New Roman"/>
          <w:bCs/>
          <w:sz w:val="24"/>
          <w:szCs w:val="24"/>
        </w:rPr>
        <w:t>thesis</w:t>
      </w:r>
      <w:r w:rsidR="00986B96" w:rsidRPr="00B83743">
        <w:rPr>
          <w:rFonts w:ascii="Times New Roman" w:hAnsi="Times New Roman" w:cs="Times New Roman"/>
          <w:bCs/>
          <w:sz w:val="24"/>
          <w:szCs w:val="24"/>
        </w:rPr>
        <w:t xml:space="preserve"> ha</w:t>
      </w:r>
      <w:r w:rsidR="003B7CF4" w:rsidRPr="00B83743">
        <w:rPr>
          <w:rFonts w:ascii="Times New Roman" w:hAnsi="Times New Roman" w:cs="Times New Roman"/>
          <w:bCs/>
          <w:sz w:val="24"/>
          <w:szCs w:val="24"/>
        </w:rPr>
        <w:t>s</w:t>
      </w:r>
      <w:r w:rsidR="00986B96" w:rsidRPr="00B83743">
        <w:rPr>
          <w:rFonts w:ascii="Times New Roman" w:hAnsi="Times New Roman" w:cs="Times New Roman"/>
          <w:bCs/>
          <w:sz w:val="24"/>
          <w:szCs w:val="24"/>
        </w:rPr>
        <w:t xml:space="preserve"> been duly acknowledged. This thes</w:t>
      </w:r>
      <w:r w:rsidR="00DC33C7" w:rsidRPr="00B83743">
        <w:rPr>
          <w:rFonts w:ascii="Times New Roman" w:hAnsi="Times New Roman" w:cs="Times New Roman"/>
          <w:bCs/>
          <w:sz w:val="24"/>
          <w:szCs w:val="24"/>
        </w:rPr>
        <w:t>i</w:t>
      </w:r>
      <w:r w:rsidR="00986B96" w:rsidRPr="00B83743">
        <w:rPr>
          <w:rFonts w:ascii="Times New Roman" w:hAnsi="Times New Roman" w:cs="Times New Roman"/>
          <w:bCs/>
          <w:sz w:val="24"/>
          <w:szCs w:val="24"/>
        </w:rPr>
        <w:t>s has been submitted in partial fulfilment of the requirements for MSc degree in biomedical science at Addis Ababa University college of agriculture and veterinary medicine. The thes</w:t>
      </w:r>
      <w:r w:rsidR="00DC33C7" w:rsidRPr="00B83743">
        <w:rPr>
          <w:rFonts w:ascii="Times New Roman" w:hAnsi="Times New Roman" w:cs="Times New Roman"/>
          <w:bCs/>
          <w:sz w:val="24"/>
          <w:szCs w:val="24"/>
        </w:rPr>
        <w:t>i</w:t>
      </w:r>
      <w:r w:rsidR="00986B96" w:rsidRPr="00B83743">
        <w:rPr>
          <w:rFonts w:ascii="Times New Roman" w:hAnsi="Times New Roman" w:cs="Times New Roman"/>
          <w:bCs/>
          <w:sz w:val="24"/>
          <w:szCs w:val="24"/>
        </w:rPr>
        <w:t xml:space="preserve">s is placed at university library to be made available to the reader under the rule of library. I seriously declare that this </w:t>
      </w:r>
      <w:r w:rsidR="003B7CF4" w:rsidRPr="00B83743">
        <w:rPr>
          <w:rFonts w:ascii="Times New Roman" w:hAnsi="Times New Roman" w:cs="Times New Roman"/>
          <w:bCs/>
          <w:sz w:val="24"/>
          <w:szCs w:val="24"/>
        </w:rPr>
        <w:t>thesis</w:t>
      </w:r>
      <w:r w:rsidR="00986B96" w:rsidRPr="00B83743">
        <w:rPr>
          <w:rFonts w:ascii="Times New Roman" w:hAnsi="Times New Roman" w:cs="Times New Roman"/>
          <w:bCs/>
          <w:sz w:val="24"/>
          <w:szCs w:val="24"/>
        </w:rPr>
        <w:t xml:space="preserve"> is not submitted to any other institution anywhere for the award of my academic degree, diploma or certificate. Brief questions from this </w:t>
      </w:r>
      <w:r w:rsidR="003B7CF4" w:rsidRPr="00B83743">
        <w:rPr>
          <w:rFonts w:ascii="Times New Roman" w:hAnsi="Times New Roman" w:cs="Times New Roman"/>
          <w:bCs/>
          <w:sz w:val="24"/>
          <w:szCs w:val="24"/>
        </w:rPr>
        <w:t>thesis</w:t>
      </w:r>
      <w:r w:rsidR="00986B96" w:rsidRPr="00B83743">
        <w:rPr>
          <w:rFonts w:ascii="Times New Roman" w:hAnsi="Times New Roman" w:cs="Times New Roman"/>
          <w:bCs/>
          <w:sz w:val="24"/>
          <w:szCs w:val="24"/>
        </w:rPr>
        <w:t xml:space="preserve"> are allowed without special permission provided that accurate acknowledgement of the source is made</w:t>
      </w:r>
      <w:r w:rsidR="00C4074E" w:rsidRPr="00B83743">
        <w:rPr>
          <w:rFonts w:ascii="Times New Roman" w:hAnsi="Times New Roman" w:cs="Times New Roman"/>
          <w:bCs/>
          <w:sz w:val="24"/>
          <w:szCs w:val="24"/>
        </w:rPr>
        <w:t>.</w:t>
      </w:r>
      <w:r w:rsidR="00986B96" w:rsidRPr="00B83743">
        <w:rPr>
          <w:rFonts w:ascii="Times New Roman" w:hAnsi="Times New Roman" w:cs="Times New Roman"/>
          <w:bCs/>
          <w:sz w:val="24"/>
          <w:szCs w:val="24"/>
        </w:rPr>
        <w:t xml:space="preserve"> </w:t>
      </w:r>
    </w:p>
    <w:p w14:paraId="18447ACD" w14:textId="70AAB69A" w:rsidR="00023B97" w:rsidRPr="00B83743" w:rsidRDefault="00023B97" w:rsidP="00587ACC">
      <w:pPr>
        <w:spacing w:line="360" w:lineRule="auto"/>
        <w:rPr>
          <w:rFonts w:ascii="Times New Roman" w:hAnsi="Times New Roman" w:cs="Times New Roman"/>
          <w:bCs/>
          <w:sz w:val="24"/>
          <w:szCs w:val="24"/>
        </w:rPr>
      </w:pPr>
      <w:r w:rsidRPr="00B83743">
        <w:rPr>
          <w:rFonts w:ascii="Times New Roman" w:hAnsi="Times New Roman" w:cs="Times New Roman"/>
          <w:bCs/>
          <w:sz w:val="24"/>
          <w:szCs w:val="24"/>
        </w:rPr>
        <w:t>Name : Tirumengist Bayile</w:t>
      </w:r>
      <w:r w:rsidR="00572278" w:rsidRPr="00B83743">
        <w:rPr>
          <w:rFonts w:ascii="Times New Roman" w:hAnsi="Times New Roman" w:cs="Times New Roman"/>
          <w:bCs/>
          <w:sz w:val="24"/>
          <w:szCs w:val="24"/>
        </w:rPr>
        <w:t xml:space="preserve">                              Signature _______ </w:t>
      </w:r>
    </w:p>
    <w:p w14:paraId="75AF2BA8" w14:textId="2B2E7938" w:rsidR="00023B97" w:rsidRPr="00B83743" w:rsidRDefault="00023B97" w:rsidP="00587ACC">
      <w:pPr>
        <w:spacing w:line="360" w:lineRule="auto"/>
        <w:rPr>
          <w:rFonts w:ascii="Times New Roman" w:hAnsi="Times New Roman" w:cs="Times New Roman"/>
          <w:bCs/>
          <w:sz w:val="24"/>
          <w:szCs w:val="24"/>
        </w:rPr>
      </w:pPr>
      <w:r w:rsidRPr="00B83743">
        <w:rPr>
          <w:rFonts w:ascii="Times New Roman" w:hAnsi="Times New Roman" w:cs="Times New Roman"/>
          <w:bCs/>
          <w:sz w:val="24"/>
          <w:szCs w:val="24"/>
        </w:rPr>
        <w:t>Place : Addis Ababa University College of Veterinary Medicine</w:t>
      </w:r>
    </w:p>
    <w:p w14:paraId="30ED1091" w14:textId="655AC88A" w:rsidR="00EE0130" w:rsidRPr="00B83743" w:rsidRDefault="00EE0130" w:rsidP="00587ACC">
      <w:pPr>
        <w:spacing w:line="360" w:lineRule="auto"/>
        <w:rPr>
          <w:rFonts w:ascii="Times New Roman" w:hAnsi="Times New Roman" w:cs="Times New Roman"/>
          <w:bCs/>
          <w:sz w:val="24"/>
          <w:szCs w:val="24"/>
        </w:rPr>
      </w:pPr>
      <w:r w:rsidRPr="00B83743">
        <w:rPr>
          <w:rFonts w:ascii="Times New Roman" w:hAnsi="Times New Roman" w:cs="Times New Roman"/>
          <w:bCs/>
          <w:sz w:val="24"/>
          <w:szCs w:val="24"/>
        </w:rPr>
        <w:t>Date of Submission ___________</w:t>
      </w:r>
    </w:p>
    <w:p w14:paraId="510846F8" w14:textId="77777777" w:rsidR="00EE0130" w:rsidRPr="00B83743" w:rsidRDefault="00EE0130" w:rsidP="00587ACC">
      <w:pPr>
        <w:spacing w:line="360" w:lineRule="auto"/>
        <w:rPr>
          <w:rFonts w:ascii="Times New Roman" w:hAnsi="Times New Roman" w:cs="Times New Roman"/>
          <w:bCs/>
          <w:sz w:val="24"/>
          <w:szCs w:val="24"/>
        </w:rPr>
      </w:pPr>
    </w:p>
    <w:p w14:paraId="12057C41" w14:textId="777C95D0" w:rsidR="00353D26" w:rsidRPr="00B83743" w:rsidRDefault="00353D26" w:rsidP="00587ACC">
      <w:pPr>
        <w:spacing w:line="360" w:lineRule="auto"/>
        <w:rPr>
          <w:rFonts w:ascii="Times New Roman" w:hAnsi="Times New Roman" w:cs="Times New Roman"/>
          <w:b/>
          <w:sz w:val="24"/>
          <w:szCs w:val="24"/>
        </w:rPr>
      </w:pPr>
    </w:p>
    <w:p w14:paraId="018C425B" w14:textId="7CDA3ED9" w:rsidR="00353D26" w:rsidRPr="00B83743" w:rsidRDefault="00353D26" w:rsidP="00587ACC">
      <w:pPr>
        <w:spacing w:line="360" w:lineRule="auto"/>
        <w:rPr>
          <w:rFonts w:ascii="Times New Roman" w:hAnsi="Times New Roman" w:cs="Times New Roman"/>
          <w:b/>
          <w:sz w:val="24"/>
          <w:szCs w:val="24"/>
        </w:rPr>
      </w:pPr>
    </w:p>
    <w:p w14:paraId="5BAA07F6" w14:textId="25005AC9" w:rsidR="00353D26" w:rsidRPr="00B83743" w:rsidRDefault="00353D26" w:rsidP="00587ACC">
      <w:pPr>
        <w:spacing w:line="360" w:lineRule="auto"/>
        <w:rPr>
          <w:rFonts w:ascii="Times New Roman" w:hAnsi="Times New Roman" w:cs="Times New Roman"/>
          <w:b/>
          <w:sz w:val="24"/>
          <w:szCs w:val="24"/>
        </w:rPr>
      </w:pPr>
    </w:p>
    <w:p w14:paraId="19A79282" w14:textId="4CAC55A0" w:rsidR="00353D26" w:rsidRPr="00B83743" w:rsidRDefault="00353D26" w:rsidP="00587ACC">
      <w:pPr>
        <w:spacing w:line="360" w:lineRule="auto"/>
        <w:rPr>
          <w:rFonts w:ascii="Times New Roman" w:hAnsi="Times New Roman" w:cs="Times New Roman"/>
          <w:b/>
          <w:sz w:val="24"/>
          <w:szCs w:val="24"/>
        </w:rPr>
      </w:pPr>
    </w:p>
    <w:p w14:paraId="0A5DB125" w14:textId="47619FFF" w:rsidR="00353D26" w:rsidRPr="00B83743" w:rsidRDefault="00353D26" w:rsidP="00587ACC">
      <w:pPr>
        <w:spacing w:line="360" w:lineRule="auto"/>
        <w:rPr>
          <w:rFonts w:ascii="Times New Roman" w:hAnsi="Times New Roman" w:cs="Times New Roman"/>
          <w:b/>
          <w:sz w:val="24"/>
          <w:szCs w:val="24"/>
        </w:rPr>
      </w:pPr>
    </w:p>
    <w:p w14:paraId="0743E563" w14:textId="52C3C215" w:rsidR="00353D26" w:rsidRPr="00B83743" w:rsidRDefault="00353D26" w:rsidP="00587ACC">
      <w:pPr>
        <w:spacing w:line="360" w:lineRule="auto"/>
        <w:rPr>
          <w:rFonts w:ascii="Times New Roman" w:hAnsi="Times New Roman" w:cs="Times New Roman"/>
          <w:b/>
          <w:sz w:val="24"/>
          <w:szCs w:val="24"/>
        </w:rPr>
      </w:pPr>
    </w:p>
    <w:p w14:paraId="3AF98588" w14:textId="11848D73" w:rsidR="00353D26" w:rsidRPr="00B83743" w:rsidRDefault="00353D26" w:rsidP="00587ACC">
      <w:pPr>
        <w:spacing w:line="360" w:lineRule="auto"/>
        <w:rPr>
          <w:rFonts w:ascii="Times New Roman" w:hAnsi="Times New Roman" w:cs="Times New Roman"/>
          <w:b/>
          <w:sz w:val="24"/>
          <w:szCs w:val="24"/>
        </w:rPr>
      </w:pPr>
    </w:p>
    <w:p w14:paraId="25331C7E" w14:textId="34D8CB97" w:rsidR="00353D26" w:rsidRPr="00B83743" w:rsidRDefault="00353D26" w:rsidP="00587ACC">
      <w:pPr>
        <w:spacing w:line="360" w:lineRule="auto"/>
        <w:rPr>
          <w:rFonts w:ascii="Times New Roman" w:hAnsi="Times New Roman" w:cs="Times New Roman"/>
          <w:b/>
          <w:sz w:val="24"/>
          <w:szCs w:val="24"/>
        </w:rPr>
      </w:pPr>
    </w:p>
    <w:p w14:paraId="7C073412" w14:textId="77777777" w:rsidR="00353D26" w:rsidRPr="00B83743" w:rsidRDefault="00353D26" w:rsidP="00587ACC">
      <w:pPr>
        <w:spacing w:line="360" w:lineRule="auto"/>
        <w:rPr>
          <w:rFonts w:ascii="Times New Roman" w:hAnsi="Times New Roman" w:cs="Times New Roman"/>
          <w:b/>
          <w:sz w:val="24"/>
          <w:szCs w:val="24"/>
        </w:rPr>
      </w:pPr>
    </w:p>
    <w:sdt>
      <w:sdtPr>
        <w:rPr>
          <w:rFonts w:ascii="Times New Roman" w:eastAsiaTheme="minorHAnsi" w:hAnsi="Times New Roman" w:cs="Times New Roman"/>
          <w:b w:val="0"/>
          <w:bCs w:val="0"/>
          <w:color w:val="auto"/>
          <w:sz w:val="24"/>
          <w:szCs w:val="24"/>
          <w:lang w:eastAsia="en-US"/>
        </w:rPr>
        <w:id w:val="-1912380325"/>
        <w:docPartObj>
          <w:docPartGallery w:val="Table of Contents"/>
          <w:docPartUnique/>
        </w:docPartObj>
      </w:sdtPr>
      <w:sdtEndPr>
        <w:rPr>
          <w:noProof/>
        </w:rPr>
      </w:sdtEndPr>
      <w:sdtContent>
        <w:p w14:paraId="2A910E8C" w14:textId="13B036A0" w:rsidR="0028252F" w:rsidRPr="00B83743" w:rsidRDefault="00B84FA9" w:rsidP="00587ACC">
          <w:pPr>
            <w:pStyle w:val="TOCHeading"/>
            <w:spacing w:line="360" w:lineRule="auto"/>
            <w:rPr>
              <w:rFonts w:ascii="Times New Roman" w:hAnsi="Times New Roman" w:cs="Times New Roman"/>
              <w:color w:val="auto"/>
              <w:sz w:val="24"/>
              <w:szCs w:val="24"/>
            </w:rPr>
          </w:pPr>
          <w:r w:rsidRPr="00B83743">
            <w:rPr>
              <w:rFonts w:ascii="Times New Roman" w:hAnsi="Times New Roman" w:cs="Times New Roman"/>
              <w:sz w:val="24"/>
              <w:szCs w:val="24"/>
            </w:rPr>
            <w:t xml:space="preserve"> </w:t>
          </w:r>
          <w:r w:rsidR="00AD4215" w:rsidRPr="00B83743">
            <w:rPr>
              <w:rFonts w:ascii="Times New Roman" w:hAnsi="Times New Roman" w:cs="Times New Roman"/>
              <w:color w:val="auto"/>
              <w:sz w:val="24"/>
              <w:szCs w:val="24"/>
            </w:rPr>
            <w:t>TABLE OF CONTENTS</w:t>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t xml:space="preserve"> PAGES</w:t>
          </w:r>
        </w:p>
        <w:p w14:paraId="6A2C4920" w14:textId="77777777" w:rsidR="00AD4215" w:rsidRPr="00B83743" w:rsidRDefault="00AD4215" w:rsidP="00AD4215">
          <w:pPr>
            <w:rPr>
              <w:rFonts w:ascii="Times New Roman" w:hAnsi="Times New Roman" w:cs="Times New Roman"/>
              <w:sz w:val="24"/>
              <w:szCs w:val="24"/>
              <w:lang w:eastAsia="ja-JP"/>
            </w:rPr>
          </w:pPr>
        </w:p>
        <w:p w14:paraId="2A974BCA" w14:textId="5B0685A2" w:rsidR="0039364B" w:rsidRPr="00B83743" w:rsidRDefault="0028252F">
          <w:pPr>
            <w:pStyle w:val="TOC1"/>
            <w:rPr>
              <w:rFonts w:eastAsiaTheme="minorEastAsia"/>
              <w:b w:val="0"/>
              <w:sz w:val="24"/>
              <w:szCs w:val="24"/>
            </w:rPr>
          </w:pPr>
          <w:r w:rsidRPr="00B83743">
            <w:rPr>
              <w:sz w:val="24"/>
              <w:szCs w:val="24"/>
            </w:rPr>
            <w:fldChar w:fldCharType="begin"/>
          </w:r>
          <w:r w:rsidRPr="00B83743">
            <w:rPr>
              <w:sz w:val="24"/>
              <w:szCs w:val="24"/>
            </w:rPr>
            <w:instrText xml:space="preserve"> TOC \o "1-3" \h \z \u </w:instrText>
          </w:r>
          <w:r w:rsidRPr="00B83743">
            <w:rPr>
              <w:sz w:val="24"/>
              <w:szCs w:val="24"/>
            </w:rPr>
            <w:fldChar w:fldCharType="separate"/>
          </w:r>
          <w:hyperlink w:anchor="_Toc168619514" w:history="1">
            <w:r w:rsidR="0039364B" w:rsidRPr="00B83743">
              <w:rPr>
                <w:rStyle w:val="Hyperlink"/>
                <w:sz w:val="24"/>
                <w:szCs w:val="24"/>
              </w:rPr>
              <w:t>ACKNOWLEDGMENTS</w:t>
            </w:r>
            <w:r w:rsidR="0039364B" w:rsidRPr="00B83743">
              <w:rPr>
                <w:webHidden/>
                <w:sz w:val="24"/>
                <w:szCs w:val="24"/>
              </w:rPr>
              <w:tab/>
            </w:r>
            <w:r w:rsidR="0039364B" w:rsidRPr="00B83743">
              <w:rPr>
                <w:webHidden/>
                <w:sz w:val="24"/>
                <w:szCs w:val="24"/>
              </w:rPr>
              <w:fldChar w:fldCharType="begin"/>
            </w:r>
            <w:r w:rsidR="0039364B" w:rsidRPr="00B83743">
              <w:rPr>
                <w:webHidden/>
                <w:sz w:val="24"/>
                <w:szCs w:val="24"/>
              </w:rPr>
              <w:instrText xml:space="preserve"> PAGEREF _Toc168619514 \h </w:instrText>
            </w:r>
            <w:r w:rsidR="0039364B" w:rsidRPr="00B83743">
              <w:rPr>
                <w:webHidden/>
                <w:sz w:val="24"/>
                <w:szCs w:val="24"/>
              </w:rPr>
            </w:r>
            <w:r w:rsidR="0039364B" w:rsidRPr="00B83743">
              <w:rPr>
                <w:webHidden/>
                <w:sz w:val="24"/>
                <w:szCs w:val="24"/>
              </w:rPr>
              <w:fldChar w:fldCharType="separate"/>
            </w:r>
            <w:r w:rsidR="008B64F8">
              <w:rPr>
                <w:webHidden/>
                <w:sz w:val="24"/>
                <w:szCs w:val="24"/>
              </w:rPr>
              <w:t>i</w:t>
            </w:r>
            <w:r w:rsidR="0039364B" w:rsidRPr="00B83743">
              <w:rPr>
                <w:webHidden/>
                <w:sz w:val="24"/>
                <w:szCs w:val="24"/>
              </w:rPr>
              <w:fldChar w:fldCharType="end"/>
            </w:r>
          </w:hyperlink>
        </w:p>
        <w:p w14:paraId="0943553C" w14:textId="35302658" w:rsidR="0039364B" w:rsidRPr="00B83743" w:rsidRDefault="00672A64">
          <w:pPr>
            <w:pStyle w:val="TOC1"/>
            <w:rPr>
              <w:rFonts w:eastAsiaTheme="minorEastAsia"/>
              <w:b w:val="0"/>
              <w:sz w:val="24"/>
              <w:szCs w:val="24"/>
            </w:rPr>
          </w:pPr>
          <w:hyperlink w:anchor="_Toc168619515" w:history="1">
            <w:r w:rsidR="0039364B" w:rsidRPr="00B83743">
              <w:rPr>
                <w:rStyle w:val="Hyperlink"/>
                <w:sz w:val="24"/>
                <w:szCs w:val="24"/>
              </w:rPr>
              <w:t>LIST OF ABBREVIATIONS</w:t>
            </w:r>
            <w:r w:rsidR="0039364B" w:rsidRPr="00B83743">
              <w:rPr>
                <w:webHidden/>
                <w:sz w:val="24"/>
                <w:szCs w:val="24"/>
              </w:rPr>
              <w:tab/>
            </w:r>
            <w:r w:rsidR="0039364B" w:rsidRPr="00B83743">
              <w:rPr>
                <w:webHidden/>
                <w:sz w:val="24"/>
                <w:szCs w:val="24"/>
              </w:rPr>
              <w:fldChar w:fldCharType="begin"/>
            </w:r>
            <w:r w:rsidR="0039364B" w:rsidRPr="00B83743">
              <w:rPr>
                <w:webHidden/>
                <w:sz w:val="24"/>
                <w:szCs w:val="24"/>
              </w:rPr>
              <w:instrText xml:space="preserve"> PAGEREF _Toc168619515 \h </w:instrText>
            </w:r>
            <w:r w:rsidR="0039364B" w:rsidRPr="00B83743">
              <w:rPr>
                <w:webHidden/>
                <w:sz w:val="24"/>
                <w:szCs w:val="24"/>
              </w:rPr>
            </w:r>
            <w:r w:rsidR="0039364B" w:rsidRPr="00B83743">
              <w:rPr>
                <w:webHidden/>
                <w:sz w:val="24"/>
                <w:szCs w:val="24"/>
              </w:rPr>
              <w:fldChar w:fldCharType="separate"/>
            </w:r>
            <w:r w:rsidR="008B64F8">
              <w:rPr>
                <w:webHidden/>
                <w:sz w:val="24"/>
                <w:szCs w:val="24"/>
              </w:rPr>
              <w:t>ii</w:t>
            </w:r>
            <w:r w:rsidR="0039364B" w:rsidRPr="00B83743">
              <w:rPr>
                <w:webHidden/>
                <w:sz w:val="24"/>
                <w:szCs w:val="24"/>
              </w:rPr>
              <w:fldChar w:fldCharType="end"/>
            </w:r>
          </w:hyperlink>
        </w:p>
        <w:p w14:paraId="4332D30F" w14:textId="7785AC61" w:rsidR="0039364B" w:rsidRPr="00B83743" w:rsidRDefault="00672A64">
          <w:pPr>
            <w:pStyle w:val="TOC1"/>
            <w:rPr>
              <w:rFonts w:eastAsiaTheme="minorEastAsia"/>
              <w:b w:val="0"/>
              <w:sz w:val="24"/>
              <w:szCs w:val="24"/>
            </w:rPr>
          </w:pPr>
          <w:hyperlink w:anchor="_Toc168619525" w:history="1">
            <w:r w:rsidR="0039364B" w:rsidRPr="00B83743">
              <w:rPr>
                <w:rStyle w:val="Hyperlink"/>
                <w:sz w:val="24"/>
                <w:szCs w:val="24"/>
              </w:rPr>
              <w:t xml:space="preserve">LIST OF TABLES </w:t>
            </w:r>
            <w:r w:rsidR="0039364B" w:rsidRPr="00B83743">
              <w:rPr>
                <w:webHidden/>
                <w:sz w:val="24"/>
                <w:szCs w:val="24"/>
              </w:rPr>
              <w:tab/>
            </w:r>
            <w:r w:rsidR="0039364B" w:rsidRPr="00B83743">
              <w:rPr>
                <w:webHidden/>
                <w:sz w:val="24"/>
                <w:szCs w:val="24"/>
              </w:rPr>
              <w:fldChar w:fldCharType="begin"/>
            </w:r>
            <w:r w:rsidR="0039364B" w:rsidRPr="00B83743">
              <w:rPr>
                <w:webHidden/>
                <w:sz w:val="24"/>
                <w:szCs w:val="24"/>
              </w:rPr>
              <w:instrText xml:space="preserve"> PAGEREF _Toc168619525 \h </w:instrText>
            </w:r>
            <w:r w:rsidR="0039364B" w:rsidRPr="00B83743">
              <w:rPr>
                <w:webHidden/>
                <w:sz w:val="24"/>
                <w:szCs w:val="24"/>
              </w:rPr>
            </w:r>
            <w:r w:rsidR="0039364B" w:rsidRPr="00B83743">
              <w:rPr>
                <w:webHidden/>
                <w:sz w:val="24"/>
                <w:szCs w:val="24"/>
              </w:rPr>
              <w:fldChar w:fldCharType="separate"/>
            </w:r>
            <w:r w:rsidR="008B64F8">
              <w:rPr>
                <w:webHidden/>
                <w:sz w:val="24"/>
                <w:szCs w:val="24"/>
              </w:rPr>
              <w:t>iii</w:t>
            </w:r>
            <w:r w:rsidR="0039364B" w:rsidRPr="00B83743">
              <w:rPr>
                <w:webHidden/>
                <w:sz w:val="24"/>
                <w:szCs w:val="24"/>
              </w:rPr>
              <w:fldChar w:fldCharType="end"/>
            </w:r>
          </w:hyperlink>
        </w:p>
        <w:p w14:paraId="0FD7B1C1" w14:textId="6672F113" w:rsidR="0039364B" w:rsidRPr="00B83743" w:rsidRDefault="00672A64">
          <w:pPr>
            <w:pStyle w:val="TOC1"/>
            <w:rPr>
              <w:rFonts w:eastAsiaTheme="minorEastAsia"/>
              <w:b w:val="0"/>
              <w:sz w:val="24"/>
              <w:szCs w:val="24"/>
            </w:rPr>
          </w:pPr>
          <w:hyperlink w:anchor="_Toc168619526" w:history="1">
            <w:r w:rsidR="0039364B" w:rsidRPr="00B83743">
              <w:rPr>
                <w:rStyle w:val="Hyperlink"/>
                <w:sz w:val="24"/>
                <w:szCs w:val="24"/>
              </w:rPr>
              <w:t>LIST OF FIGURES</w:t>
            </w:r>
            <w:r w:rsidR="0039364B" w:rsidRPr="00B83743">
              <w:rPr>
                <w:webHidden/>
                <w:sz w:val="24"/>
                <w:szCs w:val="24"/>
              </w:rPr>
              <w:tab/>
            </w:r>
            <w:r w:rsidR="0039364B" w:rsidRPr="00B83743">
              <w:rPr>
                <w:webHidden/>
                <w:sz w:val="24"/>
                <w:szCs w:val="24"/>
              </w:rPr>
              <w:fldChar w:fldCharType="begin"/>
            </w:r>
            <w:r w:rsidR="0039364B" w:rsidRPr="00B83743">
              <w:rPr>
                <w:webHidden/>
                <w:sz w:val="24"/>
                <w:szCs w:val="24"/>
              </w:rPr>
              <w:instrText xml:space="preserve"> PAGEREF _Toc168619526 \h </w:instrText>
            </w:r>
            <w:r w:rsidR="0039364B" w:rsidRPr="00B83743">
              <w:rPr>
                <w:webHidden/>
                <w:sz w:val="24"/>
                <w:szCs w:val="24"/>
              </w:rPr>
            </w:r>
            <w:r w:rsidR="0039364B" w:rsidRPr="00B83743">
              <w:rPr>
                <w:webHidden/>
                <w:sz w:val="24"/>
                <w:szCs w:val="24"/>
              </w:rPr>
              <w:fldChar w:fldCharType="separate"/>
            </w:r>
            <w:r w:rsidR="008B64F8">
              <w:rPr>
                <w:webHidden/>
                <w:sz w:val="24"/>
                <w:szCs w:val="24"/>
              </w:rPr>
              <w:t>iii</w:t>
            </w:r>
            <w:r w:rsidR="0039364B" w:rsidRPr="00B83743">
              <w:rPr>
                <w:webHidden/>
                <w:sz w:val="24"/>
                <w:szCs w:val="24"/>
              </w:rPr>
              <w:fldChar w:fldCharType="end"/>
            </w:r>
          </w:hyperlink>
        </w:p>
        <w:p w14:paraId="60CB01A4" w14:textId="620D2FD2" w:rsidR="0039364B" w:rsidRPr="00B83743" w:rsidRDefault="00672A64">
          <w:pPr>
            <w:pStyle w:val="TOC1"/>
            <w:rPr>
              <w:rStyle w:val="Hyperlink"/>
              <w:sz w:val="24"/>
              <w:szCs w:val="24"/>
            </w:rPr>
          </w:pPr>
          <w:hyperlink w:anchor="_Toc168619527" w:history="1">
            <w:r w:rsidR="0039364B" w:rsidRPr="00B83743">
              <w:rPr>
                <w:rStyle w:val="Hyperlink"/>
                <w:sz w:val="24"/>
                <w:szCs w:val="24"/>
              </w:rPr>
              <w:t>ANNEXES</w:t>
            </w:r>
            <w:r w:rsidR="0039364B" w:rsidRPr="00B83743">
              <w:rPr>
                <w:webHidden/>
                <w:sz w:val="24"/>
                <w:szCs w:val="24"/>
              </w:rPr>
              <w:tab/>
            </w:r>
            <w:r w:rsidR="0039364B" w:rsidRPr="00B83743">
              <w:rPr>
                <w:webHidden/>
                <w:sz w:val="24"/>
                <w:szCs w:val="24"/>
              </w:rPr>
              <w:fldChar w:fldCharType="begin"/>
            </w:r>
            <w:r w:rsidR="0039364B" w:rsidRPr="00B83743">
              <w:rPr>
                <w:webHidden/>
                <w:sz w:val="24"/>
                <w:szCs w:val="24"/>
              </w:rPr>
              <w:instrText xml:space="preserve"> PAGEREF _Toc168619527 \h </w:instrText>
            </w:r>
            <w:r w:rsidR="0039364B" w:rsidRPr="00B83743">
              <w:rPr>
                <w:webHidden/>
                <w:sz w:val="24"/>
                <w:szCs w:val="24"/>
              </w:rPr>
            </w:r>
            <w:r w:rsidR="0039364B" w:rsidRPr="00B83743">
              <w:rPr>
                <w:webHidden/>
                <w:sz w:val="24"/>
                <w:szCs w:val="24"/>
              </w:rPr>
              <w:fldChar w:fldCharType="separate"/>
            </w:r>
            <w:r w:rsidR="008B64F8">
              <w:rPr>
                <w:webHidden/>
                <w:sz w:val="24"/>
                <w:szCs w:val="24"/>
              </w:rPr>
              <w:t>iv</w:t>
            </w:r>
            <w:r w:rsidR="0039364B" w:rsidRPr="00B83743">
              <w:rPr>
                <w:webHidden/>
                <w:sz w:val="24"/>
                <w:szCs w:val="24"/>
              </w:rPr>
              <w:fldChar w:fldCharType="end"/>
            </w:r>
          </w:hyperlink>
        </w:p>
        <w:p w14:paraId="4AE572DC" w14:textId="2DA35CF6" w:rsidR="00886737" w:rsidRPr="00B83743" w:rsidRDefault="00886737" w:rsidP="00886737">
          <w:pPr>
            <w:rPr>
              <w:rFonts w:ascii="Times New Roman" w:hAnsi="Times New Roman" w:cs="Times New Roman"/>
              <w:noProof/>
              <w:sz w:val="24"/>
              <w:szCs w:val="24"/>
            </w:rPr>
          </w:pPr>
          <w:r w:rsidRPr="00B83743">
            <w:rPr>
              <w:rFonts w:ascii="Times New Roman" w:hAnsi="Times New Roman" w:cs="Times New Roman"/>
              <w:b/>
              <w:bCs/>
              <w:noProof/>
              <w:sz w:val="24"/>
              <w:szCs w:val="24"/>
            </w:rPr>
            <w:t>ABSTRAC</w:t>
          </w:r>
          <w:r w:rsidRPr="00B83743">
            <w:rPr>
              <w:rFonts w:ascii="Times New Roman" w:hAnsi="Times New Roman" w:cs="Times New Roman"/>
              <w:noProof/>
              <w:sz w:val="24"/>
              <w:szCs w:val="24"/>
            </w:rPr>
            <w:t>T……………………………………………………………………………</w:t>
          </w:r>
          <w:r w:rsidR="00E55853">
            <w:rPr>
              <w:rFonts w:ascii="Times New Roman" w:hAnsi="Times New Roman" w:cs="Times New Roman"/>
              <w:noProof/>
              <w:sz w:val="24"/>
              <w:szCs w:val="24"/>
            </w:rPr>
            <w:t>...</w:t>
          </w:r>
          <w:r w:rsidRPr="00B83743">
            <w:rPr>
              <w:rFonts w:ascii="Times New Roman" w:hAnsi="Times New Roman" w:cs="Times New Roman"/>
              <w:noProof/>
              <w:sz w:val="24"/>
              <w:szCs w:val="24"/>
            </w:rPr>
            <w:t>vi</w:t>
          </w:r>
        </w:p>
        <w:p w14:paraId="28C705B6" w14:textId="58644926" w:rsidR="0039364B" w:rsidRPr="00B83743" w:rsidRDefault="00672A64">
          <w:pPr>
            <w:pStyle w:val="TOC1"/>
            <w:rPr>
              <w:rFonts w:eastAsiaTheme="minorEastAsia"/>
              <w:b w:val="0"/>
              <w:sz w:val="24"/>
              <w:szCs w:val="24"/>
            </w:rPr>
          </w:pPr>
          <w:hyperlink w:anchor="_Toc168619529" w:history="1">
            <w:r w:rsidR="0039364B" w:rsidRPr="00B83743">
              <w:rPr>
                <w:rStyle w:val="Hyperlink"/>
                <w:sz w:val="24"/>
                <w:szCs w:val="24"/>
              </w:rPr>
              <w:t>1. INTRODUCTION</w:t>
            </w:r>
            <w:r w:rsidR="0039364B" w:rsidRPr="00B83743">
              <w:rPr>
                <w:webHidden/>
                <w:sz w:val="24"/>
                <w:szCs w:val="24"/>
              </w:rPr>
              <w:tab/>
            </w:r>
            <w:r w:rsidR="0039364B" w:rsidRPr="00C83765">
              <w:rPr>
                <w:b w:val="0"/>
                <w:bCs/>
                <w:webHidden/>
                <w:sz w:val="24"/>
                <w:szCs w:val="24"/>
              </w:rPr>
              <w:fldChar w:fldCharType="begin"/>
            </w:r>
            <w:r w:rsidR="0039364B" w:rsidRPr="00C83765">
              <w:rPr>
                <w:b w:val="0"/>
                <w:bCs/>
                <w:webHidden/>
                <w:sz w:val="24"/>
                <w:szCs w:val="24"/>
              </w:rPr>
              <w:instrText xml:space="preserve"> PAGEREF _Toc168619529 \h </w:instrText>
            </w:r>
            <w:r w:rsidR="0039364B" w:rsidRPr="00C83765">
              <w:rPr>
                <w:b w:val="0"/>
                <w:bCs/>
                <w:webHidden/>
                <w:sz w:val="24"/>
                <w:szCs w:val="24"/>
              </w:rPr>
            </w:r>
            <w:r w:rsidR="0039364B" w:rsidRPr="00C83765">
              <w:rPr>
                <w:b w:val="0"/>
                <w:bCs/>
                <w:webHidden/>
                <w:sz w:val="24"/>
                <w:szCs w:val="24"/>
              </w:rPr>
              <w:fldChar w:fldCharType="separate"/>
            </w:r>
            <w:r w:rsidR="008B64F8">
              <w:rPr>
                <w:b w:val="0"/>
                <w:bCs/>
                <w:webHidden/>
                <w:sz w:val="24"/>
                <w:szCs w:val="24"/>
              </w:rPr>
              <w:t>1</w:t>
            </w:r>
            <w:r w:rsidR="0039364B" w:rsidRPr="00C83765">
              <w:rPr>
                <w:b w:val="0"/>
                <w:bCs/>
                <w:webHidden/>
                <w:sz w:val="24"/>
                <w:szCs w:val="24"/>
              </w:rPr>
              <w:fldChar w:fldCharType="end"/>
            </w:r>
          </w:hyperlink>
        </w:p>
        <w:p w14:paraId="7632DB86" w14:textId="1B9BDF4B" w:rsidR="0039364B" w:rsidRPr="00B83743" w:rsidRDefault="00672A64">
          <w:pPr>
            <w:pStyle w:val="TOC2"/>
            <w:rPr>
              <w:rFonts w:eastAsiaTheme="minorEastAsia"/>
              <w:b w:val="0"/>
              <w:bCs w:val="0"/>
              <w:sz w:val="24"/>
              <w:szCs w:val="24"/>
            </w:rPr>
          </w:pPr>
          <w:hyperlink w:anchor="_Toc168619530" w:history="1">
            <w:r w:rsidR="0039364B" w:rsidRPr="00B83743">
              <w:rPr>
                <w:rStyle w:val="Hyperlink"/>
                <w:sz w:val="24"/>
                <w:szCs w:val="24"/>
              </w:rPr>
              <w:t>1.1 Background of the Study</w:t>
            </w:r>
            <w:r w:rsidR="0039364B" w:rsidRPr="00B83743">
              <w:rPr>
                <w:webHidden/>
                <w:sz w:val="24"/>
                <w:szCs w:val="24"/>
              </w:rPr>
              <w:tab/>
            </w:r>
            <w:r w:rsidR="0039364B" w:rsidRPr="007A3A52">
              <w:rPr>
                <w:b w:val="0"/>
                <w:bCs w:val="0"/>
                <w:webHidden/>
                <w:sz w:val="24"/>
                <w:szCs w:val="24"/>
              </w:rPr>
              <w:fldChar w:fldCharType="begin"/>
            </w:r>
            <w:r w:rsidR="0039364B" w:rsidRPr="007A3A52">
              <w:rPr>
                <w:b w:val="0"/>
                <w:bCs w:val="0"/>
                <w:webHidden/>
                <w:sz w:val="24"/>
                <w:szCs w:val="24"/>
              </w:rPr>
              <w:instrText xml:space="preserve"> PAGEREF _Toc168619530 \h </w:instrText>
            </w:r>
            <w:r w:rsidR="0039364B" w:rsidRPr="007A3A52">
              <w:rPr>
                <w:b w:val="0"/>
                <w:bCs w:val="0"/>
                <w:webHidden/>
                <w:sz w:val="24"/>
                <w:szCs w:val="24"/>
              </w:rPr>
            </w:r>
            <w:r w:rsidR="0039364B" w:rsidRPr="007A3A52">
              <w:rPr>
                <w:b w:val="0"/>
                <w:bCs w:val="0"/>
                <w:webHidden/>
                <w:sz w:val="24"/>
                <w:szCs w:val="24"/>
              </w:rPr>
              <w:fldChar w:fldCharType="separate"/>
            </w:r>
            <w:r w:rsidR="008B64F8">
              <w:rPr>
                <w:b w:val="0"/>
                <w:bCs w:val="0"/>
                <w:webHidden/>
                <w:sz w:val="24"/>
                <w:szCs w:val="24"/>
              </w:rPr>
              <w:t>1</w:t>
            </w:r>
            <w:r w:rsidR="0039364B" w:rsidRPr="007A3A52">
              <w:rPr>
                <w:b w:val="0"/>
                <w:bCs w:val="0"/>
                <w:webHidden/>
                <w:sz w:val="24"/>
                <w:szCs w:val="24"/>
              </w:rPr>
              <w:fldChar w:fldCharType="end"/>
            </w:r>
          </w:hyperlink>
        </w:p>
        <w:p w14:paraId="181C9DAA" w14:textId="2529133B" w:rsidR="0039364B" w:rsidRPr="00B83743" w:rsidRDefault="00672A64">
          <w:pPr>
            <w:pStyle w:val="TOC2"/>
            <w:rPr>
              <w:rFonts w:eastAsiaTheme="minorEastAsia"/>
              <w:b w:val="0"/>
              <w:bCs w:val="0"/>
              <w:sz w:val="24"/>
              <w:szCs w:val="24"/>
            </w:rPr>
          </w:pPr>
          <w:hyperlink w:anchor="_Toc168619531" w:history="1">
            <w:r w:rsidR="0039364B" w:rsidRPr="00B83743">
              <w:rPr>
                <w:rStyle w:val="Hyperlink"/>
                <w:sz w:val="24"/>
                <w:szCs w:val="24"/>
              </w:rPr>
              <w:t>1.2 General objective</w:t>
            </w:r>
            <w:r w:rsidR="0039364B" w:rsidRPr="00B83743">
              <w:rPr>
                <w:webHidden/>
                <w:sz w:val="24"/>
                <w:szCs w:val="24"/>
              </w:rPr>
              <w:tab/>
            </w:r>
            <w:r w:rsidR="0039364B" w:rsidRPr="007A3A52">
              <w:rPr>
                <w:b w:val="0"/>
                <w:bCs w:val="0"/>
                <w:webHidden/>
                <w:sz w:val="24"/>
                <w:szCs w:val="24"/>
              </w:rPr>
              <w:fldChar w:fldCharType="begin"/>
            </w:r>
            <w:r w:rsidR="0039364B" w:rsidRPr="007A3A52">
              <w:rPr>
                <w:b w:val="0"/>
                <w:bCs w:val="0"/>
                <w:webHidden/>
                <w:sz w:val="24"/>
                <w:szCs w:val="24"/>
              </w:rPr>
              <w:instrText xml:space="preserve"> PAGEREF _Toc168619531 \h </w:instrText>
            </w:r>
            <w:r w:rsidR="0039364B" w:rsidRPr="007A3A52">
              <w:rPr>
                <w:b w:val="0"/>
                <w:bCs w:val="0"/>
                <w:webHidden/>
                <w:sz w:val="24"/>
                <w:szCs w:val="24"/>
              </w:rPr>
            </w:r>
            <w:r w:rsidR="0039364B" w:rsidRPr="007A3A52">
              <w:rPr>
                <w:b w:val="0"/>
                <w:bCs w:val="0"/>
                <w:webHidden/>
                <w:sz w:val="24"/>
                <w:szCs w:val="24"/>
              </w:rPr>
              <w:fldChar w:fldCharType="separate"/>
            </w:r>
            <w:r w:rsidR="008B64F8">
              <w:rPr>
                <w:b w:val="0"/>
                <w:bCs w:val="0"/>
                <w:webHidden/>
                <w:sz w:val="24"/>
                <w:szCs w:val="24"/>
              </w:rPr>
              <w:t>3</w:t>
            </w:r>
            <w:r w:rsidR="0039364B" w:rsidRPr="007A3A52">
              <w:rPr>
                <w:b w:val="0"/>
                <w:bCs w:val="0"/>
                <w:webHidden/>
                <w:sz w:val="24"/>
                <w:szCs w:val="24"/>
              </w:rPr>
              <w:fldChar w:fldCharType="end"/>
            </w:r>
          </w:hyperlink>
        </w:p>
        <w:p w14:paraId="1CD95183" w14:textId="54D0C645" w:rsidR="0039364B" w:rsidRPr="00B83743" w:rsidRDefault="00672A64">
          <w:pPr>
            <w:pStyle w:val="TOC2"/>
            <w:rPr>
              <w:rFonts w:eastAsiaTheme="minorEastAsia"/>
              <w:b w:val="0"/>
              <w:bCs w:val="0"/>
              <w:sz w:val="24"/>
              <w:szCs w:val="24"/>
            </w:rPr>
          </w:pPr>
          <w:hyperlink w:anchor="_Toc168619532" w:history="1">
            <w:r w:rsidR="0039364B" w:rsidRPr="00B83743">
              <w:rPr>
                <w:rStyle w:val="Hyperlink"/>
                <w:sz w:val="24"/>
                <w:szCs w:val="24"/>
              </w:rPr>
              <w:t>1.3 Specific objectives</w:t>
            </w:r>
            <w:r w:rsidR="0039364B" w:rsidRPr="00B83743">
              <w:rPr>
                <w:webHidden/>
                <w:sz w:val="24"/>
                <w:szCs w:val="24"/>
              </w:rPr>
              <w:tab/>
            </w:r>
            <w:r w:rsidR="0039364B" w:rsidRPr="007A3A52">
              <w:rPr>
                <w:b w:val="0"/>
                <w:bCs w:val="0"/>
                <w:webHidden/>
                <w:sz w:val="24"/>
                <w:szCs w:val="24"/>
              </w:rPr>
              <w:fldChar w:fldCharType="begin"/>
            </w:r>
            <w:r w:rsidR="0039364B" w:rsidRPr="007A3A52">
              <w:rPr>
                <w:b w:val="0"/>
                <w:bCs w:val="0"/>
                <w:webHidden/>
                <w:sz w:val="24"/>
                <w:szCs w:val="24"/>
              </w:rPr>
              <w:instrText xml:space="preserve"> PAGEREF _Toc168619532 \h </w:instrText>
            </w:r>
            <w:r w:rsidR="0039364B" w:rsidRPr="007A3A52">
              <w:rPr>
                <w:b w:val="0"/>
                <w:bCs w:val="0"/>
                <w:webHidden/>
                <w:sz w:val="24"/>
                <w:szCs w:val="24"/>
              </w:rPr>
            </w:r>
            <w:r w:rsidR="0039364B" w:rsidRPr="007A3A52">
              <w:rPr>
                <w:b w:val="0"/>
                <w:bCs w:val="0"/>
                <w:webHidden/>
                <w:sz w:val="24"/>
                <w:szCs w:val="24"/>
              </w:rPr>
              <w:fldChar w:fldCharType="separate"/>
            </w:r>
            <w:r w:rsidR="008B64F8">
              <w:rPr>
                <w:b w:val="0"/>
                <w:bCs w:val="0"/>
                <w:webHidden/>
                <w:sz w:val="24"/>
                <w:szCs w:val="24"/>
              </w:rPr>
              <w:t>3</w:t>
            </w:r>
            <w:r w:rsidR="0039364B" w:rsidRPr="007A3A52">
              <w:rPr>
                <w:b w:val="0"/>
                <w:bCs w:val="0"/>
                <w:webHidden/>
                <w:sz w:val="24"/>
                <w:szCs w:val="24"/>
              </w:rPr>
              <w:fldChar w:fldCharType="end"/>
            </w:r>
          </w:hyperlink>
        </w:p>
        <w:p w14:paraId="484CFE2F" w14:textId="57206419" w:rsidR="0039364B" w:rsidRPr="007A3A52" w:rsidRDefault="00672A64" w:rsidP="007A3A52">
          <w:pPr>
            <w:pStyle w:val="TOC1"/>
            <w:rPr>
              <w:rFonts w:eastAsiaTheme="minorEastAsia"/>
              <w:b w:val="0"/>
              <w:sz w:val="24"/>
              <w:szCs w:val="24"/>
            </w:rPr>
          </w:pPr>
          <w:hyperlink w:anchor="_Toc168619533" w:history="1">
            <w:r w:rsidR="0039364B" w:rsidRPr="00B83743">
              <w:rPr>
                <w:rStyle w:val="Hyperlink"/>
                <w:sz w:val="24"/>
                <w:szCs w:val="24"/>
              </w:rPr>
              <w:t>2. LITERATURE REVIEW</w:t>
            </w:r>
            <w:r w:rsidR="0039364B" w:rsidRPr="00B83743">
              <w:rPr>
                <w:webHidden/>
                <w:sz w:val="24"/>
                <w:szCs w:val="24"/>
              </w:rPr>
              <w:tab/>
            </w:r>
            <w:r w:rsidR="0039364B" w:rsidRPr="007A3A52">
              <w:rPr>
                <w:b w:val="0"/>
                <w:bCs/>
                <w:webHidden/>
                <w:sz w:val="24"/>
                <w:szCs w:val="24"/>
              </w:rPr>
              <w:fldChar w:fldCharType="begin"/>
            </w:r>
            <w:r w:rsidR="0039364B" w:rsidRPr="007A3A52">
              <w:rPr>
                <w:b w:val="0"/>
                <w:bCs/>
                <w:webHidden/>
                <w:sz w:val="24"/>
                <w:szCs w:val="24"/>
              </w:rPr>
              <w:instrText xml:space="preserve"> PAGEREF _Toc168619533 \h </w:instrText>
            </w:r>
            <w:r w:rsidR="0039364B" w:rsidRPr="007A3A52">
              <w:rPr>
                <w:b w:val="0"/>
                <w:bCs/>
                <w:webHidden/>
                <w:sz w:val="24"/>
                <w:szCs w:val="24"/>
              </w:rPr>
            </w:r>
            <w:r w:rsidR="0039364B" w:rsidRPr="007A3A52">
              <w:rPr>
                <w:b w:val="0"/>
                <w:bCs/>
                <w:webHidden/>
                <w:sz w:val="24"/>
                <w:szCs w:val="24"/>
              </w:rPr>
              <w:fldChar w:fldCharType="separate"/>
            </w:r>
            <w:r w:rsidR="008B64F8">
              <w:rPr>
                <w:b w:val="0"/>
                <w:bCs/>
                <w:webHidden/>
                <w:sz w:val="24"/>
                <w:szCs w:val="24"/>
              </w:rPr>
              <w:t>4</w:t>
            </w:r>
            <w:r w:rsidR="0039364B" w:rsidRPr="007A3A52">
              <w:rPr>
                <w:b w:val="0"/>
                <w:bCs/>
                <w:webHidden/>
                <w:sz w:val="24"/>
                <w:szCs w:val="24"/>
              </w:rPr>
              <w:fldChar w:fldCharType="end"/>
            </w:r>
          </w:hyperlink>
        </w:p>
        <w:p w14:paraId="4CC03494" w14:textId="5962595B" w:rsidR="0039364B" w:rsidRPr="00B83743" w:rsidRDefault="00672A64">
          <w:pPr>
            <w:pStyle w:val="TOC2"/>
            <w:rPr>
              <w:rFonts w:eastAsiaTheme="minorEastAsia"/>
              <w:b w:val="0"/>
              <w:bCs w:val="0"/>
              <w:sz w:val="24"/>
              <w:szCs w:val="24"/>
            </w:rPr>
          </w:pPr>
          <w:hyperlink w:anchor="_Toc168619535" w:history="1">
            <w:r w:rsidR="0039364B" w:rsidRPr="00B83743">
              <w:rPr>
                <w:rStyle w:val="Hyperlink"/>
                <w:sz w:val="24"/>
                <w:szCs w:val="24"/>
              </w:rPr>
              <w:t>2.</w:t>
            </w:r>
            <w:r w:rsidR="007A3A52">
              <w:rPr>
                <w:rStyle w:val="Hyperlink"/>
                <w:sz w:val="24"/>
                <w:szCs w:val="24"/>
              </w:rPr>
              <w:t>1</w:t>
            </w:r>
            <w:r w:rsidR="0039364B" w:rsidRPr="00B83743">
              <w:rPr>
                <w:rStyle w:val="Hyperlink"/>
                <w:sz w:val="24"/>
                <w:szCs w:val="24"/>
              </w:rPr>
              <w:t>. The Organism and Its Characteristics</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_Toc168619535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4</w:t>
            </w:r>
            <w:r w:rsidR="0039364B" w:rsidRPr="007B4C1B">
              <w:rPr>
                <w:b w:val="0"/>
                <w:bCs w:val="0"/>
                <w:webHidden/>
                <w:sz w:val="24"/>
                <w:szCs w:val="24"/>
              </w:rPr>
              <w:fldChar w:fldCharType="end"/>
            </w:r>
          </w:hyperlink>
        </w:p>
        <w:p w14:paraId="04ADF400" w14:textId="15877AAF" w:rsidR="0039364B" w:rsidRPr="00E564D7" w:rsidRDefault="00672A64" w:rsidP="00E564D7">
          <w:pPr>
            <w:pStyle w:val="TOC3"/>
            <w:rPr>
              <w:rFonts w:eastAsiaTheme="minorEastAsia"/>
              <w:i/>
              <w:iCs/>
            </w:rPr>
          </w:pPr>
          <w:hyperlink w:anchor="_Toc168619536" w:history="1">
            <w:r w:rsidR="0039364B" w:rsidRPr="00E564D7">
              <w:rPr>
                <w:rStyle w:val="Hyperlink"/>
                <w:i/>
                <w:iCs/>
              </w:rPr>
              <w:t>2.</w:t>
            </w:r>
            <w:r w:rsidR="007A3A52">
              <w:rPr>
                <w:rStyle w:val="Hyperlink"/>
                <w:i/>
                <w:iCs/>
              </w:rPr>
              <w:t>1</w:t>
            </w:r>
            <w:r w:rsidR="0039364B" w:rsidRPr="00E564D7">
              <w:rPr>
                <w:rStyle w:val="Hyperlink"/>
                <w:i/>
                <w:iCs/>
              </w:rPr>
              <w:t>.1 Diarrheagenic Escherichia coli (DEC)</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_Toc168619536 \h </w:instrText>
            </w:r>
            <w:r w:rsidR="0039364B" w:rsidRPr="00E564D7">
              <w:rPr>
                <w:i/>
                <w:iCs/>
                <w:webHidden/>
              </w:rPr>
            </w:r>
            <w:r w:rsidR="0039364B" w:rsidRPr="00E564D7">
              <w:rPr>
                <w:i/>
                <w:iCs/>
                <w:webHidden/>
              </w:rPr>
              <w:fldChar w:fldCharType="separate"/>
            </w:r>
            <w:r w:rsidR="008B64F8">
              <w:rPr>
                <w:i/>
                <w:iCs/>
                <w:webHidden/>
              </w:rPr>
              <w:t>4</w:t>
            </w:r>
            <w:r w:rsidR="0039364B" w:rsidRPr="00E564D7">
              <w:rPr>
                <w:i/>
                <w:iCs/>
                <w:webHidden/>
              </w:rPr>
              <w:fldChar w:fldCharType="end"/>
            </w:r>
          </w:hyperlink>
        </w:p>
        <w:p w14:paraId="20765C80" w14:textId="326FC048" w:rsidR="0039364B" w:rsidRPr="00E564D7" w:rsidRDefault="00672A64" w:rsidP="00E564D7">
          <w:pPr>
            <w:pStyle w:val="TOC3"/>
            <w:rPr>
              <w:rFonts w:eastAsiaTheme="minorEastAsia"/>
              <w:i/>
              <w:iCs/>
            </w:rPr>
          </w:pPr>
          <w:hyperlink w:anchor="_Toc168619537" w:history="1">
            <w:r w:rsidR="0039364B" w:rsidRPr="00E564D7">
              <w:rPr>
                <w:rStyle w:val="Hyperlink"/>
                <w:i/>
                <w:iCs/>
              </w:rPr>
              <w:t>2.</w:t>
            </w:r>
            <w:r w:rsidR="007A3A52">
              <w:rPr>
                <w:rStyle w:val="Hyperlink"/>
                <w:i/>
                <w:iCs/>
              </w:rPr>
              <w:t>1</w:t>
            </w:r>
            <w:r w:rsidR="0039364B" w:rsidRPr="00E564D7">
              <w:rPr>
                <w:rStyle w:val="Hyperlink"/>
                <w:i/>
                <w:iCs/>
              </w:rPr>
              <w:t>.2 Enterotoxigenic Escherichia coli (ETEC)</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_Toc168619537 \h </w:instrText>
            </w:r>
            <w:r w:rsidR="0039364B" w:rsidRPr="00E564D7">
              <w:rPr>
                <w:i/>
                <w:iCs/>
                <w:webHidden/>
              </w:rPr>
            </w:r>
            <w:r w:rsidR="0039364B" w:rsidRPr="00E564D7">
              <w:rPr>
                <w:i/>
                <w:iCs/>
                <w:webHidden/>
              </w:rPr>
              <w:fldChar w:fldCharType="separate"/>
            </w:r>
            <w:r w:rsidR="008B64F8">
              <w:rPr>
                <w:i/>
                <w:iCs/>
                <w:webHidden/>
              </w:rPr>
              <w:t>4</w:t>
            </w:r>
            <w:r w:rsidR="0039364B" w:rsidRPr="00E564D7">
              <w:rPr>
                <w:i/>
                <w:iCs/>
                <w:webHidden/>
              </w:rPr>
              <w:fldChar w:fldCharType="end"/>
            </w:r>
          </w:hyperlink>
        </w:p>
        <w:p w14:paraId="77C74C53" w14:textId="4FEEDA01" w:rsidR="0039364B" w:rsidRPr="00E564D7" w:rsidRDefault="00672A64" w:rsidP="00E564D7">
          <w:pPr>
            <w:pStyle w:val="TOC3"/>
            <w:rPr>
              <w:rFonts w:eastAsiaTheme="minorEastAsia"/>
              <w:i/>
              <w:iCs/>
            </w:rPr>
          </w:pPr>
          <w:hyperlink w:anchor="_Toc168619538" w:history="1">
            <w:r w:rsidR="0039364B" w:rsidRPr="00E564D7">
              <w:rPr>
                <w:rStyle w:val="Hyperlink"/>
                <w:i/>
                <w:iCs/>
              </w:rPr>
              <w:t>2.</w:t>
            </w:r>
            <w:r w:rsidR="007A3A52">
              <w:rPr>
                <w:rStyle w:val="Hyperlink"/>
                <w:i/>
                <w:iCs/>
              </w:rPr>
              <w:t>1</w:t>
            </w:r>
            <w:r w:rsidR="0039364B" w:rsidRPr="00E564D7">
              <w:rPr>
                <w:rStyle w:val="Hyperlink"/>
                <w:i/>
                <w:iCs/>
              </w:rPr>
              <w:t>.3 Shiga-toxin-producing E. coli (STEC)</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_Toc168619538 \h </w:instrText>
            </w:r>
            <w:r w:rsidR="0039364B" w:rsidRPr="00E564D7">
              <w:rPr>
                <w:i/>
                <w:iCs/>
                <w:webHidden/>
              </w:rPr>
            </w:r>
            <w:r w:rsidR="0039364B" w:rsidRPr="00E564D7">
              <w:rPr>
                <w:i/>
                <w:iCs/>
                <w:webHidden/>
              </w:rPr>
              <w:fldChar w:fldCharType="separate"/>
            </w:r>
            <w:r w:rsidR="008B64F8">
              <w:rPr>
                <w:i/>
                <w:iCs/>
                <w:webHidden/>
              </w:rPr>
              <w:t>5</w:t>
            </w:r>
            <w:r w:rsidR="0039364B" w:rsidRPr="00E564D7">
              <w:rPr>
                <w:i/>
                <w:iCs/>
                <w:webHidden/>
              </w:rPr>
              <w:fldChar w:fldCharType="end"/>
            </w:r>
          </w:hyperlink>
        </w:p>
        <w:p w14:paraId="1B5B3E92" w14:textId="1FA43FE5" w:rsidR="0039364B" w:rsidRPr="00E564D7" w:rsidRDefault="00672A64" w:rsidP="00E564D7">
          <w:pPr>
            <w:pStyle w:val="TOC3"/>
            <w:rPr>
              <w:rFonts w:eastAsiaTheme="minorEastAsia"/>
              <w:i/>
              <w:iCs/>
            </w:rPr>
          </w:pPr>
          <w:hyperlink w:anchor="_Toc168619540" w:history="1">
            <w:r w:rsidR="0039364B" w:rsidRPr="00E564D7">
              <w:rPr>
                <w:rStyle w:val="Hyperlink"/>
                <w:i/>
                <w:iCs/>
              </w:rPr>
              <w:t>2.</w:t>
            </w:r>
            <w:r w:rsidR="007A3A52">
              <w:rPr>
                <w:rStyle w:val="Hyperlink"/>
                <w:i/>
                <w:iCs/>
              </w:rPr>
              <w:t>1</w:t>
            </w:r>
            <w:r w:rsidR="0039364B" w:rsidRPr="00E564D7">
              <w:rPr>
                <w:rStyle w:val="Hyperlink"/>
                <w:i/>
                <w:iCs/>
              </w:rPr>
              <w:t>.4 Growth and Inactivation</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_Toc168619540 \h </w:instrText>
            </w:r>
            <w:r w:rsidR="0039364B" w:rsidRPr="00E564D7">
              <w:rPr>
                <w:i/>
                <w:iCs/>
                <w:webHidden/>
              </w:rPr>
            </w:r>
            <w:r w:rsidR="0039364B" w:rsidRPr="00E564D7">
              <w:rPr>
                <w:i/>
                <w:iCs/>
                <w:webHidden/>
              </w:rPr>
              <w:fldChar w:fldCharType="separate"/>
            </w:r>
            <w:r w:rsidR="008B64F8">
              <w:rPr>
                <w:i/>
                <w:iCs/>
                <w:webHidden/>
              </w:rPr>
              <w:t>5</w:t>
            </w:r>
            <w:r w:rsidR="0039364B" w:rsidRPr="00E564D7">
              <w:rPr>
                <w:i/>
                <w:iCs/>
                <w:webHidden/>
              </w:rPr>
              <w:fldChar w:fldCharType="end"/>
            </w:r>
          </w:hyperlink>
        </w:p>
        <w:p w14:paraId="167C2D06" w14:textId="164A833F" w:rsidR="0039364B" w:rsidRPr="00E564D7" w:rsidRDefault="00672A64" w:rsidP="00E564D7">
          <w:pPr>
            <w:pStyle w:val="TOC3"/>
            <w:rPr>
              <w:rFonts w:eastAsiaTheme="minorEastAsia"/>
              <w:i/>
              <w:iCs/>
            </w:rPr>
          </w:pPr>
          <w:hyperlink w:anchor="_Toc168619541" w:history="1">
            <w:r w:rsidR="0039364B" w:rsidRPr="00E564D7">
              <w:rPr>
                <w:rStyle w:val="Hyperlink"/>
                <w:i/>
                <w:iCs/>
              </w:rPr>
              <w:t>2.</w:t>
            </w:r>
            <w:r w:rsidR="007A3A52">
              <w:rPr>
                <w:rStyle w:val="Hyperlink"/>
                <w:i/>
                <w:iCs/>
              </w:rPr>
              <w:t>1</w:t>
            </w:r>
            <w:r w:rsidR="0039364B" w:rsidRPr="00E564D7">
              <w:rPr>
                <w:rStyle w:val="Hyperlink"/>
                <w:i/>
                <w:iCs/>
              </w:rPr>
              <w:t>.5  Biochemical Properties</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_Toc168619541 \h </w:instrText>
            </w:r>
            <w:r w:rsidR="0039364B" w:rsidRPr="00E564D7">
              <w:rPr>
                <w:i/>
                <w:iCs/>
                <w:webHidden/>
              </w:rPr>
            </w:r>
            <w:r w:rsidR="0039364B" w:rsidRPr="00E564D7">
              <w:rPr>
                <w:i/>
                <w:iCs/>
                <w:webHidden/>
              </w:rPr>
              <w:fldChar w:fldCharType="separate"/>
            </w:r>
            <w:r w:rsidR="008B64F8">
              <w:rPr>
                <w:i/>
                <w:iCs/>
                <w:webHidden/>
              </w:rPr>
              <w:t>6</w:t>
            </w:r>
            <w:r w:rsidR="0039364B" w:rsidRPr="00E564D7">
              <w:rPr>
                <w:i/>
                <w:iCs/>
                <w:webHidden/>
              </w:rPr>
              <w:fldChar w:fldCharType="end"/>
            </w:r>
          </w:hyperlink>
        </w:p>
        <w:p w14:paraId="34D80BAF" w14:textId="7CC9A40A" w:rsidR="0039364B" w:rsidRPr="00E564D7" w:rsidRDefault="00672A64" w:rsidP="00E564D7">
          <w:pPr>
            <w:pStyle w:val="TOC3"/>
            <w:rPr>
              <w:rFonts w:eastAsiaTheme="minorEastAsia"/>
              <w:i/>
              <w:iCs/>
            </w:rPr>
          </w:pPr>
          <w:hyperlink w:anchor="_Toc168619542" w:history="1">
            <w:r w:rsidR="0039364B" w:rsidRPr="00E564D7">
              <w:rPr>
                <w:rStyle w:val="Hyperlink"/>
                <w:i/>
                <w:iCs/>
              </w:rPr>
              <w:t>2.</w:t>
            </w:r>
            <w:r w:rsidR="007A3A52">
              <w:rPr>
                <w:rStyle w:val="Hyperlink"/>
                <w:i/>
                <w:iCs/>
              </w:rPr>
              <w:t>1</w:t>
            </w:r>
            <w:r w:rsidR="0039364B" w:rsidRPr="00E564D7">
              <w:rPr>
                <w:rStyle w:val="Hyperlink"/>
                <w:i/>
                <w:iCs/>
              </w:rPr>
              <w:t>.6 Acid and Salt Tolerance</w:t>
            </w:r>
            <w:r w:rsidR="0039364B" w:rsidRPr="00E564D7">
              <w:rPr>
                <w:i/>
                <w:iCs/>
                <w:webHidden/>
              </w:rPr>
              <w:tab/>
            </w:r>
            <w:r w:rsidR="0039364B" w:rsidRPr="00E564D7">
              <w:rPr>
                <w:i/>
                <w:iCs/>
                <w:webHidden/>
              </w:rPr>
              <w:fldChar w:fldCharType="begin"/>
            </w:r>
            <w:r w:rsidR="0039364B" w:rsidRPr="00E564D7">
              <w:rPr>
                <w:i/>
                <w:iCs/>
                <w:webHidden/>
              </w:rPr>
              <w:instrText xml:space="preserve"> PAGEREF _Toc168619542 \h </w:instrText>
            </w:r>
            <w:r w:rsidR="0039364B" w:rsidRPr="00E564D7">
              <w:rPr>
                <w:i/>
                <w:iCs/>
                <w:webHidden/>
              </w:rPr>
            </w:r>
            <w:r w:rsidR="0039364B" w:rsidRPr="00E564D7">
              <w:rPr>
                <w:i/>
                <w:iCs/>
                <w:webHidden/>
              </w:rPr>
              <w:fldChar w:fldCharType="separate"/>
            </w:r>
            <w:r w:rsidR="008B64F8">
              <w:rPr>
                <w:i/>
                <w:iCs/>
                <w:webHidden/>
              </w:rPr>
              <w:t>6</w:t>
            </w:r>
            <w:r w:rsidR="0039364B" w:rsidRPr="00E564D7">
              <w:rPr>
                <w:i/>
                <w:iCs/>
                <w:webHidden/>
              </w:rPr>
              <w:fldChar w:fldCharType="end"/>
            </w:r>
          </w:hyperlink>
        </w:p>
        <w:p w14:paraId="5F44FD82" w14:textId="48D39FF5" w:rsidR="0039364B" w:rsidRPr="00B83743" w:rsidRDefault="00672A64">
          <w:pPr>
            <w:pStyle w:val="TOC2"/>
            <w:rPr>
              <w:rFonts w:eastAsiaTheme="minorEastAsia"/>
              <w:b w:val="0"/>
              <w:bCs w:val="0"/>
              <w:sz w:val="24"/>
              <w:szCs w:val="24"/>
            </w:rPr>
          </w:pPr>
          <w:hyperlink w:anchor="_Toc168619543" w:history="1">
            <w:r w:rsidR="0039364B" w:rsidRPr="00B83743">
              <w:rPr>
                <w:rStyle w:val="Hyperlink"/>
                <w:sz w:val="24"/>
                <w:szCs w:val="24"/>
              </w:rPr>
              <w:t>2.3. Epidemiology of Enteric E. coli O157:H7</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_Toc168619543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7</w:t>
            </w:r>
            <w:r w:rsidR="0039364B" w:rsidRPr="007B4C1B">
              <w:rPr>
                <w:b w:val="0"/>
                <w:bCs w:val="0"/>
                <w:webHidden/>
                <w:sz w:val="24"/>
                <w:szCs w:val="24"/>
              </w:rPr>
              <w:fldChar w:fldCharType="end"/>
            </w:r>
          </w:hyperlink>
        </w:p>
        <w:p w14:paraId="74BE4242" w14:textId="631C3702" w:rsidR="0039364B" w:rsidRPr="00FC6102" w:rsidRDefault="00672A64" w:rsidP="00E564D7">
          <w:pPr>
            <w:pStyle w:val="TOC3"/>
            <w:rPr>
              <w:rFonts w:eastAsiaTheme="minorEastAsia"/>
              <w:i/>
              <w:iCs/>
            </w:rPr>
          </w:pPr>
          <w:hyperlink w:anchor="_Toc168619544" w:history="1">
            <w:r w:rsidR="0039364B" w:rsidRPr="00FC6102">
              <w:rPr>
                <w:rStyle w:val="Hyperlink"/>
                <w:i/>
                <w:iCs/>
              </w:rPr>
              <w:t>2.3.1. Distribution</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_Toc168619544 \h </w:instrText>
            </w:r>
            <w:r w:rsidR="0039364B" w:rsidRPr="00FC6102">
              <w:rPr>
                <w:i/>
                <w:iCs/>
                <w:webHidden/>
              </w:rPr>
            </w:r>
            <w:r w:rsidR="0039364B" w:rsidRPr="00FC6102">
              <w:rPr>
                <w:i/>
                <w:iCs/>
                <w:webHidden/>
              </w:rPr>
              <w:fldChar w:fldCharType="separate"/>
            </w:r>
            <w:r w:rsidR="008B64F8">
              <w:rPr>
                <w:i/>
                <w:iCs/>
                <w:webHidden/>
              </w:rPr>
              <w:t>7</w:t>
            </w:r>
            <w:r w:rsidR="0039364B" w:rsidRPr="00FC6102">
              <w:rPr>
                <w:i/>
                <w:iCs/>
                <w:webHidden/>
              </w:rPr>
              <w:fldChar w:fldCharType="end"/>
            </w:r>
          </w:hyperlink>
        </w:p>
        <w:p w14:paraId="4200DC9B" w14:textId="1662CEE5" w:rsidR="0039364B" w:rsidRPr="00FC6102" w:rsidRDefault="00672A64" w:rsidP="00E564D7">
          <w:pPr>
            <w:pStyle w:val="TOC3"/>
            <w:rPr>
              <w:rFonts w:eastAsiaTheme="minorEastAsia"/>
              <w:i/>
              <w:iCs/>
            </w:rPr>
          </w:pPr>
          <w:hyperlink w:anchor="_Toc168619545" w:history="1">
            <w:r w:rsidR="0039364B" w:rsidRPr="00FC6102">
              <w:rPr>
                <w:rStyle w:val="Hyperlink"/>
                <w:i/>
                <w:iCs/>
              </w:rPr>
              <w:t>2.3.2. Susceptibility</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_Toc168619545 \h </w:instrText>
            </w:r>
            <w:r w:rsidR="0039364B" w:rsidRPr="00FC6102">
              <w:rPr>
                <w:i/>
                <w:iCs/>
                <w:webHidden/>
              </w:rPr>
            </w:r>
            <w:r w:rsidR="0039364B" w:rsidRPr="00FC6102">
              <w:rPr>
                <w:i/>
                <w:iCs/>
                <w:webHidden/>
              </w:rPr>
              <w:fldChar w:fldCharType="separate"/>
            </w:r>
            <w:r w:rsidR="008B64F8">
              <w:rPr>
                <w:i/>
                <w:iCs/>
                <w:webHidden/>
              </w:rPr>
              <w:t>7</w:t>
            </w:r>
            <w:r w:rsidR="0039364B" w:rsidRPr="00FC6102">
              <w:rPr>
                <w:i/>
                <w:iCs/>
                <w:webHidden/>
              </w:rPr>
              <w:fldChar w:fldCharType="end"/>
            </w:r>
          </w:hyperlink>
        </w:p>
        <w:p w14:paraId="361BFF40" w14:textId="2FFAC715" w:rsidR="0039364B" w:rsidRPr="00FC6102" w:rsidRDefault="00672A64" w:rsidP="00E564D7">
          <w:pPr>
            <w:pStyle w:val="TOC3"/>
            <w:rPr>
              <w:rFonts w:eastAsiaTheme="minorEastAsia"/>
              <w:i/>
              <w:iCs/>
            </w:rPr>
          </w:pPr>
          <w:hyperlink w:anchor="_Toc168619546" w:history="1">
            <w:r w:rsidR="0039364B" w:rsidRPr="00FC6102">
              <w:rPr>
                <w:rStyle w:val="Hyperlink"/>
                <w:i/>
                <w:iCs/>
              </w:rPr>
              <w:t>2.3.3. Routes of Transmission of  E.coli O157:H7</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_Toc168619546 \h </w:instrText>
            </w:r>
            <w:r w:rsidR="0039364B" w:rsidRPr="00FC6102">
              <w:rPr>
                <w:i/>
                <w:iCs/>
                <w:webHidden/>
              </w:rPr>
            </w:r>
            <w:r w:rsidR="0039364B" w:rsidRPr="00FC6102">
              <w:rPr>
                <w:i/>
                <w:iCs/>
                <w:webHidden/>
              </w:rPr>
              <w:fldChar w:fldCharType="separate"/>
            </w:r>
            <w:r w:rsidR="008B64F8">
              <w:rPr>
                <w:i/>
                <w:iCs/>
                <w:webHidden/>
              </w:rPr>
              <w:t>7</w:t>
            </w:r>
            <w:r w:rsidR="0039364B" w:rsidRPr="00FC6102">
              <w:rPr>
                <w:i/>
                <w:iCs/>
                <w:webHidden/>
              </w:rPr>
              <w:fldChar w:fldCharType="end"/>
            </w:r>
          </w:hyperlink>
        </w:p>
        <w:p w14:paraId="6B1C0507" w14:textId="1A68A5F5" w:rsidR="0039364B" w:rsidRPr="00FC6102" w:rsidRDefault="00672A64" w:rsidP="00E564D7">
          <w:pPr>
            <w:pStyle w:val="TOC3"/>
            <w:rPr>
              <w:rFonts w:eastAsiaTheme="minorEastAsia"/>
              <w:i/>
              <w:iCs/>
            </w:rPr>
          </w:pPr>
          <w:hyperlink w:anchor="_Toc168619547" w:history="1">
            <w:r w:rsidR="0039364B" w:rsidRPr="00FC6102">
              <w:rPr>
                <w:rStyle w:val="Hyperlink"/>
                <w:i/>
                <w:iCs/>
              </w:rPr>
              <w:t>2.3.4. Carrier and Sources of Infection</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_Toc168619547 \h </w:instrText>
            </w:r>
            <w:r w:rsidR="0039364B" w:rsidRPr="00FC6102">
              <w:rPr>
                <w:i/>
                <w:iCs/>
                <w:webHidden/>
              </w:rPr>
            </w:r>
            <w:r w:rsidR="0039364B" w:rsidRPr="00FC6102">
              <w:rPr>
                <w:i/>
                <w:iCs/>
                <w:webHidden/>
              </w:rPr>
              <w:fldChar w:fldCharType="separate"/>
            </w:r>
            <w:r w:rsidR="008B64F8">
              <w:rPr>
                <w:i/>
                <w:iCs/>
                <w:webHidden/>
              </w:rPr>
              <w:t>8</w:t>
            </w:r>
            <w:r w:rsidR="0039364B" w:rsidRPr="00FC6102">
              <w:rPr>
                <w:i/>
                <w:iCs/>
                <w:webHidden/>
              </w:rPr>
              <w:fldChar w:fldCharType="end"/>
            </w:r>
          </w:hyperlink>
        </w:p>
        <w:p w14:paraId="2CF9C206" w14:textId="6C3EFE8A" w:rsidR="0039364B" w:rsidRPr="00B83743" w:rsidRDefault="00672A64">
          <w:pPr>
            <w:pStyle w:val="TOC2"/>
            <w:rPr>
              <w:rFonts w:eastAsiaTheme="minorEastAsia"/>
              <w:b w:val="0"/>
              <w:bCs w:val="0"/>
              <w:sz w:val="24"/>
              <w:szCs w:val="24"/>
            </w:rPr>
          </w:pPr>
          <w:hyperlink w:anchor="_Toc168619548" w:history="1">
            <w:r w:rsidR="0039364B" w:rsidRPr="00B83743">
              <w:rPr>
                <w:rStyle w:val="Hyperlink"/>
                <w:sz w:val="24"/>
                <w:szCs w:val="24"/>
              </w:rPr>
              <w:t>2.4. Diagnosis</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_Toc168619548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9</w:t>
            </w:r>
            <w:r w:rsidR="0039364B" w:rsidRPr="007B4C1B">
              <w:rPr>
                <w:b w:val="0"/>
                <w:bCs w:val="0"/>
                <w:webHidden/>
                <w:sz w:val="24"/>
                <w:szCs w:val="24"/>
              </w:rPr>
              <w:fldChar w:fldCharType="end"/>
            </w:r>
          </w:hyperlink>
        </w:p>
        <w:p w14:paraId="049529FD" w14:textId="7747D76F" w:rsidR="0039364B" w:rsidRPr="00B83743" w:rsidRDefault="00672A64">
          <w:pPr>
            <w:pStyle w:val="TOC2"/>
            <w:rPr>
              <w:rFonts w:eastAsiaTheme="minorEastAsia"/>
              <w:b w:val="0"/>
              <w:bCs w:val="0"/>
              <w:sz w:val="24"/>
              <w:szCs w:val="24"/>
            </w:rPr>
          </w:pPr>
          <w:hyperlink w:anchor="_Toc168619549" w:history="1">
            <w:r w:rsidR="0039364B" w:rsidRPr="00B83743">
              <w:rPr>
                <w:rStyle w:val="Hyperlink"/>
                <w:sz w:val="24"/>
                <w:szCs w:val="24"/>
              </w:rPr>
              <w:t>2.5. Treatment</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_Toc168619549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9</w:t>
            </w:r>
            <w:r w:rsidR="0039364B" w:rsidRPr="007B4C1B">
              <w:rPr>
                <w:b w:val="0"/>
                <w:bCs w:val="0"/>
                <w:webHidden/>
                <w:sz w:val="24"/>
                <w:szCs w:val="24"/>
              </w:rPr>
              <w:fldChar w:fldCharType="end"/>
            </w:r>
          </w:hyperlink>
        </w:p>
        <w:p w14:paraId="69787F29" w14:textId="74645DC0" w:rsidR="0039364B" w:rsidRPr="00B83743" w:rsidRDefault="00672A64">
          <w:pPr>
            <w:pStyle w:val="TOC2"/>
            <w:rPr>
              <w:rFonts w:eastAsiaTheme="minorEastAsia"/>
              <w:b w:val="0"/>
              <w:bCs w:val="0"/>
              <w:sz w:val="24"/>
              <w:szCs w:val="24"/>
            </w:rPr>
          </w:pPr>
          <w:hyperlink w:anchor="_Toc168619550" w:history="1">
            <w:r w:rsidR="0039364B" w:rsidRPr="00B83743">
              <w:rPr>
                <w:rStyle w:val="Hyperlink"/>
                <w:sz w:val="24"/>
                <w:szCs w:val="24"/>
              </w:rPr>
              <w:t xml:space="preserve">2.6. Control and Prevention of </w:t>
            </w:r>
            <w:r w:rsidR="0039364B" w:rsidRPr="006B0E3C">
              <w:rPr>
                <w:rStyle w:val="Hyperlink"/>
                <w:i/>
                <w:iCs/>
                <w:sz w:val="24"/>
                <w:szCs w:val="24"/>
              </w:rPr>
              <w:t>E. coli</w:t>
            </w:r>
            <w:r w:rsidR="0039364B" w:rsidRPr="00B83743">
              <w:rPr>
                <w:rStyle w:val="Hyperlink"/>
                <w:sz w:val="24"/>
                <w:szCs w:val="24"/>
              </w:rPr>
              <w:t xml:space="preserve"> O157:H7 Infection</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_Toc168619550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9</w:t>
            </w:r>
            <w:r w:rsidR="0039364B" w:rsidRPr="007B4C1B">
              <w:rPr>
                <w:b w:val="0"/>
                <w:bCs w:val="0"/>
                <w:webHidden/>
                <w:sz w:val="24"/>
                <w:szCs w:val="24"/>
              </w:rPr>
              <w:fldChar w:fldCharType="end"/>
            </w:r>
          </w:hyperlink>
        </w:p>
        <w:p w14:paraId="4EB34732" w14:textId="0A851ECE" w:rsidR="0039364B" w:rsidRPr="00B83743" w:rsidRDefault="00672A64">
          <w:pPr>
            <w:pStyle w:val="TOC2"/>
            <w:rPr>
              <w:rFonts w:eastAsiaTheme="minorEastAsia"/>
              <w:b w:val="0"/>
              <w:bCs w:val="0"/>
              <w:sz w:val="24"/>
              <w:szCs w:val="24"/>
            </w:rPr>
          </w:pPr>
          <w:hyperlink w:anchor="_Toc168619551" w:history="1">
            <w:r w:rsidR="0039364B" w:rsidRPr="00B83743">
              <w:rPr>
                <w:rStyle w:val="Hyperlink"/>
                <w:sz w:val="24"/>
                <w:szCs w:val="24"/>
              </w:rPr>
              <w:t xml:space="preserve">2.7. Antimicrobial </w:t>
            </w:r>
            <w:r w:rsidR="0039364B" w:rsidRPr="00B83743">
              <w:rPr>
                <w:rStyle w:val="Hyperlink"/>
                <w:i/>
                <w:iCs/>
                <w:sz w:val="24"/>
                <w:szCs w:val="24"/>
              </w:rPr>
              <w:t>Resistance</w:t>
            </w:r>
            <w:r w:rsidR="0039364B" w:rsidRPr="00B83743">
              <w:rPr>
                <w:webHidden/>
                <w:sz w:val="24"/>
                <w:szCs w:val="24"/>
              </w:rPr>
              <w:tab/>
            </w:r>
            <w:r w:rsidR="0039364B" w:rsidRPr="007B4C1B">
              <w:rPr>
                <w:b w:val="0"/>
                <w:bCs w:val="0"/>
                <w:webHidden/>
                <w:sz w:val="24"/>
                <w:szCs w:val="24"/>
              </w:rPr>
              <w:fldChar w:fldCharType="begin"/>
            </w:r>
            <w:r w:rsidR="0039364B" w:rsidRPr="007B4C1B">
              <w:rPr>
                <w:b w:val="0"/>
                <w:bCs w:val="0"/>
                <w:webHidden/>
                <w:sz w:val="24"/>
                <w:szCs w:val="24"/>
              </w:rPr>
              <w:instrText xml:space="preserve"> PAGEREF _Toc168619551 \h </w:instrText>
            </w:r>
            <w:r w:rsidR="0039364B" w:rsidRPr="007B4C1B">
              <w:rPr>
                <w:b w:val="0"/>
                <w:bCs w:val="0"/>
                <w:webHidden/>
                <w:sz w:val="24"/>
                <w:szCs w:val="24"/>
              </w:rPr>
            </w:r>
            <w:r w:rsidR="0039364B" w:rsidRPr="007B4C1B">
              <w:rPr>
                <w:b w:val="0"/>
                <w:bCs w:val="0"/>
                <w:webHidden/>
                <w:sz w:val="24"/>
                <w:szCs w:val="24"/>
              </w:rPr>
              <w:fldChar w:fldCharType="separate"/>
            </w:r>
            <w:r w:rsidR="008B64F8">
              <w:rPr>
                <w:b w:val="0"/>
                <w:bCs w:val="0"/>
                <w:webHidden/>
                <w:sz w:val="24"/>
                <w:szCs w:val="24"/>
              </w:rPr>
              <w:t>10</w:t>
            </w:r>
            <w:r w:rsidR="0039364B" w:rsidRPr="007B4C1B">
              <w:rPr>
                <w:b w:val="0"/>
                <w:bCs w:val="0"/>
                <w:webHidden/>
                <w:sz w:val="24"/>
                <w:szCs w:val="24"/>
              </w:rPr>
              <w:fldChar w:fldCharType="end"/>
            </w:r>
          </w:hyperlink>
        </w:p>
        <w:p w14:paraId="4EBF3A4E" w14:textId="5B0D2036" w:rsidR="0039364B" w:rsidRPr="00FC6102" w:rsidRDefault="00672A64" w:rsidP="00E564D7">
          <w:pPr>
            <w:pStyle w:val="TOC3"/>
            <w:rPr>
              <w:rFonts w:eastAsiaTheme="minorEastAsia"/>
              <w:i/>
              <w:iCs/>
            </w:rPr>
          </w:pPr>
          <w:hyperlink w:anchor="_Toc168619552" w:history="1">
            <w:r w:rsidR="0039364B" w:rsidRPr="00FC6102">
              <w:rPr>
                <w:rStyle w:val="Hyperlink"/>
                <w:i/>
                <w:iCs/>
              </w:rPr>
              <w:t xml:space="preserve">2.7. </w:t>
            </w:r>
            <w:r w:rsidR="0039364B" w:rsidRPr="00FC6102">
              <w:rPr>
                <w:rStyle w:val="Hyperlink"/>
                <w:rFonts w:eastAsia="Times New Roman"/>
                <w:i/>
                <w:iCs/>
              </w:rPr>
              <w:t>1 Antimicrobial Resistance's Establishment</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_Toc168619552 \h </w:instrText>
            </w:r>
            <w:r w:rsidR="0039364B" w:rsidRPr="00FC6102">
              <w:rPr>
                <w:i/>
                <w:iCs/>
                <w:webHidden/>
              </w:rPr>
            </w:r>
            <w:r w:rsidR="0039364B" w:rsidRPr="00FC6102">
              <w:rPr>
                <w:i/>
                <w:iCs/>
                <w:webHidden/>
              </w:rPr>
              <w:fldChar w:fldCharType="separate"/>
            </w:r>
            <w:r w:rsidR="008B64F8">
              <w:rPr>
                <w:i/>
                <w:iCs/>
                <w:webHidden/>
              </w:rPr>
              <w:t>10</w:t>
            </w:r>
            <w:r w:rsidR="0039364B" w:rsidRPr="00FC6102">
              <w:rPr>
                <w:i/>
                <w:iCs/>
                <w:webHidden/>
              </w:rPr>
              <w:fldChar w:fldCharType="end"/>
            </w:r>
          </w:hyperlink>
        </w:p>
        <w:p w14:paraId="192CA6D1" w14:textId="1C4B5D38" w:rsidR="0039364B" w:rsidRPr="00FC6102" w:rsidRDefault="00672A64" w:rsidP="00E564D7">
          <w:pPr>
            <w:pStyle w:val="TOC3"/>
            <w:rPr>
              <w:rFonts w:eastAsiaTheme="minorEastAsia"/>
              <w:i/>
              <w:iCs/>
            </w:rPr>
          </w:pPr>
          <w:hyperlink w:anchor="_Toc168619553" w:history="1">
            <w:r w:rsidR="0039364B" w:rsidRPr="00FC6102">
              <w:rPr>
                <w:rStyle w:val="Hyperlink"/>
                <w:i/>
                <w:iCs/>
              </w:rPr>
              <w:t>2.7.2  Mechanisms of Drug Resistance</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_Toc168619553 \h </w:instrText>
            </w:r>
            <w:r w:rsidR="0039364B" w:rsidRPr="00FC6102">
              <w:rPr>
                <w:i/>
                <w:iCs/>
                <w:webHidden/>
              </w:rPr>
            </w:r>
            <w:r w:rsidR="0039364B" w:rsidRPr="00FC6102">
              <w:rPr>
                <w:i/>
                <w:iCs/>
                <w:webHidden/>
              </w:rPr>
              <w:fldChar w:fldCharType="separate"/>
            </w:r>
            <w:r w:rsidR="008B64F8">
              <w:rPr>
                <w:i/>
                <w:iCs/>
                <w:webHidden/>
              </w:rPr>
              <w:t>11</w:t>
            </w:r>
            <w:r w:rsidR="0039364B" w:rsidRPr="00FC6102">
              <w:rPr>
                <w:i/>
                <w:iCs/>
                <w:webHidden/>
              </w:rPr>
              <w:fldChar w:fldCharType="end"/>
            </w:r>
          </w:hyperlink>
        </w:p>
        <w:p w14:paraId="610869A7" w14:textId="55339A7F" w:rsidR="0039364B" w:rsidRPr="00B83743" w:rsidRDefault="00672A64">
          <w:pPr>
            <w:pStyle w:val="TOC2"/>
            <w:rPr>
              <w:rFonts w:eastAsiaTheme="minorEastAsia"/>
              <w:b w:val="0"/>
              <w:bCs w:val="0"/>
              <w:sz w:val="24"/>
              <w:szCs w:val="24"/>
            </w:rPr>
          </w:pPr>
          <w:hyperlink w:anchor="_Toc168619554" w:history="1">
            <w:r w:rsidR="0039364B" w:rsidRPr="00B83743">
              <w:rPr>
                <w:rStyle w:val="Hyperlink"/>
                <w:sz w:val="24"/>
                <w:szCs w:val="24"/>
              </w:rPr>
              <w:t>2.8 Factors that Aggravate the Occurrence of  Antimicrobial Resistance</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_Toc168619554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13</w:t>
            </w:r>
            <w:r w:rsidR="0039364B" w:rsidRPr="00D60DCB">
              <w:rPr>
                <w:b w:val="0"/>
                <w:bCs w:val="0"/>
                <w:webHidden/>
                <w:sz w:val="24"/>
                <w:szCs w:val="24"/>
              </w:rPr>
              <w:fldChar w:fldCharType="end"/>
            </w:r>
          </w:hyperlink>
        </w:p>
        <w:p w14:paraId="1ACA21AF" w14:textId="18A1AA1F" w:rsidR="0039364B" w:rsidRPr="00B83743" w:rsidRDefault="00672A64">
          <w:pPr>
            <w:pStyle w:val="TOC2"/>
            <w:rPr>
              <w:rFonts w:eastAsiaTheme="minorEastAsia"/>
              <w:b w:val="0"/>
              <w:bCs w:val="0"/>
              <w:sz w:val="24"/>
              <w:szCs w:val="24"/>
            </w:rPr>
          </w:pPr>
          <w:hyperlink w:anchor="_Toc168619555" w:history="1">
            <w:r w:rsidR="0039364B" w:rsidRPr="00B83743">
              <w:rPr>
                <w:rStyle w:val="Hyperlink"/>
                <w:sz w:val="24"/>
                <w:szCs w:val="24"/>
              </w:rPr>
              <w:t xml:space="preserve">2.9  Public Health and Economic Significance of AMR </w:t>
            </w:r>
            <w:r w:rsidR="0039364B" w:rsidRPr="00B83743">
              <w:rPr>
                <w:rStyle w:val="Hyperlink"/>
                <w:i/>
                <w:iCs/>
                <w:sz w:val="24"/>
                <w:szCs w:val="24"/>
              </w:rPr>
              <w:t xml:space="preserve">E.coli </w:t>
            </w:r>
            <w:r w:rsidR="0039364B" w:rsidRPr="00B83743">
              <w:rPr>
                <w:rStyle w:val="Hyperlink"/>
                <w:sz w:val="24"/>
                <w:szCs w:val="24"/>
              </w:rPr>
              <w:t>O157:H7</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_Toc168619555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14</w:t>
            </w:r>
            <w:r w:rsidR="0039364B" w:rsidRPr="00D60DCB">
              <w:rPr>
                <w:b w:val="0"/>
                <w:bCs w:val="0"/>
                <w:webHidden/>
                <w:sz w:val="24"/>
                <w:szCs w:val="24"/>
              </w:rPr>
              <w:fldChar w:fldCharType="end"/>
            </w:r>
          </w:hyperlink>
        </w:p>
        <w:p w14:paraId="577AED45" w14:textId="0AA33A16" w:rsidR="0039364B" w:rsidRPr="00B83743" w:rsidRDefault="00672A64">
          <w:pPr>
            <w:pStyle w:val="TOC1"/>
            <w:rPr>
              <w:rFonts w:eastAsiaTheme="minorEastAsia"/>
              <w:b w:val="0"/>
              <w:sz w:val="24"/>
              <w:szCs w:val="24"/>
            </w:rPr>
          </w:pPr>
          <w:hyperlink w:anchor="_Toc168619556" w:history="1">
            <w:r w:rsidR="0039364B" w:rsidRPr="00B83743">
              <w:rPr>
                <w:rStyle w:val="Hyperlink"/>
                <w:sz w:val="24"/>
                <w:szCs w:val="24"/>
              </w:rPr>
              <w:t>3. MATERIALS AND METHODS</w:t>
            </w:r>
            <w:r w:rsidR="0039364B" w:rsidRPr="00B83743">
              <w:rPr>
                <w:webHidden/>
                <w:sz w:val="24"/>
                <w:szCs w:val="24"/>
              </w:rPr>
              <w:tab/>
            </w:r>
            <w:r w:rsidR="0039364B" w:rsidRPr="00D60DCB">
              <w:rPr>
                <w:b w:val="0"/>
                <w:bCs/>
                <w:webHidden/>
                <w:sz w:val="24"/>
                <w:szCs w:val="24"/>
              </w:rPr>
              <w:fldChar w:fldCharType="begin"/>
            </w:r>
            <w:r w:rsidR="0039364B" w:rsidRPr="00D60DCB">
              <w:rPr>
                <w:b w:val="0"/>
                <w:bCs/>
                <w:webHidden/>
                <w:sz w:val="24"/>
                <w:szCs w:val="24"/>
              </w:rPr>
              <w:instrText xml:space="preserve"> PAGEREF _Toc168619556 \h </w:instrText>
            </w:r>
            <w:r w:rsidR="0039364B" w:rsidRPr="00D60DCB">
              <w:rPr>
                <w:b w:val="0"/>
                <w:bCs/>
                <w:webHidden/>
                <w:sz w:val="24"/>
                <w:szCs w:val="24"/>
              </w:rPr>
            </w:r>
            <w:r w:rsidR="0039364B" w:rsidRPr="00D60DCB">
              <w:rPr>
                <w:b w:val="0"/>
                <w:bCs/>
                <w:webHidden/>
                <w:sz w:val="24"/>
                <w:szCs w:val="24"/>
              </w:rPr>
              <w:fldChar w:fldCharType="separate"/>
            </w:r>
            <w:r w:rsidR="008B64F8">
              <w:rPr>
                <w:b w:val="0"/>
                <w:bCs/>
                <w:webHidden/>
                <w:sz w:val="24"/>
                <w:szCs w:val="24"/>
              </w:rPr>
              <w:t>16</w:t>
            </w:r>
            <w:r w:rsidR="0039364B" w:rsidRPr="00D60DCB">
              <w:rPr>
                <w:b w:val="0"/>
                <w:bCs/>
                <w:webHidden/>
                <w:sz w:val="24"/>
                <w:szCs w:val="24"/>
              </w:rPr>
              <w:fldChar w:fldCharType="end"/>
            </w:r>
          </w:hyperlink>
        </w:p>
        <w:p w14:paraId="21ED60D6" w14:textId="725B5369" w:rsidR="0039364B" w:rsidRPr="00B83743" w:rsidRDefault="00672A64">
          <w:pPr>
            <w:pStyle w:val="TOC2"/>
            <w:rPr>
              <w:rFonts w:eastAsiaTheme="minorEastAsia"/>
              <w:b w:val="0"/>
              <w:bCs w:val="0"/>
              <w:sz w:val="24"/>
              <w:szCs w:val="24"/>
            </w:rPr>
          </w:pPr>
          <w:hyperlink w:anchor="_Toc168619557" w:history="1">
            <w:r w:rsidR="0039364B" w:rsidRPr="00B83743">
              <w:rPr>
                <w:rStyle w:val="Hyperlink"/>
                <w:sz w:val="24"/>
                <w:szCs w:val="24"/>
              </w:rPr>
              <w:t>3.1. Study Area</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_Toc168619557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16</w:t>
            </w:r>
            <w:r w:rsidR="0039364B" w:rsidRPr="00D60DCB">
              <w:rPr>
                <w:b w:val="0"/>
                <w:bCs w:val="0"/>
                <w:webHidden/>
                <w:sz w:val="24"/>
                <w:szCs w:val="24"/>
              </w:rPr>
              <w:fldChar w:fldCharType="end"/>
            </w:r>
          </w:hyperlink>
        </w:p>
        <w:p w14:paraId="2AA8B362" w14:textId="575FEDD7" w:rsidR="0039364B" w:rsidRPr="00B83743" w:rsidRDefault="00672A64">
          <w:pPr>
            <w:pStyle w:val="TOC2"/>
            <w:rPr>
              <w:rFonts w:eastAsiaTheme="minorEastAsia"/>
              <w:b w:val="0"/>
              <w:bCs w:val="0"/>
              <w:sz w:val="24"/>
              <w:szCs w:val="24"/>
            </w:rPr>
          </w:pPr>
          <w:hyperlink w:anchor="_Toc168619558" w:history="1">
            <w:r w:rsidR="0039364B" w:rsidRPr="00B83743">
              <w:rPr>
                <w:rStyle w:val="Hyperlink"/>
                <w:sz w:val="24"/>
                <w:szCs w:val="24"/>
              </w:rPr>
              <w:t>3.2 Study Population</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_Toc168619558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16</w:t>
            </w:r>
            <w:r w:rsidR="0039364B" w:rsidRPr="00D60DCB">
              <w:rPr>
                <w:b w:val="0"/>
                <w:bCs w:val="0"/>
                <w:webHidden/>
                <w:sz w:val="24"/>
                <w:szCs w:val="24"/>
              </w:rPr>
              <w:fldChar w:fldCharType="end"/>
            </w:r>
          </w:hyperlink>
        </w:p>
        <w:p w14:paraId="24F66E93" w14:textId="6B20EEEB" w:rsidR="0039364B" w:rsidRPr="00B83743" w:rsidRDefault="00672A64">
          <w:pPr>
            <w:pStyle w:val="TOC2"/>
            <w:rPr>
              <w:rFonts w:eastAsiaTheme="minorEastAsia"/>
              <w:b w:val="0"/>
              <w:bCs w:val="0"/>
              <w:sz w:val="24"/>
              <w:szCs w:val="24"/>
            </w:rPr>
          </w:pPr>
          <w:hyperlink w:anchor="_Toc168619559" w:history="1">
            <w:r w:rsidR="0039364B" w:rsidRPr="00B83743">
              <w:rPr>
                <w:rStyle w:val="Hyperlink"/>
                <w:sz w:val="24"/>
                <w:szCs w:val="24"/>
              </w:rPr>
              <w:t>3.3   Sample Size</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_Toc168619559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17</w:t>
            </w:r>
            <w:r w:rsidR="0039364B" w:rsidRPr="00D60DCB">
              <w:rPr>
                <w:b w:val="0"/>
                <w:bCs w:val="0"/>
                <w:webHidden/>
                <w:sz w:val="24"/>
                <w:szCs w:val="24"/>
              </w:rPr>
              <w:fldChar w:fldCharType="end"/>
            </w:r>
          </w:hyperlink>
        </w:p>
        <w:p w14:paraId="1CFCCB2E" w14:textId="212E1FEA" w:rsidR="0039364B" w:rsidRPr="00B83743" w:rsidRDefault="00672A64">
          <w:pPr>
            <w:pStyle w:val="TOC2"/>
            <w:rPr>
              <w:rFonts w:eastAsiaTheme="minorEastAsia"/>
              <w:b w:val="0"/>
              <w:bCs w:val="0"/>
              <w:sz w:val="24"/>
              <w:szCs w:val="24"/>
            </w:rPr>
          </w:pPr>
          <w:hyperlink w:anchor="_Toc168619560" w:history="1">
            <w:r w:rsidR="0039364B" w:rsidRPr="00B83743">
              <w:rPr>
                <w:rStyle w:val="Hyperlink"/>
                <w:sz w:val="24"/>
                <w:szCs w:val="24"/>
              </w:rPr>
              <w:t>3.4 Study Design and Sampling Methods</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_Toc168619560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17</w:t>
            </w:r>
            <w:r w:rsidR="0039364B" w:rsidRPr="00D60DCB">
              <w:rPr>
                <w:b w:val="0"/>
                <w:bCs w:val="0"/>
                <w:webHidden/>
                <w:sz w:val="24"/>
                <w:szCs w:val="24"/>
              </w:rPr>
              <w:fldChar w:fldCharType="end"/>
            </w:r>
          </w:hyperlink>
        </w:p>
        <w:p w14:paraId="290B6C05" w14:textId="5070F1C6" w:rsidR="0039364B" w:rsidRPr="00B83743" w:rsidRDefault="00672A64">
          <w:pPr>
            <w:pStyle w:val="TOC2"/>
            <w:rPr>
              <w:rFonts w:eastAsiaTheme="minorEastAsia"/>
              <w:b w:val="0"/>
              <w:bCs w:val="0"/>
              <w:sz w:val="24"/>
              <w:szCs w:val="24"/>
            </w:rPr>
          </w:pPr>
          <w:hyperlink w:anchor="_Toc168619561" w:history="1">
            <w:r w:rsidR="0039364B" w:rsidRPr="00B83743">
              <w:rPr>
                <w:rStyle w:val="Hyperlink"/>
                <w:sz w:val="24"/>
                <w:szCs w:val="24"/>
              </w:rPr>
              <w:t>3.5 Sample Collection</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_Toc168619561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18</w:t>
            </w:r>
            <w:r w:rsidR="0039364B" w:rsidRPr="00D60DCB">
              <w:rPr>
                <w:b w:val="0"/>
                <w:bCs w:val="0"/>
                <w:webHidden/>
                <w:sz w:val="24"/>
                <w:szCs w:val="24"/>
              </w:rPr>
              <w:fldChar w:fldCharType="end"/>
            </w:r>
          </w:hyperlink>
        </w:p>
        <w:p w14:paraId="363BBA28" w14:textId="2592AE92" w:rsidR="0039364B" w:rsidRPr="00B83743" w:rsidRDefault="00672A64">
          <w:pPr>
            <w:pStyle w:val="TOC2"/>
            <w:rPr>
              <w:rFonts w:eastAsiaTheme="minorEastAsia"/>
              <w:b w:val="0"/>
              <w:bCs w:val="0"/>
              <w:sz w:val="24"/>
              <w:szCs w:val="24"/>
            </w:rPr>
          </w:pPr>
          <w:hyperlink w:anchor="_Toc168619562" w:history="1">
            <w:r w:rsidR="0039364B" w:rsidRPr="00B83743">
              <w:rPr>
                <w:rStyle w:val="Hyperlink"/>
                <w:sz w:val="24"/>
                <w:szCs w:val="24"/>
              </w:rPr>
              <w:t>3.6 Isolation and Identification of E. coli O157:H7</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_Toc168619562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18</w:t>
            </w:r>
            <w:r w:rsidR="0039364B" w:rsidRPr="00D60DCB">
              <w:rPr>
                <w:b w:val="0"/>
                <w:bCs w:val="0"/>
                <w:webHidden/>
                <w:sz w:val="24"/>
                <w:szCs w:val="24"/>
              </w:rPr>
              <w:fldChar w:fldCharType="end"/>
            </w:r>
          </w:hyperlink>
        </w:p>
        <w:p w14:paraId="2C616F2B" w14:textId="3998C9F7" w:rsidR="0039364B" w:rsidRPr="00FC6102" w:rsidRDefault="00672A64" w:rsidP="00E564D7">
          <w:pPr>
            <w:pStyle w:val="TOC3"/>
            <w:rPr>
              <w:rFonts w:eastAsiaTheme="minorEastAsia"/>
              <w:i/>
              <w:iCs/>
            </w:rPr>
          </w:pPr>
          <w:hyperlink w:anchor="_Toc168619563" w:history="1">
            <w:r w:rsidR="0039364B" w:rsidRPr="00FC6102">
              <w:rPr>
                <w:rStyle w:val="Hyperlink"/>
                <w:i/>
                <w:iCs/>
              </w:rPr>
              <w:t>3.6.1.Biochemical Test</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_Toc168619563 \h </w:instrText>
            </w:r>
            <w:r w:rsidR="0039364B" w:rsidRPr="00FC6102">
              <w:rPr>
                <w:i/>
                <w:iCs/>
                <w:webHidden/>
              </w:rPr>
            </w:r>
            <w:r w:rsidR="0039364B" w:rsidRPr="00FC6102">
              <w:rPr>
                <w:i/>
                <w:iCs/>
                <w:webHidden/>
              </w:rPr>
              <w:fldChar w:fldCharType="separate"/>
            </w:r>
            <w:r w:rsidR="008B64F8">
              <w:rPr>
                <w:i/>
                <w:iCs/>
                <w:webHidden/>
              </w:rPr>
              <w:t>19</w:t>
            </w:r>
            <w:r w:rsidR="0039364B" w:rsidRPr="00FC6102">
              <w:rPr>
                <w:i/>
                <w:iCs/>
                <w:webHidden/>
              </w:rPr>
              <w:fldChar w:fldCharType="end"/>
            </w:r>
          </w:hyperlink>
        </w:p>
        <w:p w14:paraId="30F287E8" w14:textId="5DE79E0A" w:rsidR="0039364B" w:rsidRPr="00FC6102" w:rsidRDefault="00672A64" w:rsidP="00E564D7">
          <w:pPr>
            <w:pStyle w:val="TOC3"/>
            <w:rPr>
              <w:rFonts w:eastAsiaTheme="minorEastAsia"/>
              <w:i/>
              <w:iCs/>
            </w:rPr>
          </w:pPr>
          <w:hyperlink w:anchor="_Toc168619564" w:history="1">
            <w:r w:rsidR="0039364B" w:rsidRPr="00FC6102">
              <w:rPr>
                <w:rStyle w:val="Hyperlink"/>
                <w:i/>
                <w:iCs/>
              </w:rPr>
              <w:t>3.6.2.Molecular Identification</w:t>
            </w:r>
            <w:r w:rsidR="0039364B" w:rsidRPr="00FC6102">
              <w:rPr>
                <w:i/>
                <w:iCs/>
                <w:webHidden/>
              </w:rPr>
              <w:tab/>
            </w:r>
            <w:r w:rsidR="0039364B" w:rsidRPr="00FC6102">
              <w:rPr>
                <w:i/>
                <w:iCs/>
                <w:webHidden/>
              </w:rPr>
              <w:fldChar w:fldCharType="begin"/>
            </w:r>
            <w:r w:rsidR="0039364B" w:rsidRPr="00FC6102">
              <w:rPr>
                <w:i/>
                <w:iCs/>
                <w:webHidden/>
              </w:rPr>
              <w:instrText xml:space="preserve"> PAGEREF _Toc168619564 \h </w:instrText>
            </w:r>
            <w:r w:rsidR="0039364B" w:rsidRPr="00FC6102">
              <w:rPr>
                <w:i/>
                <w:iCs/>
                <w:webHidden/>
              </w:rPr>
            </w:r>
            <w:r w:rsidR="0039364B" w:rsidRPr="00FC6102">
              <w:rPr>
                <w:i/>
                <w:iCs/>
                <w:webHidden/>
              </w:rPr>
              <w:fldChar w:fldCharType="separate"/>
            </w:r>
            <w:r w:rsidR="008B64F8">
              <w:rPr>
                <w:i/>
                <w:iCs/>
                <w:webHidden/>
              </w:rPr>
              <w:t>21</w:t>
            </w:r>
            <w:r w:rsidR="0039364B" w:rsidRPr="00FC6102">
              <w:rPr>
                <w:i/>
                <w:iCs/>
                <w:webHidden/>
              </w:rPr>
              <w:fldChar w:fldCharType="end"/>
            </w:r>
          </w:hyperlink>
        </w:p>
        <w:p w14:paraId="6354AD77" w14:textId="2F3FBD48" w:rsidR="0039364B" w:rsidRDefault="00672A64">
          <w:pPr>
            <w:pStyle w:val="TOC2"/>
            <w:rPr>
              <w:sz w:val="24"/>
              <w:szCs w:val="24"/>
            </w:rPr>
          </w:pPr>
          <w:hyperlink w:anchor="_Toc168619565" w:history="1">
            <w:r w:rsidR="0039364B" w:rsidRPr="00B83743">
              <w:rPr>
                <w:rStyle w:val="Hyperlink"/>
                <w:sz w:val="24"/>
                <w:szCs w:val="24"/>
              </w:rPr>
              <w:t>3.7 Antimicrobial Susceptibility Testing</w:t>
            </w:r>
            <w:r w:rsidR="0039364B" w:rsidRPr="00B83743">
              <w:rPr>
                <w:webHidden/>
                <w:sz w:val="24"/>
                <w:szCs w:val="24"/>
              </w:rPr>
              <w:tab/>
            </w:r>
            <w:r w:rsidR="0039364B" w:rsidRPr="00D60DCB">
              <w:rPr>
                <w:b w:val="0"/>
                <w:bCs w:val="0"/>
                <w:webHidden/>
                <w:sz w:val="24"/>
                <w:szCs w:val="24"/>
              </w:rPr>
              <w:fldChar w:fldCharType="begin"/>
            </w:r>
            <w:r w:rsidR="0039364B" w:rsidRPr="00D60DCB">
              <w:rPr>
                <w:b w:val="0"/>
                <w:bCs w:val="0"/>
                <w:webHidden/>
                <w:sz w:val="24"/>
                <w:szCs w:val="24"/>
              </w:rPr>
              <w:instrText xml:space="preserve"> PAGEREF _Toc168619565 \h </w:instrText>
            </w:r>
            <w:r w:rsidR="0039364B" w:rsidRPr="00D60DCB">
              <w:rPr>
                <w:b w:val="0"/>
                <w:bCs w:val="0"/>
                <w:webHidden/>
                <w:sz w:val="24"/>
                <w:szCs w:val="24"/>
              </w:rPr>
            </w:r>
            <w:r w:rsidR="0039364B" w:rsidRPr="00D60DCB">
              <w:rPr>
                <w:b w:val="0"/>
                <w:bCs w:val="0"/>
                <w:webHidden/>
                <w:sz w:val="24"/>
                <w:szCs w:val="24"/>
              </w:rPr>
              <w:fldChar w:fldCharType="separate"/>
            </w:r>
            <w:r w:rsidR="008B64F8">
              <w:rPr>
                <w:b w:val="0"/>
                <w:bCs w:val="0"/>
                <w:webHidden/>
                <w:sz w:val="24"/>
                <w:szCs w:val="24"/>
              </w:rPr>
              <w:t>22</w:t>
            </w:r>
            <w:r w:rsidR="0039364B" w:rsidRPr="00D60DCB">
              <w:rPr>
                <w:b w:val="0"/>
                <w:bCs w:val="0"/>
                <w:webHidden/>
                <w:sz w:val="24"/>
                <w:szCs w:val="24"/>
              </w:rPr>
              <w:fldChar w:fldCharType="end"/>
            </w:r>
          </w:hyperlink>
        </w:p>
        <w:p w14:paraId="375183F1" w14:textId="3B7D9664" w:rsidR="00CB6C0E" w:rsidRPr="00CB6C0E" w:rsidRDefault="00CB6C0E" w:rsidP="00CB6C0E">
          <w:pPr>
            <w:rPr>
              <w:rFonts w:ascii="Times New Roman" w:hAnsi="Times New Roman" w:cs="Times New Roman"/>
              <w:b/>
              <w:bCs/>
              <w:sz w:val="24"/>
              <w:szCs w:val="24"/>
            </w:rPr>
          </w:pPr>
          <w:r w:rsidRPr="00CB6C0E">
            <w:rPr>
              <w:rFonts w:ascii="Times New Roman" w:hAnsi="Times New Roman" w:cs="Times New Roman"/>
              <w:b/>
              <w:bCs/>
              <w:sz w:val="24"/>
              <w:szCs w:val="24"/>
            </w:rPr>
            <w:t>4.RESULTS</w:t>
          </w:r>
          <w:r>
            <w:rPr>
              <w:rFonts w:ascii="Times New Roman" w:hAnsi="Times New Roman" w:cs="Times New Roman"/>
              <w:b/>
              <w:bCs/>
              <w:sz w:val="24"/>
              <w:szCs w:val="24"/>
            </w:rPr>
            <w:t>……..………………………………………………………………………</w:t>
          </w:r>
          <w:r w:rsidRPr="00D60DCB">
            <w:rPr>
              <w:rFonts w:ascii="Times New Roman" w:hAnsi="Times New Roman" w:cs="Times New Roman"/>
              <w:sz w:val="24"/>
              <w:szCs w:val="24"/>
            </w:rPr>
            <w:t>27</w:t>
          </w:r>
        </w:p>
        <w:p w14:paraId="0A06CCB9" w14:textId="1F2DE8B5" w:rsidR="0039364B" w:rsidRPr="00B83743" w:rsidRDefault="00672A64">
          <w:pPr>
            <w:pStyle w:val="TOC1"/>
            <w:rPr>
              <w:rFonts w:eastAsiaTheme="minorEastAsia"/>
              <w:b w:val="0"/>
              <w:sz w:val="24"/>
              <w:szCs w:val="24"/>
            </w:rPr>
          </w:pPr>
          <w:hyperlink w:anchor="_Toc168619577" w:history="1">
            <w:r w:rsidR="0039364B" w:rsidRPr="00B83743">
              <w:rPr>
                <w:rStyle w:val="Hyperlink"/>
                <w:sz w:val="24"/>
                <w:szCs w:val="24"/>
              </w:rPr>
              <w:t>5. DISCUSSION</w:t>
            </w:r>
            <w:r w:rsidR="0039364B" w:rsidRPr="00B83743">
              <w:rPr>
                <w:webHidden/>
                <w:sz w:val="24"/>
                <w:szCs w:val="24"/>
              </w:rPr>
              <w:tab/>
            </w:r>
            <w:r w:rsidR="0039364B" w:rsidRPr="00D60DCB">
              <w:rPr>
                <w:b w:val="0"/>
                <w:bCs/>
                <w:webHidden/>
                <w:sz w:val="24"/>
                <w:szCs w:val="24"/>
              </w:rPr>
              <w:fldChar w:fldCharType="begin"/>
            </w:r>
            <w:r w:rsidR="0039364B" w:rsidRPr="00D60DCB">
              <w:rPr>
                <w:b w:val="0"/>
                <w:bCs/>
                <w:webHidden/>
                <w:sz w:val="24"/>
                <w:szCs w:val="24"/>
              </w:rPr>
              <w:instrText xml:space="preserve"> PAGEREF _Toc168619577 \h </w:instrText>
            </w:r>
            <w:r w:rsidR="0039364B" w:rsidRPr="00D60DCB">
              <w:rPr>
                <w:b w:val="0"/>
                <w:bCs/>
                <w:webHidden/>
                <w:sz w:val="24"/>
                <w:szCs w:val="24"/>
              </w:rPr>
            </w:r>
            <w:r w:rsidR="0039364B" w:rsidRPr="00D60DCB">
              <w:rPr>
                <w:b w:val="0"/>
                <w:bCs/>
                <w:webHidden/>
                <w:sz w:val="24"/>
                <w:szCs w:val="24"/>
              </w:rPr>
              <w:fldChar w:fldCharType="separate"/>
            </w:r>
            <w:r w:rsidR="008B64F8">
              <w:rPr>
                <w:b w:val="0"/>
                <w:bCs/>
                <w:webHidden/>
                <w:sz w:val="24"/>
                <w:szCs w:val="24"/>
              </w:rPr>
              <w:t>30</w:t>
            </w:r>
            <w:r w:rsidR="0039364B" w:rsidRPr="00D60DCB">
              <w:rPr>
                <w:b w:val="0"/>
                <w:bCs/>
                <w:webHidden/>
                <w:sz w:val="24"/>
                <w:szCs w:val="24"/>
              </w:rPr>
              <w:fldChar w:fldCharType="end"/>
            </w:r>
          </w:hyperlink>
        </w:p>
        <w:p w14:paraId="41E89379" w14:textId="5CE14DAF" w:rsidR="0039364B" w:rsidRPr="00B83743" w:rsidRDefault="00672A64">
          <w:pPr>
            <w:pStyle w:val="TOC1"/>
            <w:rPr>
              <w:rFonts w:eastAsiaTheme="minorEastAsia"/>
              <w:b w:val="0"/>
              <w:sz w:val="24"/>
              <w:szCs w:val="24"/>
            </w:rPr>
          </w:pPr>
          <w:hyperlink w:anchor="_Toc168619578" w:history="1">
            <w:r w:rsidR="0039364B" w:rsidRPr="00B83743">
              <w:rPr>
                <w:rStyle w:val="Hyperlink"/>
                <w:sz w:val="24"/>
                <w:szCs w:val="24"/>
              </w:rPr>
              <w:t>6. CONCLUSION AND RECOMMENDATIONS</w:t>
            </w:r>
            <w:r w:rsidR="0039364B" w:rsidRPr="00B83743">
              <w:rPr>
                <w:webHidden/>
                <w:sz w:val="24"/>
                <w:szCs w:val="24"/>
              </w:rPr>
              <w:tab/>
            </w:r>
            <w:r w:rsidR="0039364B" w:rsidRPr="00D60DCB">
              <w:rPr>
                <w:b w:val="0"/>
                <w:bCs/>
                <w:webHidden/>
                <w:sz w:val="24"/>
                <w:szCs w:val="24"/>
              </w:rPr>
              <w:fldChar w:fldCharType="begin"/>
            </w:r>
            <w:r w:rsidR="0039364B" w:rsidRPr="00D60DCB">
              <w:rPr>
                <w:b w:val="0"/>
                <w:bCs/>
                <w:webHidden/>
                <w:sz w:val="24"/>
                <w:szCs w:val="24"/>
              </w:rPr>
              <w:instrText xml:space="preserve"> PAGEREF _Toc168619578 \h </w:instrText>
            </w:r>
            <w:r w:rsidR="0039364B" w:rsidRPr="00D60DCB">
              <w:rPr>
                <w:b w:val="0"/>
                <w:bCs/>
                <w:webHidden/>
                <w:sz w:val="24"/>
                <w:szCs w:val="24"/>
              </w:rPr>
            </w:r>
            <w:r w:rsidR="0039364B" w:rsidRPr="00D60DCB">
              <w:rPr>
                <w:b w:val="0"/>
                <w:bCs/>
                <w:webHidden/>
                <w:sz w:val="24"/>
                <w:szCs w:val="24"/>
              </w:rPr>
              <w:fldChar w:fldCharType="separate"/>
            </w:r>
            <w:r w:rsidR="008B64F8">
              <w:rPr>
                <w:b w:val="0"/>
                <w:bCs/>
                <w:webHidden/>
                <w:sz w:val="24"/>
                <w:szCs w:val="24"/>
              </w:rPr>
              <w:t>35</w:t>
            </w:r>
            <w:r w:rsidR="0039364B" w:rsidRPr="00D60DCB">
              <w:rPr>
                <w:b w:val="0"/>
                <w:bCs/>
                <w:webHidden/>
                <w:sz w:val="24"/>
                <w:szCs w:val="24"/>
              </w:rPr>
              <w:fldChar w:fldCharType="end"/>
            </w:r>
          </w:hyperlink>
        </w:p>
        <w:p w14:paraId="357AA58C" w14:textId="7F349E42" w:rsidR="0039364B" w:rsidRPr="00B83743" w:rsidRDefault="00672A64">
          <w:pPr>
            <w:pStyle w:val="TOC1"/>
            <w:rPr>
              <w:rFonts w:eastAsiaTheme="minorEastAsia"/>
              <w:b w:val="0"/>
              <w:sz w:val="24"/>
              <w:szCs w:val="24"/>
            </w:rPr>
          </w:pPr>
          <w:hyperlink w:anchor="_Toc168619583" w:history="1">
            <w:r w:rsidR="0039364B" w:rsidRPr="00B83743">
              <w:rPr>
                <w:rStyle w:val="Hyperlink"/>
                <w:sz w:val="24"/>
                <w:szCs w:val="24"/>
              </w:rPr>
              <w:t>8. ANNEXES</w:t>
            </w:r>
            <w:r w:rsidR="0039364B" w:rsidRPr="00B83743">
              <w:rPr>
                <w:webHidden/>
                <w:sz w:val="24"/>
                <w:szCs w:val="24"/>
              </w:rPr>
              <w:tab/>
            </w:r>
            <w:r w:rsidR="0039364B" w:rsidRPr="00D60DCB">
              <w:rPr>
                <w:b w:val="0"/>
                <w:bCs/>
                <w:webHidden/>
                <w:sz w:val="24"/>
                <w:szCs w:val="24"/>
              </w:rPr>
              <w:fldChar w:fldCharType="begin"/>
            </w:r>
            <w:r w:rsidR="0039364B" w:rsidRPr="00D60DCB">
              <w:rPr>
                <w:b w:val="0"/>
                <w:bCs/>
                <w:webHidden/>
                <w:sz w:val="24"/>
                <w:szCs w:val="24"/>
              </w:rPr>
              <w:instrText xml:space="preserve"> PAGEREF _Toc168619583 \h </w:instrText>
            </w:r>
            <w:r w:rsidR="0039364B" w:rsidRPr="00D60DCB">
              <w:rPr>
                <w:b w:val="0"/>
                <w:bCs/>
                <w:webHidden/>
                <w:sz w:val="24"/>
                <w:szCs w:val="24"/>
              </w:rPr>
            </w:r>
            <w:r w:rsidR="0039364B" w:rsidRPr="00D60DCB">
              <w:rPr>
                <w:b w:val="0"/>
                <w:bCs/>
                <w:webHidden/>
                <w:sz w:val="24"/>
                <w:szCs w:val="24"/>
              </w:rPr>
              <w:fldChar w:fldCharType="separate"/>
            </w:r>
            <w:r w:rsidR="008B64F8">
              <w:rPr>
                <w:b w:val="0"/>
                <w:bCs/>
                <w:webHidden/>
                <w:sz w:val="24"/>
                <w:szCs w:val="24"/>
              </w:rPr>
              <w:t>50</w:t>
            </w:r>
            <w:r w:rsidR="0039364B" w:rsidRPr="00D60DCB">
              <w:rPr>
                <w:b w:val="0"/>
                <w:bCs/>
                <w:webHidden/>
                <w:sz w:val="24"/>
                <w:szCs w:val="24"/>
              </w:rPr>
              <w:fldChar w:fldCharType="end"/>
            </w:r>
          </w:hyperlink>
        </w:p>
        <w:p w14:paraId="19E7CEC1" w14:textId="1EF521FD" w:rsidR="0028252F" w:rsidRPr="00B83743" w:rsidRDefault="0028252F" w:rsidP="00587ACC">
          <w:pPr>
            <w:spacing w:line="360" w:lineRule="auto"/>
            <w:rPr>
              <w:rFonts w:ascii="Times New Roman" w:hAnsi="Times New Roman" w:cs="Times New Roman"/>
              <w:sz w:val="24"/>
              <w:szCs w:val="24"/>
            </w:rPr>
          </w:pPr>
          <w:r w:rsidRPr="00B83743">
            <w:rPr>
              <w:rFonts w:ascii="Times New Roman" w:hAnsi="Times New Roman" w:cs="Times New Roman"/>
              <w:b/>
              <w:bCs/>
              <w:noProof/>
              <w:sz w:val="24"/>
              <w:szCs w:val="24"/>
            </w:rPr>
            <w:fldChar w:fldCharType="end"/>
          </w:r>
        </w:p>
      </w:sdtContent>
    </w:sdt>
    <w:p w14:paraId="1FE6A85D" w14:textId="77777777" w:rsidR="00536FB3" w:rsidRPr="00B83743" w:rsidRDefault="00536FB3" w:rsidP="00587ACC">
      <w:pPr>
        <w:spacing w:line="360" w:lineRule="auto"/>
        <w:jc w:val="both"/>
        <w:rPr>
          <w:rFonts w:ascii="Times New Roman" w:hAnsi="Times New Roman" w:cs="Times New Roman"/>
          <w:sz w:val="24"/>
          <w:szCs w:val="24"/>
        </w:rPr>
      </w:pPr>
    </w:p>
    <w:p w14:paraId="6ED5C974" w14:textId="77777777" w:rsidR="005D57B4" w:rsidRPr="00B83743" w:rsidRDefault="005D57B4" w:rsidP="00587ACC">
      <w:pPr>
        <w:spacing w:line="360" w:lineRule="auto"/>
        <w:rPr>
          <w:rFonts w:ascii="Times New Roman" w:hAnsi="Times New Roman" w:cs="Times New Roman"/>
          <w:sz w:val="24"/>
          <w:szCs w:val="24"/>
        </w:rPr>
      </w:pPr>
    </w:p>
    <w:p w14:paraId="1A9E66E5" w14:textId="77777777" w:rsidR="008F7A7C" w:rsidRPr="00B83743" w:rsidRDefault="008F7A7C" w:rsidP="00587ACC">
      <w:pPr>
        <w:pStyle w:val="TOC1"/>
        <w:jc w:val="both"/>
        <w:rPr>
          <w:sz w:val="24"/>
          <w:szCs w:val="24"/>
        </w:rPr>
      </w:pPr>
    </w:p>
    <w:p w14:paraId="1BB38C66" w14:textId="6910F1B4" w:rsidR="00C32252" w:rsidRPr="00B83743" w:rsidRDefault="00C32252" w:rsidP="00587ACC">
      <w:pPr>
        <w:spacing w:line="360" w:lineRule="auto"/>
        <w:rPr>
          <w:rFonts w:ascii="Times New Roman" w:hAnsi="Times New Roman" w:cs="Times New Roman"/>
          <w:sz w:val="24"/>
          <w:szCs w:val="24"/>
        </w:rPr>
        <w:sectPr w:rsidR="00C32252" w:rsidRPr="00B83743" w:rsidSect="00AD4215">
          <w:footerReference w:type="default" r:id="rId9"/>
          <w:pgSz w:w="12240" w:h="15840"/>
          <w:pgMar w:top="1440" w:right="1440" w:bottom="1440" w:left="2160" w:header="720" w:footer="720" w:gutter="0"/>
          <w:cols w:space="720"/>
          <w:docGrid w:linePitch="360"/>
        </w:sectPr>
      </w:pPr>
      <w:bookmarkStart w:id="12" w:name="_Toc147415855"/>
      <w:bookmarkStart w:id="13" w:name="_Toc158841823"/>
      <w:bookmarkStart w:id="14" w:name="_Toc147818938"/>
    </w:p>
    <w:p w14:paraId="27BD955F" w14:textId="351FBA0A" w:rsidR="00F77107" w:rsidRPr="00B83743" w:rsidRDefault="000A0E69" w:rsidP="00D448C7">
      <w:pPr>
        <w:pStyle w:val="Heading1"/>
        <w:rPr>
          <w:rFonts w:ascii="Times New Roman" w:hAnsi="Times New Roman" w:cs="Times New Roman"/>
          <w:color w:val="auto"/>
          <w:sz w:val="24"/>
          <w:szCs w:val="24"/>
        </w:rPr>
      </w:pPr>
      <w:bookmarkStart w:id="15" w:name="_Toc168619514"/>
      <w:r w:rsidRPr="00B83743">
        <w:rPr>
          <w:rFonts w:ascii="Times New Roman" w:hAnsi="Times New Roman" w:cs="Times New Roman"/>
          <w:color w:val="auto"/>
          <w:sz w:val="24"/>
          <w:szCs w:val="24"/>
        </w:rPr>
        <w:lastRenderedPageBreak/>
        <w:t>ACKNOWLEDGMEN</w:t>
      </w:r>
      <w:bookmarkEnd w:id="12"/>
      <w:bookmarkEnd w:id="13"/>
      <w:r w:rsidR="000A09DA" w:rsidRPr="00B83743">
        <w:rPr>
          <w:rFonts w:ascii="Times New Roman" w:hAnsi="Times New Roman" w:cs="Times New Roman"/>
          <w:color w:val="auto"/>
          <w:sz w:val="24"/>
          <w:szCs w:val="24"/>
        </w:rPr>
        <w:t>TS</w:t>
      </w:r>
      <w:bookmarkEnd w:id="15"/>
    </w:p>
    <w:p w14:paraId="521DD2FC" w14:textId="30F25A0B" w:rsidR="008973E4" w:rsidRPr="00B83743" w:rsidRDefault="008973E4" w:rsidP="00587ACC">
      <w:pPr>
        <w:pStyle w:val="NoSpacing"/>
        <w:spacing w:line="360" w:lineRule="auto"/>
        <w:rPr>
          <w:rFonts w:ascii="Times New Roman" w:hAnsi="Times New Roman" w:cs="Times New Roman"/>
          <w:sz w:val="24"/>
          <w:szCs w:val="24"/>
        </w:rPr>
        <w:sectPr w:rsidR="008973E4" w:rsidRPr="00B83743" w:rsidSect="00AD4215">
          <w:footerReference w:type="default" r:id="rId10"/>
          <w:pgSz w:w="12240" w:h="15840"/>
          <w:pgMar w:top="1440" w:right="1440" w:bottom="1440" w:left="2160" w:header="720" w:footer="720" w:gutter="0"/>
          <w:pgNumType w:fmt="lowerRoman" w:start="1"/>
          <w:cols w:space="720"/>
          <w:docGrid w:linePitch="360"/>
        </w:sectPr>
      </w:pPr>
    </w:p>
    <w:p w14:paraId="57BF082C" w14:textId="2D0BBE00" w:rsidR="000A09DA" w:rsidRPr="00B83743" w:rsidRDefault="000A09DA" w:rsidP="00810DDE">
      <w:pPr>
        <w:pStyle w:val="NoSpacing"/>
        <w:rPr>
          <w:rFonts w:ascii="Times New Roman" w:hAnsi="Times New Roman" w:cs="Times New Roman"/>
          <w:sz w:val="24"/>
          <w:szCs w:val="24"/>
        </w:rPr>
      </w:pPr>
    </w:p>
    <w:p w14:paraId="3C6346E0" w14:textId="129420E7" w:rsidR="00E27C0D" w:rsidRPr="00B83743" w:rsidRDefault="000A0E6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First and above all I would like to thank the heavenly father, the Almighty God Jesus Christ, deep from my heart</w:t>
      </w:r>
      <w:r w:rsidR="00A62CDB" w:rsidRPr="00B83743">
        <w:rPr>
          <w:rFonts w:ascii="Times New Roman" w:hAnsi="Times New Roman" w:cs="Times New Roman"/>
          <w:sz w:val="24"/>
          <w:szCs w:val="24"/>
        </w:rPr>
        <w:t>.</w:t>
      </w:r>
    </w:p>
    <w:p w14:paraId="25DA2C9F" w14:textId="76A14152" w:rsidR="00DC70EC" w:rsidRPr="00B83743" w:rsidRDefault="000A0E69" w:rsidP="00587ACC">
      <w:pPr>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 </w:t>
      </w:r>
      <w:r w:rsidR="00DC70EC" w:rsidRPr="00B83743">
        <w:rPr>
          <w:rFonts w:ascii="Times New Roman" w:hAnsi="Times New Roman" w:cs="Times New Roman"/>
          <w:sz w:val="24"/>
          <w:szCs w:val="24"/>
        </w:rPr>
        <w:t>I would like to thank my advisor Dr. Getachew Tadesse</w:t>
      </w:r>
      <w:r w:rsidR="00E10B3C" w:rsidRPr="00B83743">
        <w:rPr>
          <w:rFonts w:ascii="Times New Roman" w:hAnsi="Times New Roman" w:cs="Times New Roman"/>
          <w:sz w:val="24"/>
          <w:szCs w:val="24"/>
        </w:rPr>
        <w:t xml:space="preserve"> </w:t>
      </w:r>
      <w:r w:rsidR="00DC70EC" w:rsidRPr="00B83743">
        <w:rPr>
          <w:rFonts w:ascii="Times New Roman" w:hAnsi="Times New Roman" w:cs="Times New Roman"/>
          <w:sz w:val="24"/>
          <w:szCs w:val="24"/>
        </w:rPr>
        <w:t xml:space="preserve">for </w:t>
      </w:r>
      <w:r w:rsidR="00E10B3C" w:rsidRPr="00B83743">
        <w:rPr>
          <w:rFonts w:ascii="Times New Roman" w:hAnsi="Times New Roman" w:cs="Times New Roman"/>
          <w:sz w:val="24"/>
          <w:szCs w:val="24"/>
        </w:rPr>
        <w:t>his</w:t>
      </w:r>
      <w:r w:rsidR="00DC70EC" w:rsidRPr="00B83743">
        <w:rPr>
          <w:rFonts w:ascii="Times New Roman" w:hAnsi="Times New Roman" w:cs="Times New Roman"/>
          <w:sz w:val="24"/>
          <w:szCs w:val="24"/>
        </w:rPr>
        <w:t xml:space="preserve"> continuous support, patience, motivation, as well as </w:t>
      </w:r>
      <w:r w:rsidR="00E10B3C" w:rsidRPr="00B83743">
        <w:rPr>
          <w:rFonts w:ascii="Times New Roman" w:hAnsi="Times New Roman" w:cs="Times New Roman"/>
          <w:sz w:val="24"/>
          <w:szCs w:val="24"/>
        </w:rPr>
        <w:t xml:space="preserve">for </w:t>
      </w:r>
      <w:r w:rsidR="00DC70EC" w:rsidRPr="00B83743">
        <w:rPr>
          <w:rFonts w:ascii="Times New Roman" w:hAnsi="Times New Roman" w:cs="Times New Roman"/>
          <w:sz w:val="24"/>
          <w:szCs w:val="24"/>
        </w:rPr>
        <w:t xml:space="preserve">correcting this MSc thesis paper. </w:t>
      </w:r>
    </w:p>
    <w:p w14:paraId="25F58741" w14:textId="721B561A" w:rsidR="000A0E69" w:rsidRPr="00B83743" w:rsidRDefault="00DC70EC" w:rsidP="00587ACC">
      <w:pPr>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My Profound thanks also </w:t>
      </w:r>
      <w:r w:rsidR="00E10B3C" w:rsidRPr="00B83743">
        <w:rPr>
          <w:rFonts w:ascii="Times New Roman" w:hAnsi="Times New Roman" w:cs="Times New Roman"/>
          <w:sz w:val="24"/>
          <w:szCs w:val="24"/>
        </w:rPr>
        <w:t>go</w:t>
      </w:r>
      <w:r w:rsidRPr="00B83743">
        <w:rPr>
          <w:rFonts w:ascii="Times New Roman" w:hAnsi="Times New Roman" w:cs="Times New Roman"/>
          <w:sz w:val="24"/>
          <w:szCs w:val="24"/>
        </w:rPr>
        <w:t xml:space="preserve"> to my co-advisor Dr. Liyuwork  </w:t>
      </w:r>
      <w:r w:rsidR="00065DA7" w:rsidRPr="00B83743">
        <w:rPr>
          <w:rFonts w:ascii="Times New Roman" w:hAnsi="Times New Roman" w:cs="Times New Roman"/>
          <w:sz w:val="24"/>
          <w:szCs w:val="24"/>
        </w:rPr>
        <w:t>Te</w:t>
      </w:r>
      <w:r w:rsidRPr="00B83743">
        <w:rPr>
          <w:rFonts w:ascii="Times New Roman" w:hAnsi="Times New Roman" w:cs="Times New Roman"/>
          <w:sz w:val="24"/>
          <w:szCs w:val="24"/>
        </w:rPr>
        <w:t>sfaw for her kindness support, devotion of her time</w:t>
      </w:r>
      <w:r w:rsidR="00336528" w:rsidRPr="00B83743">
        <w:rPr>
          <w:rFonts w:ascii="Times New Roman" w:hAnsi="Times New Roman" w:cs="Times New Roman"/>
          <w:sz w:val="24"/>
          <w:szCs w:val="24"/>
        </w:rPr>
        <w:t>,</w:t>
      </w:r>
      <w:r w:rsidRPr="00B83743">
        <w:rPr>
          <w:rFonts w:ascii="Times New Roman" w:hAnsi="Times New Roman" w:cs="Times New Roman"/>
          <w:sz w:val="24"/>
          <w:szCs w:val="24"/>
        </w:rPr>
        <w:t xml:space="preserve"> </w:t>
      </w:r>
      <w:r w:rsidR="00E10B3C" w:rsidRPr="00B83743">
        <w:rPr>
          <w:rFonts w:ascii="Times New Roman" w:hAnsi="Times New Roman" w:cs="Times New Roman"/>
          <w:sz w:val="24"/>
          <w:szCs w:val="24"/>
        </w:rPr>
        <w:t>supply of</w:t>
      </w:r>
      <w:r w:rsidRPr="00B83743">
        <w:rPr>
          <w:rFonts w:ascii="Times New Roman" w:hAnsi="Times New Roman" w:cs="Times New Roman"/>
          <w:sz w:val="24"/>
          <w:szCs w:val="24"/>
        </w:rPr>
        <w:t xml:space="preserve"> </w:t>
      </w:r>
      <w:r w:rsidR="00E10B3C" w:rsidRPr="00B83743">
        <w:rPr>
          <w:rFonts w:ascii="Times New Roman" w:hAnsi="Times New Roman" w:cs="Times New Roman"/>
          <w:sz w:val="24"/>
          <w:szCs w:val="24"/>
        </w:rPr>
        <w:t>resources</w:t>
      </w:r>
      <w:r w:rsidRPr="00B83743">
        <w:rPr>
          <w:rFonts w:ascii="Times New Roman" w:hAnsi="Times New Roman" w:cs="Times New Roman"/>
          <w:sz w:val="24"/>
          <w:szCs w:val="24"/>
        </w:rPr>
        <w:t xml:space="preserve"> and supervision </w:t>
      </w:r>
      <w:r w:rsidR="00E10B3C" w:rsidRPr="00B83743">
        <w:rPr>
          <w:rFonts w:ascii="Times New Roman" w:hAnsi="Times New Roman" w:cs="Times New Roman"/>
          <w:sz w:val="24"/>
          <w:szCs w:val="24"/>
        </w:rPr>
        <w:t>of</w:t>
      </w:r>
      <w:r w:rsidRPr="00B83743">
        <w:rPr>
          <w:rFonts w:ascii="Times New Roman" w:hAnsi="Times New Roman" w:cs="Times New Roman"/>
          <w:sz w:val="24"/>
          <w:szCs w:val="24"/>
        </w:rPr>
        <w:t xml:space="preserve"> the overall activities throughout the period of this work.</w:t>
      </w:r>
    </w:p>
    <w:p w14:paraId="760FE5F1" w14:textId="665F71E5" w:rsidR="00DB3066" w:rsidRPr="00B83743" w:rsidRDefault="00DB3066"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My thanks also extend to</w:t>
      </w:r>
      <w:r w:rsidR="00336528" w:rsidRPr="00B83743">
        <w:rPr>
          <w:rFonts w:ascii="Times New Roman" w:hAnsi="Times New Roman" w:cs="Times New Roman"/>
          <w:sz w:val="24"/>
          <w:szCs w:val="24"/>
        </w:rPr>
        <w:t xml:space="preserve"> NVI</w:t>
      </w:r>
      <w:r w:rsidR="00963D63" w:rsidRPr="00B83743">
        <w:rPr>
          <w:rFonts w:ascii="Times New Roman" w:hAnsi="Times New Roman" w:cs="Times New Roman"/>
          <w:sz w:val="24"/>
          <w:szCs w:val="24"/>
        </w:rPr>
        <w:t xml:space="preserve"> </w:t>
      </w:r>
      <w:r w:rsidR="00336528" w:rsidRPr="00B83743">
        <w:rPr>
          <w:rFonts w:ascii="Times New Roman" w:hAnsi="Times New Roman" w:cs="Times New Roman"/>
          <w:sz w:val="24"/>
          <w:szCs w:val="24"/>
        </w:rPr>
        <w:t xml:space="preserve">researchers </w:t>
      </w:r>
      <w:r w:rsidR="00065DA7" w:rsidRPr="00B83743">
        <w:rPr>
          <w:rFonts w:ascii="Times New Roman" w:hAnsi="Times New Roman" w:cs="Times New Roman"/>
          <w:sz w:val="24"/>
          <w:szCs w:val="24"/>
        </w:rPr>
        <w:t xml:space="preserve">Eyob </w:t>
      </w:r>
      <w:r w:rsidR="006771E2" w:rsidRPr="00B83743">
        <w:rPr>
          <w:rFonts w:ascii="Times New Roman" w:hAnsi="Times New Roman" w:cs="Times New Roman"/>
          <w:sz w:val="24"/>
          <w:szCs w:val="24"/>
        </w:rPr>
        <w:t>Assefa</w:t>
      </w:r>
      <w:r w:rsidR="00336528" w:rsidRPr="00B83743">
        <w:rPr>
          <w:rFonts w:ascii="Times New Roman" w:hAnsi="Times New Roman" w:cs="Times New Roman"/>
          <w:sz w:val="24"/>
          <w:szCs w:val="24"/>
        </w:rPr>
        <w:t>,</w:t>
      </w:r>
      <w:r w:rsidR="00E10B3C" w:rsidRPr="00B83743">
        <w:rPr>
          <w:rFonts w:ascii="Times New Roman" w:hAnsi="Times New Roman" w:cs="Times New Roman"/>
          <w:sz w:val="24"/>
          <w:szCs w:val="24"/>
        </w:rPr>
        <w:t xml:space="preserve"> </w:t>
      </w:r>
      <w:r w:rsidR="00336528" w:rsidRPr="00B83743">
        <w:rPr>
          <w:rFonts w:ascii="Times New Roman" w:hAnsi="Times New Roman" w:cs="Times New Roman"/>
          <w:sz w:val="24"/>
          <w:szCs w:val="24"/>
        </w:rPr>
        <w:t>Kenaw Birhanu, Abinet Legesse</w:t>
      </w:r>
      <w:r w:rsidR="006771E2" w:rsidRPr="00B83743">
        <w:rPr>
          <w:rFonts w:ascii="Times New Roman" w:hAnsi="Times New Roman" w:cs="Times New Roman"/>
          <w:sz w:val="24"/>
          <w:szCs w:val="24"/>
        </w:rPr>
        <w:t xml:space="preserve"> </w:t>
      </w:r>
      <w:r w:rsidR="00336528" w:rsidRPr="00B83743">
        <w:rPr>
          <w:rFonts w:ascii="Times New Roman" w:hAnsi="Times New Roman" w:cs="Times New Roman"/>
          <w:sz w:val="24"/>
          <w:szCs w:val="24"/>
        </w:rPr>
        <w:t xml:space="preserve">and Dr.Haregitu Mekuriaw </w:t>
      </w:r>
      <w:r w:rsidR="006771E2" w:rsidRPr="00B83743">
        <w:rPr>
          <w:rFonts w:ascii="Times New Roman" w:hAnsi="Times New Roman" w:cs="Times New Roman"/>
          <w:sz w:val="24"/>
          <w:szCs w:val="24"/>
        </w:rPr>
        <w:t>from</w:t>
      </w:r>
      <w:r w:rsidR="00E10B3C" w:rsidRPr="00B83743">
        <w:rPr>
          <w:rFonts w:ascii="Times New Roman" w:hAnsi="Times New Roman" w:cs="Times New Roman"/>
          <w:sz w:val="24"/>
          <w:szCs w:val="24"/>
        </w:rPr>
        <w:t xml:space="preserve"> the </w:t>
      </w:r>
      <w:r w:rsidRPr="00B83743">
        <w:rPr>
          <w:rFonts w:ascii="Times New Roman" w:hAnsi="Times New Roman" w:cs="Times New Roman"/>
          <w:sz w:val="24"/>
          <w:szCs w:val="24"/>
        </w:rPr>
        <w:t>bacteriology</w:t>
      </w:r>
      <w:r w:rsidR="00E10B3C" w:rsidRPr="00B83743">
        <w:rPr>
          <w:rFonts w:ascii="Times New Roman" w:hAnsi="Times New Roman" w:cs="Times New Roman"/>
          <w:sz w:val="24"/>
          <w:szCs w:val="24"/>
        </w:rPr>
        <w:t xml:space="preserve"> </w:t>
      </w:r>
      <w:r w:rsidR="006771E2" w:rsidRPr="00B83743">
        <w:rPr>
          <w:rFonts w:ascii="Times New Roman" w:hAnsi="Times New Roman" w:cs="Times New Roman"/>
          <w:sz w:val="24"/>
          <w:szCs w:val="24"/>
        </w:rPr>
        <w:t xml:space="preserve">and </w:t>
      </w:r>
      <w:r w:rsidRPr="00B83743">
        <w:rPr>
          <w:rFonts w:ascii="Times New Roman" w:hAnsi="Times New Roman" w:cs="Times New Roman"/>
          <w:sz w:val="24"/>
          <w:szCs w:val="24"/>
        </w:rPr>
        <w:t>molecular</w:t>
      </w:r>
      <w:r w:rsidR="005C3E61" w:rsidRPr="00B83743">
        <w:rPr>
          <w:rFonts w:ascii="Times New Roman" w:hAnsi="Times New Roman" w:cs="Times New Roman"/>
          <w:sz w:val="24"/>
          <w:szCs w:val="24"/>
        </w:rPr>
        <w:t xml:space="preserve"> </w:t>
      </w:r>
      <w:r w:rsidR="00C000E0" w:rsidRPr="00B83743">
        <w:rPr>
          <w:rFonts w:ascii="Times New Roman" w:hAnsi="Times New Roman" w:cs="Times New Roman"/>
          <w:sz w:val="24"/>
          <w:szCs w:val="24"/>
        </w:rPr>
        <w:t>lab.</w:t>
      </w:r>
      <w:r w:rsidRPr="00B83743">
        <w:rPr>
          <w:rFonts w:ascii="Times New Roman" w:hAnsi="Times New Roman" w:cs="Times New Roman"/>
          <w:sz w:val="24"/>
          <w:szCs w:val="24"/>
        </w:rPr>
        <w:t xml:space="preserve"> for their cooperation in different aspects of the study and </w:t>
      </w:r>
      <w:r w:rsidR="00E10B3C" w:rsidRPr="00B83743">
        <w:rPr>
          <w:rFonts w:ascii="Times New Roman" w:hAnsi="Times New Roman" w:cs="Times New Roman"/>
          <w:sz w:val="24"/>
          <w:szCs w:val="24"/>
        </w:rPr>
        <w:t xml:space="preserve">for the </w:t>
      </w:r>
      <w:r w:rsidRPr="00B83743">
        <w:rPr>
          <w:rFonts w:ascii="Times New Roman" w:hAnsi="Times New Roman" w:cs="Times New Roman"/>
          <w:sz w:val="24"/>
          <w:szCs w:val="24"/>
        </w:rPr>
        <w:t>unlimited support provided to me, without them the study wouldn’t possible.</w:t>
      </w:r>
    </w:p>
    <w:p w14:paraId="6184444A" w14:textId="7E6479C2" w:rsidR="00DB3066" w:rsidRPr="00B83743" w:rsidRDefault="00DB3066"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My </w:t>
      </w:r>
      <w:r w:rsidR="00E10B3C" w:rsidRPr="00B83743">
        <w:rPr>
          <w:rFonts w:ascii="Times New Roman" w:hAnsi="Times New Roman" w:cs="Times New Roman"/>
          <w:sz w:val="24"/>
          <w:szCs w:val="24"/>
        </w:rPr>
        <w:t>special</w:t>
      </w:r>
      <w:r w:rsidRPr="00B83743">
        <w:rPr>
          <w:rFonts w:ascii="Times New Roman" w:hAnsi="Times New Roman" w:cs="Times New Roman"/>
          <w:sz w:val="24"/>
          <w:szCs w:val="24"/>
        </w:rPr>
        <w:t xml:space="preserve"> thanks go to my husband  Daniel Molla and my family </w:t>
      </w:r>
      <w:r w:rsidR="00C000E0" w:rsidRPr="00B83743">
        <w:rPr>
          <w:rFonts w:ascii="Times New Roman" w:hAnsi="Times New Roman" w:cs="Times New Roman"/>
          <w:sz w:val="24"/>
          <w:szCs w:val="24"/>
        </w:rPr>
        <w:t xml:space="preserve">as </w:t>
      </w:r>
      <w:r w:rsidR="00E10B3C" w:rsidRPr="00B83743">
        <w:rPr>
          <w:rFonts w:ascii="Times New Roman" w:hAnsi="Times New Roman" w:cs="Times New Roman"/>
          <w:sz w:val="24"/>
          <w:szCs w:val="24"/>
        </w:rPr>
        <w:t xml:space="preserve">a </w:t>
      </w:r>
      <w:r w:rsidR="00C000E0" w:rsidRPr="00B83743">
        <w:rPr>
          <w:rFonts w:ascii="Times New Roman" w:hAnsi="Times New Roman" w:cs="Times New Roman"/>
          <w:sz w:val="24"/>
          <w:szCs w:val="24"/>
        </w:rPr>
        <w:t>whole</w:t>
      </w:r>
      <w:r w:rsidRPr="00B83743">
        <w:rPr>
          <w:rFonts w:ascii="Times New Roman" w:hAnsi="Times New Roman" w:cs="Times New Roman"/>
          <w:sz w:val="24"/>
          <w:szCs w:val="24"/>
        </w:rPr>
        <w:t xml:space="preserve"> for their encouragement, support, advice and moral appreciation during my study periods.</w:t>
      </w:r>
    </w:p>
    <w:p w14:paraId="1720FA5F" w14:textId="77777777" w:rsidR="00DB3066" w:rsidRPr="00B83743" w:rsidRDefault="00DB3066" w:rsidP="00587ACC">
      <w:pPr>
        <w:spacing w:line="360" w:lineRule="auto"/>
        <w:rPr>
          <w:rFonts w:ascii="Times New Roman" w:hAnsi="Times New Roman" w:cs="Times New Roman"/>
          <w:sz w:val="24"/>
          <w:szCs w:val="24"/>
        </w:rPr>
      </w:pPr>
    </w:p>
    <w:p w14:paraId="0D29CBAA" w14:textId="056ADFAF" w:rsidR="00D448C7" w:rsidRPr="00B83743" w:rsidRDefault="000A0E69" w:rsidP="00AD4215">
      <w:pPr>
        <w:spacing w:line="360" w:lineRule="auto"/>
        <w:rPr>
          <w:rFonts w:ascii="Times New Roman" w:hAnsi="Times New Roman" w:cs="Times New Roman"/>
          <w:sz w:val="24"/>
          <w:szCs w:val="24"/>
        </w:rPr>
      </w:pPr>
      <w:r w:rsidRPr="00B83743">
        <w:rPr>
          <w:rFonts w:ascii="Times New Roman" w:hAnsi="Times New Roman" w:cs="Times New Roman"/>
          <w:sz w:val="24"/>
          <w:szCs w:val="24"/>
        </w:rPr>
        <w:t>.</w:t>
      </w:r>
      <w:bookmarkStart w:id="16" w:name="_Toc147415856"/>
      <w:bookmarkStart w:id="17" w:name="_Toc158841824"/>
    </w:p>
    <w:p w14:paraId="7013DF90" w14:textId="5D7ACC33" w:rsidR="00AD4215" w:rsidRPr="00B83743" w:rsidRDefault="00AD4215" w:rsidP="00AD4215">
      <w:pPr>
        <w:spacing w:line="360" w:lineRule="auto"/>
        <w:rPr>
          <w:rFonts w:ascii="Times New Roman" w:hAnsi="Times New Roman" w:cs="Times New Roman"/>
          <w:sz w:val="24"/>
          <w:szCs w:val="24"/>
        </w:rPr>
      </w:pPr>
    </w:p>
    <w:p w14:paraId="4AF8B963" w14:textId="7E856361" w:rsidR="00AD4215" w:rsidRPr="00B83743" w:rsidRDefault="00AD4215" w:rsidP="00AD4215">
      <w:pPr>
        <w:spacing w:line="360" w:lineRule="auto"/>
        <w:rPr>
          <w:rFonts w:ascii="Times New Roman" w:hAnsi="Times New Roman" w:cs="Times New Roman"/>
          <w:sz w:val="24"/>
          <w:szCs w:val="24"/>
        </w:rPr>
      </w:pPr>
    </w:p>
    <w:p w14:paraId="5E427234" w14:textId="4697E92C" w:rsidR="00AD4215" w:rsidRPr="00B83743" w:rsidRDefault="00AD4215" w:rsidP="00AD4215">
      <w:pPr>
        <w:spacing w:line="360" w:lineRule="auto"/>
        <w:rPr>
          <w:rFonts w:ascii="Times New Roman" w:hAnsi="Times New Roman" w:cs="Times New Roman"/>
          <w:sz w:val="24"/>
          <w:szCs w:val="24"/>
        </w:rPr>
      </w:pPr>
    </w:p>
    <w:p w14:paraId="4CD91A0B" w14:textId="31F9FE71" w:rsidR="00AD4215" w:rsidRPr="00B83743" w:rsidRDefault="00AD4215" w:rsidP="00AD4215">
      <w:pPr>
        <w:spacing w:line="360" w:lineRule="auto"/>
        <w:rPr>
          <w:rFonts w:ascii="Times New Roman" w:hAnsi="Times New Roman" w:cs="Times New Roman"/>
          <w:sz w:val="24"/>
          <w:szCs w:val="24"/>
        </w:rPr>
      </w:pPr>
    </w:p>
    <w:p w14:paraId="5EA302D3" w14:textId="75EC3568" w:rsidR="00AD4215" w:rsidRPr="00B83743" w:rsidRDefault="00AD4215" w:rsidP="00AD4215">
      <w:pPr>
        <w:spacing w:line="360" w:lineRule="auto"/>
        <w:rPr>
          <w:rFonts w:ascii="Times New Roman" w:hAnsi="Times New Roman" w:cs="Times New Roman"/>
          <w:sz w:val="24"/>
          <w:szCs w:val="24"/>
        </w:rPr>
      </w:pPr>
    </w:p>
    <w:p w14:paraId="01C9C06F" w14:textId="0C99EC47" w:rsidR="00AD4215" w:rsidRPr="00B83743" w:rsidRDefault="00AD4215" w:rsidP="00AD4215">
      <w:pPr>
        <w:spacing w:line="360" w:lineRule="auto"/>
        <w:rPr>
          <w:rFonts w:ascii="Times New Roman" w:hAnsi="Times New Roman" w:cs="Times New Roman"/>
          <w:sz w:val="24"/>
          <w:szCs w:val="24"/>
        </w:rPr>
      </w:pPr>
    </w:p>
    <w:p w14:paraId="6082FDE2" w14:textId="77777777" w:rsidR="00AD4215" w:rsidRPr="00B83743" w:rsidRDefault="00AD4215" w:rsidP="00AD4215">
      <w:pPr>
        <w:spacing w:line="360" w:lineRule="auto"/>
        <w:rPr>
          <w:rFonts w:ascii="Times New Roman" w:hAnsi="Times New Roman" w:cs="Times New Roman"/>
          <w:sz w:val="24"/>
          <w:szCs w:val="24"/>
        </w:rPr>
      </w:pPr>
    </w:p>
    <w:p w14:paraId="3B542219" w14:textId="5999183C" w:rsidR="00AA6CD5" w:rsidRPr="00B83743" w:rsidRDefault="00AA6CD5" w:rsidP="00D448C7">
      <w:pPr>
        <w:pStyle w:val="Heading1"/>
        <w:rPr>
          <w:rFonts w:ascii="Times New Roman" w:hAnsi="Times New Roman" w:cs="Times New Roman"/>
          <w:color w:val="auto"/>
          <w:sz w:val="24"/>
          <w:szCs w:val="24"/>
        </w:rPr>
      </w:pPr>
      <w:bookmarkStart w:id="18" w:name="_Toc168619515"/>
      <w:r w:rsidRPr="00B83743">
        <w:rPr>
          <w:rFonts w:ascii="Times New Roman" w:hAnsi="Times New Roman" w:cs="Times New Roman"/>
          <w:color w:val="auto"/>
          <w:sz w:val="24"/>
          <w:szCs w:val="24"/>
        </w:rPr>
        <w:lastRenderedPageBreak/>
        <w:t>LIST OF ABBREVIATIONS</w:t>
      </w:r>
      <w:bookmarkEnd w:id="16"/>
      <w:bookmarkEnd w:id="17"/>
      <w:bookmarkEnd w:id="18"/>
    </w:p>
    <w:p w14:paraId="6C5F1F42" w14:textId="0F2E9778" w:rsidR="00402952" w:rsidRPr="00B83743" w:rsidRDefault="00402952" w:rsidP="00587ACC">
      <w:pPr>
        <w:pStyle w:val="NoSpacing"/>
        <w:spacing w:line="360" w:lineRule="auto"/>
        <w:rPr>
          <w:rFonts w:ascii="Times New Roman" w:hAnsi="Times New Roman" w:cs="Times New Roman"/>
          <w:sz w:val="24"/>
          <w:szCs w:val="24"/>
        </w:rPr>
      </w:pPr>
    </w:p>
    <w:p w14:paraId="772CE48F" w14:textId="77777777" w:rsidR="003E641A" w:rsidRDefault="00402952" w:rsidP="00587ACC">
      <w:pPr>
        <w:keepNext/>
        <w:keepLines/>
        <w:spacing w:before="240" w:after="0" w:line="360" w:lineRule="auto"/>
        <w:outlineLvl w:val="0"/>
        <w:rPr>
          <w:rFonts w:ascii="Times New Roman" w:eastAsiaTheme="majorEastAsia" w:hAnsi="Times New Roman" w:cs="Times New Roman"/>
          <w:b/>
          <w:sz w:val="24"/>
          <w:szCs w:val="24"/>
        </w:rPr>
      </w:pPr>
      <w:bookmarkStart w:id="19" w:name="_Toc158841827"/>
      <w:bookmarkStart w:id="20" w:name="_Toc158841939"/>
      <w:bookmarkStart w:id="21" w:name="_Toc159408758"/>
      <w:bookmarkStart w:id="22" w:name="_Toc159408809"/>
      <w:bookmarkStart w:id="23" w:name="_Toc167277028"/>
      <w:bookmarkStart w:id="24" w:name="_Toc168238479"/>
      <w:bookmarkStart w:id="25" w:name="_Toc168619516"/>
      <w:r w:rsidRPr="00B83743">
        <w:rPr>
          <w:rFonts w:ascii="Times New Roman" w:eastAsiaTheme="majorEastAsia" w:hAnsi="Times New Roman" w:cs="Times New Roman"/>
          <w:sz w:val="24"/>
          <w:szCs w:val="24"/>
        </w:rPr>
        <w:t>ABR</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Antibiotic Resistance</w:t>
      </w:r>
      <w:bookmarkStart w:id="26" w:name="_Toc158841834"/>
      <w:bookmarkStart w:id="27" w:name="_Toc158841946"/>
      <w:bookmarkStart w:id="28" w:name="_Toc159408765"/>
      <w:bookmarkStart w:id="29" w:name="_Toc159408816"/>
      <w:bookmarkStart w:id="30" w:name="_Toc167277035"/>
      <w:bookmarkStart w:id="31" w:name="_Toc168238480"/>
      <w:bookmarkStart w:id="32" w:name="_Toc168619517"/>
      <w:bookmarkEnd w:id="19"/>
      <w:bookmarkEnd w:id="20"/>
      <w:bookmarkEnd w:id="21"/>
      <w:bookmarkEnd w:id="22"/>
      <w:bookmarkEnd w:id="23"/>
      <w:bookmarkEnd w:id="24"/>
      <w:bookmarkEnd w:id="25"/>
    </w:p>
    <w:p w14:paraId="5A807C10" w14:textId="1B3FBC70" w:rsidR="00402952" w:rsidRPr="003E641A" w:rsidRDefault="00402952" w:rsidP="00587ACC">
      <w:pPr>
        <w:keepNext/>
        <w:keepLines/>
        <w:spacing w:before="240" w:after="0" w:line="360" w:lineRule="auto"/>
        <w:outlineLvl w:val="0"/>
        <w:rPr>
          <w:rFonts w:ascii="Times New Roman" w:eastAsiaTheme="majorEastAsia" w:hAnsi="Times New Roman" w:cs="Times New Roman"/>
          <w:b/>
          <w:sz w:val="24"/>
          <w:szCs w:val="24"/>
        </w:rPr>
      </w:pPr>
      <w:r w:rsidRPr="00B83743">
        <w:rPr>
          <w:rFonts w:ascii="Times New Roman" w:eastAsiaTheme="majorEastAsia" w:hAnsi="Times New Roman" w:cs="Times New Roman"/>
          <w:sz w:val="24"/>
          <w:szCs w:val="24"/>
        </w:rPr>
        <w:t>CLSI</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Clinical and Laboratory Standards Institute</w:t>
      </w:r>
      <w:bookmarkEnd w:id="26"/>
      <w:bookmarkEnd w:id="27"/>
      <w:bookmarkEnd w:id="28"/>
      <w:bookmarkEnd w:id="29"/>
      <w:bookmarkEnd w:id="30"/>
      <w:bookmarkEnd w:id="31"/>
      <w:bookmarkEnd w:id="32"/>
      <w:r w:rsidRPr="00B83743">
        <w:rPr>
          <w:rFonts w:ascii="Times New Roman" w:eastAsiaTheme="majorEastAsia" w:hAnsi="Times New Roman" w:cs="Times New Roman"/>
          <w:sz w:val="24"/>
          <w:szCs w:val="24"/>
        </w:rPr>
        <w:t xml:space="preserve">   </w:t>
      </w:r>
      <w:bookmarkStart w:id="33" w:name="_Toc158841833"/>
      <w:bookmarkStart w:id="34" w:name="_Toc158841945"/>
      <w:bookmarkStart w:id="35" w:name="_Toc159408764"/>
      <w:bookmarkStart w:id="36" w:name="_Toc159408815"/>
      <w:bookmarkStart w:id="37" w:name="_Toc167277034"/>
      <w:bookmarkStart w:id="38" w:name="_Toc168238481"/>
      <w:bookmarkStart w:id="39" w:name="_Toc168619518"/>
      <w:r w:rsidRPr="00B83743">
        <w:rPr>
          <w:rFonts w:ascii="Times New Roman" w:eastAsiaTheme="majorEastAsia" w:hAnsi="Times New Roman" w:cs="Times New Roman"/>
          <w:sz w:val="24"/>
          <w:szCs w:val="24"/>
        </w:rPr>
        <w:t>CSA</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Central Statistical Agency</w:t>
      </w:r>
      <w:bookmarkEnd w:id="33"/>
      <w:bookmarkEnd w:id="34"/>
      <w:bookmarkEnd w:id="35"/>
      <w:bookmarkEnd w:id="36"/>
      <w:bookmarkEnd w:id="37"/>
      <w:bookmarkEnd w:id="38"/>
      <w:bookmarkEnd w:id="39"/>
    </w:p>
    <w:p w14:paraId="5A42FF38" w14:textId="50906C0A" w:rsidR="00402952" w:rsidRPr="00B83743" w:rsidRDefault="00402952" w:rsidP="00587ACC">
      <w:pPr>
        <w:spacing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EDTA</w:t>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Pr="00B83743">
        <w:rPr>
          <w:rFonts w:ascii="Times New Roman" w:eastAsia="Times New Roman" w:hAnsi="Times New Roman" w:cs="Times New Roman"/>
          <w:sz w:val="24"/>
          <w:szCs w:val="24"/>
        </w:rPr>
        <w:t>Ethylenediamine Tetra Acetic Acid</w:t>
      </w:r>
    </w:p>
    <w:p w14:paraId="64C2E16E" w14:textId="3911E1BA" w:rsidR="00E13868" w:rsidRPr="00B83743" w:rsidRDefault="0021048F" w:rsidP="00587ACC">
      <w:pPr>
        <w:spacing w:line="360" w:lineRule="auto"/>
        <w:rPr>
          <w:rFonts w:ascii="Times New Roman" w:eastAsiaTheme="majorEastAsia" w:hAnsi="Times New Roman" w:cs="Times New Roman"/>
          <w:sz w:val="24"/>
          <w:szCs w:val="24"/>
        </w:rPr>
      </w:pPr>
      <w:bookmarkStart w:id="40" w:name="_Toc158841832"/>
      <w:bookmarkStart w:id="41" w:name="_Toc158841944"/>
      <w:bookmarkStart w:id="42" w:name="_Toc159408763"/>
      <w:bookmarkStart w:id="43" w:name="_Toc159408814"/>
      <w:bookmarkStart w:id="44" w:name="_Toc167277033"/>
      <w:r w:rsidRPr="00B83743">
        <w:rPr>
          <w:rFonts w:ascii="Times New Roman" w:eastAsiaTheme="majorEastAsia" w:hAnsi="Times New Roman" w:cs="Times New Roman"/>
          <w:sz w:val="24"/>
          <w:szCs w:val="24"/>
        </w:rPr>
        <w:t>D</w:t>
      </w:r>
      <w:r w:rsidR="00402952" w:rsidRPr="00B83743">
        <w:rPr>
          <w:rFonts w:ascii="Times New Roman" w:eastAsiaTheme="majorEastAsia" w:hAnsi="Times New Roman" w:cs="Times New Roman"/>
          <w:sz w:val="24"/>
          <w:szCs w:val="24"/>
        </w:rPr>
        <w:t>EC</w:t>
      </w:r>
      <w:bookmarkEnd w:id="40"/>
      <w:bookmarkEnd w:id="41"/>
      <w:bookmarkEnd w:id="42"/>
      <w:bookmarkEnd w:id="43"/>
      <w:bookmarkEnd w:id="44"/>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 xml:space="preserve">Diarrheagenic </w:t>
      </w:r>
      <w:r w:rsidR="00402952" w:rsidRPr="00B83743">
        <w:rPr>
          <w:rFonts w:ascii="Times New Roman" w:eastAsiaTheme="majorEastAsia" w:hAnsi="Times New Roman" w:cs="Times New Roman"/>
          <w:sz w:val="24"/>
          <w:szCs w:val="24"/>
        </w:rPr>
        <w:t xml:space="preserve"> Escherichia </w:t>
      </w:r>
      <w:r w:rsidR="00402952" w:rsidRPr="00B83743">
        <w:rPr>
          <w:rFonts w:ascii="Times New Roman" w:eastAsiaTheme="majorEastAsia" w:hAnsi="Times New Roman" w:cs="Times New Roman"/>
          <w:i/>
          <w:iCs/>
          <w:sz w:val="24"/>
          <w:szCs w:val="24"/>
        </w:rPr>
        <w:t xml:space="preserve"> </w:t>
      </w:r>
      <w:r w:rsidR="003E641A">
        <w:rPr>
          <w:rFonts w:ascii="Times New Roman" w:eastAsiaTheme="majorEastAsia" w:hAnsi="Times New Roman" w:cs="Times New Roman"/>
          <w:i/>
          <w:iCs/>
          <w:sz w:val="24"/>
          <w:szCs w:val="24"/>
        </w:rPr>
        <w:t>c</w:t>
      </w:r>
      <w:r w:rsidR="00402952" w:rsidRPr="00B83743">
        <w:rPr>
          <w:rFonts w:ascii="Times New Roman" w:eastAsiaTheme="majorEastAsia" w:hAnsi="Times New Roman" w:cs="Times New Roman"/>
          <w:i/>
          <w:iCs/>
          <w:sz w:val="24"/>
          <w:szCs w:val="24"/>
        </w:rPr>
        <w:t>oli</w:t>
      </w:r>
      <w:r w:rsidR="00402952" w:rsidRPr="00B83743">
        <w:rPr>
          <w:rFonts w:ascii="Times New Roman" w:eastAsiaTheme="majorEastAsia" w:hAnsi="Times New Roman" w:cs="Times New Roman"/>
          <w:sz w:val="24"/>
          <w:szCs w:val="24"/>
        </w:rPr>
        <w:t xml:space="preserve"> </w:t>
      </w:r>
    </w:p>
    <w:p w14:paraId="262E6106" w14:textId="6602E620" w:rsidR="00402952" w:rsidRPr="00B83743" w:rsidRDefault="00E13868" w:rsidP="00587ACC">
      <w:pPr>
        <w:spacing w:line="360" w:lineRule="auto"/>
        <w:rPr>
          <w:rFonts w:ascii="Times New Roman" w:eastAsia="Times New Roman" w:hAnsi="Times New Roman" w:cs="Times New Roman"/>
          <w:sz w:val="24"/>
          <w:szCs w:val="24"/>
        </w:rPr>
      </w:pPr>
      <w:r w:rsidRPr="00B83743">
        <w:rPr>
          <w:rFonts w:ascii="Times New Roman" w:hAnsi="Times New Roman" w:cs="Times New Roman"/>
          <w:sz w:val="24"/>
          <w:szCs w:val="24"/>
        </w:rPr>
        <w:t>EHEC</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 xml:space="preserve">Enterohemorrhagic </w:t>
      </w:r>
      <w:r w:rsidR="00402952" w:rsidRPr="00B83743">
        <w:rPr>
          <w:rFonts w:ascii="Times New Roman" w:eastAsiaTheme="majorEastAsia" w:hAnsi="Times New Roman" w:cs="Times New Roman"/>
          <w:sz w:val="24"/>
          <w:szCs w:val="24"/>
        </w:rPr>
        <w:t xml:space="preserve"> </w:t>
      </w:r>
      <w:r w:rsidRPr="00B83743">
        <w:rPr>
          <w:rFonts w:ascii="Times New Roman" w:eastAsia="Calibri" w:hAnsi="Times New Roman" w:cs="Times New Roman"/>
          <w:i/>
          <w:iCs/>
          <w:sz w:val="24"/>
          <w:szCs w:val="24"/>
        </w:rPr>
        <w:t>Escherichia</w:t>
      </w:r>
      <w:r w:rsidRPr="00B83743">
        <w:rPr>
          <w:rFonts w:ascii="Times New Roman" w:eastAsia="Calibri" w:hAnsi="Times New Roman" w:cs="Times New Roman"/>
          <w:sz w:val="24"/>
          <w:szCs w:val="24"/>
        </w:rPr>
        <w:t xml:space="preserve">  </w:t>
      </w:r>
      <w:r w:rsidR="003E641A">
        <w:rPr>
          <w:rFonts w:ascii="Times New Roman" w:eastAsia="Calibri" w:hAnsi="Times New Roman" w:cs="Times New Roman"/>
          <w:i/>
          <w:iCs/>
          <w:sz w:val="24"/>
          <w:szCs w:val="24"/>
        </w:rPr>
        <w:t>c</w:t>
      </w:r>
      <w:r w:rsidRPr="00B83743">
        <w:rPr>
          <w:rFonts w:ascii="Times New Roman" w:eastAsia="Calibri" w:hAnsi="Times New Roman" w:cs="Times New Roman"/>
          <w:i/>
          <w:iCs/>
          <w:sz w:val="24"/>
          <w:szCs w:val="24"/>
        </w:rPr>
        <w:t>oli</w:t>
      </w:r>
      <w:r w:rsidRPr="00B83743">
        <w:rPr>
          <w:rFonts w:ascii="Times New Roman" w:eastAsiaTheme="majorEastAsia" w:hAnsi="Times New Roman" w:cs="Times New Roman"/>
          <w:sz w:val="24"/>
          <w:szCs w:val="24"/>
        </w:rPr>
        <w:t xml:space="preserve">     </w:t>
      </w:r>
    </w:p>
    <w:p w14:paraId="0FD5C307" w14:textId="66A11C50" w:rsidR="00402952" w:rsidRPr="00B83743" w:rsidRDefault="00402952" w:rsidP="00587ACC">
      <w:pPr>
        <w:keepNext/>
        <w:keepLines/>
        <w:spacing w:before="240" w:after="0" w:line="360" w:lineRule="auto"/>
        <w:outlineLvl w:val="0"/>
        <w:rPr>
          <w:rFonts w:ascii="Times New Roman" w:eastAsiaTheme="majorEastAsia" w:hAnsi="Times New Roman" w:cs="Times New Roman"/>
          <w:sz w:val="24"/>
          <w:szCs w:val="24"/>
        </w:rPr>
      </w:pPr>
      <w:bookmarkStart w:id="45" w:name="_Toc158841829"/>
      <w:bookmarkStart w:id="46" w:name="_Toc158841941"/>
      <w:bookmarkStart w:id="47" w:name="_Toc159408760"/>
      <w:bookmarkStart w:id="48" w:name="_Toc159408811"/>
      <w:bookmarkStart w:id="49" w:name="_Toc167277030"/>
      <w:bookmarkStart w:id="50" w:name="_Toc168238482"/>
      <w:bookmarkStart w:id="51" w:name="_Toc168619519"/>
      <w:r w:rsidRPr="00B83743">
        <w:rPr>
          <w:rFonts w:ascii="Times New Roman" w:eastAsiaTheme="majorEastAsia" w:hAnsi="Times New Roman" w:cs="Times New Roman"/>
          <w:sz w:val="24"/>
          <w:szCs w:val="24"/>
        </w:rPr>
        <w:t>EPEC</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Entero-Pathogenic</w:t>
      </w:r>
      <w:bookmarkEnd w:id="45"/>
      <w:bookmarkEnd w:id="46"/>
      <w:bookmarkEnd w:id="47"/>
      <w:bookmarkEnd w:id="48"/>
      <w:bookmarkEnd w:id="49"/>
      <w:r w:rsidRPr="00B83743">
        <w:rPr>
          <w:rFonts w:ascii="Times New Roman" w:eastAsiaTheme="majorEastAsia" w:hAnsi="Times New Roman" w:cs="Times New Roman"/>
          <w:sz w:val="24"/>
          <w:szCs w:val="24"/>
        </w:rPr>
        <w:t xml:space="preserve">   </w:t>
      </w:r>
      <w:bookmarkStart w:id="52" w:name="_Hlk168176933"/>
      <w:r w:rsidRPr="00B83743">
        <w:rPr>
          <w:rFonts w:ascii="Times New Roman" w:eastAsia="Calibri" w:hAnsi="Times New Roman" w:cs="Times New Roman"/>
          <w:i/>
          <w:iCs/>
          <w:sz w:val="24"/>
          <w:szCs w:val="24"/>
        </w:rPr>
        <w:t>Escherichia</w:t>
      </w:r>
      <w:r w:rsidRPr="00B83743">
        <w:rPr>
          <w:rFonts w:ascii="Times New Roman" w:eastAsia="Calibri" w:hAnsi="Times New Roman" w:cs="Times New Roman"/>
          <w:sz w:val="24"/>
          <w:szCs w:val="24"/>
        </w:rPr>
        <w:t xml:space="preserve">  </w:t>
      </w:r>
      <w:r w:rsidR="003E641A">
        <w:rPr>
          <w:rFonts w:ascii="Times New Roman" w:eastAsia="Calibri" w:hAnsi="Times New Roman" w:cs="Times New Roman"/>
          <w:i/>
          <w:iCs/>
          <w:sz w:val="24"/>
          <w:szCs w:val="24"/>
        </w:rPr>
        <w:t>c</w:t>
      </w:r>
      <w:r w:rsidRPr="00B83743">
        <w:rPr>
          <w:rFonts w:ascii="Times New Roman" w:eastAsia="Calibri" w:hAnsi="Times New Roman" w:cs="Times New Roman"/>
          <w:i/>
          <w:iCs/>
          <w:sz w:val="24"/>
          <w:szCs w:val="24"/>
        </w:rPr>
        <w:t>oli</w:t>
      </w:r>
      <w:bookmarkEnd w:id="50"/>
      <w:bookmarkEnd w:id="51"/>
      <w:r w:rsidRPr="00B83743">
        <w:rPr>
          <w:rFonts w:ascii="Times New Roman" w:eastAsiaTheme="majorEastAsia" w:hAnsi="Times New Roman" w:cs="Times New Roman"/>
          <w:sz w:val="24"/>
          <w:szCs w:val="24"/>
        </w:rPr>
        <w:t xml:space="preserve">     </w:t>
      </w:r>
      <w:bookmarkEnd w:id="52"/>
    </w:p>
    <w:p w14:paraId="18296453" w14:textId="0F51D081" w:rsidR="00402952" w:rsidRPr="00B83743" w:rsidRDefault="00402952" w:rsidP="00587ACC">
      <w:pPr>
        <w:keepNext/>
        <w:keepLines/>
        <w:spacing w:before="240" w:after="0" w:line="360" w:lineRule="auto"/>
        <w:outlineLvl w:val="0"/>
        <w:rPr>
          <w:rFonts w:ascii="Times New Roman" w:eastAsiaTheme="majorEastAsia" w:hAnsi="Times New Roman" w:cs="Times New Roman"/>
          <w:sz w:val="24"/>
          <w:szCs w:val="24"/>
        </w:rPr>
      </w:pPr>
      <w:bookmarkStart w:id="53" w:name="_Toc158841828"/>
      <w:bookmarkStart w:id="54" w:name="_Toc158841940"/>
      <w:bookmarkStart w:id="55" w:name="_Toc159408759"/>
      <w:bookmarkStart w:id="56" w:name="_Toc159408810"/>
      <w:bookmarkStart w:id="57" w:name="_Toc167277029"/>
      <w:bookmarkStart w:id="58" w:name="_Toc168238483"/>
      <w:bookmarkStart w:id="59" w:name="_Toc168619520"/>
      <w:r w:rsidRPr="00B83743">
        <w:rPr>
          <w:rFonts w:ascii="Times New Roman" w:eastAsiaTheme="majorEastAsia" w:hAnsi="Times New Roman" w:cs="Times New Roman"/>
          <w:sz w:val="24"/>
          <w:szCs w:val="24"/>
        </w:rPr>
        <w:t>ETEC</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Entero -Toxigenic</w:t>
      </w:r>
      <w:bookmarkEnd w:id="53"/>
      <w:bookmarkEnd w:id="54"/>
      <w:bookmarkEnd w:id="55"/>
      <w:bookmarkEnd w:id="56"/>
      <w:bookmarkEnd w:id="57"/>
      <w:r w:rsidRPr="00B83743">
        <w:rPr>
          <w:rFonts w:ascii="Times New Roman" w:eastAsiaTheme="majorEastAsia" w:hAnsi="Times New Roman" w:cs="Times New Roman"/>
          <w:sz w:val="24"/>
          <w:szCs w:val="24"/>
        </w:rPr>
        <w:t xml:space="preserve">   </w:t>
      </w:r>
      <w:r w:rsidRPr="00B83743">
        <w:rPr>
          <w:rFonts w:ascii="Times New Roman" w:eastAsia="Calibri" w:hAnsi="Times New Roman" w:cs="Times New Roman"/>
          <w:i/>
          <w:iCs/>
          <w:sz w:val="24"/>
          <w:szCs w:val="24"/>
        </w:rPr>
        <w:t>Escherichia</w:t>
      </w:r>
      <w:r w:rsidRPr="00B83743">
        <w:rPr>
          <w:rFonts w:ascii="Times New Roman" w:eastAsia="Calibri" w:hAnsi="Times New Roman" w:cs="Times New Roman"/>
          <w:sz w:val="24"/>
          <w:szCs w:val="24"/>
        </w:rPr>
        <w:t xml:space="preserve">  </w:t>
      </w:r>
      <w:r w:rsidR="003E641A">
        <w:rPr>
          <w:rFonts w:ascii="Times New Roman" w:eastAsia="Calibri" w:hAnsi="Times New Roman" w:cs="Times New Roman"/>
          <w:i/>
          <w:iCs/>
          <w:sz w:val="24"/>
          <w:szCs w:val="24"/>
        </w:rPr>
        <w:t>c</w:t>
      </w:r>
      <w:r w:rsidRPr="00B83743">
        <w:rPr>
          <w:rFonts w:ascii="Times New Roman" w:eastAsia="Calibri" w:hAnsi="Times New Roman" w:cs="Times New Roman"/>
          <w:i/>
          <w:iCs/>
          <w:sz w:val="24"/>
          <w:szCs w:val="24"/>
        </w:rPr>
        <w:t>oli</w:t>
      </w:r>
      <w:bookmarkEnd w:id="58"/>
      <w:bookmarkEnd w:id="59"/>
      <w:r w:rsidRPr="00B83743">
        <w:rPr>
          <w:rFonts w:ascii="Times New Roman" w:eastAsiaTheme="majorEastAsia" w:hAnsi="Times New Roman" w:cs="Times New Roman"/>
          <w:i/>
          <w:iCs/>
          <w:sz w:val="24"/>
          <w:szCs w:val="24"/>
        </w:rPr>
        <w:t xml:space="preserve">  </w:t>
      </w:r>
      <w:r w:rsidRPr="00B83743">
        <w:rPr>
          <w:rFonts w:ascii="Times New Roman" w:eastAsiaTheme="majorEastAsia" w:hAnsi="Times New Roman" w:cs="Times New Roman"/>
          <w:sz w:val="24"/>
          <w:szCs w:val="24"/>
        </w:rPr>
        <w:t xml:space="preserve">    </w:t>
      </w:r>
      <w:bookmarkStart w:id="60" w:name="_Toc158841835"/>
      <w:bookmarkStart w:id="61" w:name="_Toc158841947"/>
      <w:bookmarkStart w:id="62" w:name="_Toc159408766"/>
      <w:bookmarkStart w:id="63" w:name="_Toc159408817"/>
      <w:bookmarkStart w:id="64" w:name="_Toc167277036"/>
    </w:p>
    <w:p w14:paraId="36CC6751" w14:textId="296303F1" w:rsidR="00402952" w:rsidRPr="00B83743" w:rsidRDefault="00402952" w:rsidP="00587ACC">
      <w:pPr>
        <w:keepNext/>
        <w:keepLines/>
        <w:spacing w:before="240" w:after="0" w:line="360" w:lineRule="auto"/>
        <w:outlineLvl w:val="0"/>
        <w:rPr>
          <w:rFonts w:ascii="Times New Roman" w:eastAsiaTheme="majorEastAsia" w:hAnsi="Times New Roman" w:cs="Times New Roman"/>
          <w:sz w:val="24"/>
          <w:szCs w:val="24"/>
        </w:rPr>
      </w:pPr>
      <w:bookmarkStart w:id="65" w:name="_Toc168238484"/>
      <w:bookmarkStart w:id="66" w:name="_Toc168619521"/>
      <w:r w:rsidRPr="00B83743">
        <w:rPr>
          <w:rFonts w:ascii="Times New Roman" w:eastAsiaTheme="majorEastAsia" w:hAnsi="Times New Roman" w:cs="Times New Roman"/>
          <w:sz w:val="24"/>
          <w:szCs w:val="24"/>
        </w:rPr>
        <w:t>FDA</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Food and Drug Administration</w:t>
      </w:r>
      <w:bookmarkEnd w:id="60"/>
      <w:bookmarkEnd w:id="61"/>
      <w:bookmarkEnd w:id="62"/>
      <w:bookmarkEnd w:id="63"/>
      <w:bookmarkEnd w:id="64"/>
      <w:bookmarkEnd w:id="65"/>
      <w:bookmarkEnd w:id="66"/>
      <w:r w:rsidRPr="00B83743">
        <w:rPr>
          <w:rFonts w:ascii="Times New Roman" w:eastAsiaTheme="majorEastAsia" w:hAnsi="Times New Roman" w:cs="Times New Roman"/>
          <w:sz w:val="24"/>
          <w:szCs w:val="24"/>
        </w:rPr>
        <w:t xml:space="preserve"> </w:t>
      </w:r>
    </w:p>
    <w:p w14:paraId="41B5313B" w14:textId="1C323688" w:rsidR="00402952" w:rsidRPr="00B83743" w:rsidRDefault="00402952" w:rsidP="00587ACC">
      <w:pPr>
        <w:keepNext/>
        <w:keepLines/>
        <w:spacing w:before="240" w:after="0" w:line="360" w:lineRule="auto"/>
        <w:outlineLvl w:val="0"/>
        <w:rPr>
          <w:rFonts w:ascii="Times New Roman" w:eastAsiaTheme="majorEastAsia" w:hAnsi="Times New Roman" w:cs="Times New Roman"/>
          <w:sz w:val="24"/>
          <w:szCs w:val="24"/>
        </w:rPr>
      </w:pPr>
      <w:bookmarkStart w:id="67" w:name="_Toc158841825"/>
      <w:bookmarkStart w:id="68" w:name="_Toc158841937"/>
      <w:bookmarkStart w:id="69" w:name="_Toc159408756"/>
      <w:bookmarkStart w:id="70" w:name="_Toc159408807"/>
      <w:bookmarkStart w:id="71" w:name="_Toc167277026"/>
      <w:bookmarkStart w:id="72" w:name="_Toc168238485"/>
      <w:bookmarkStart w:id="73" w:name="_Toc168619522"/>
      <w:r w:rsidRPr="00B83743">
        <w:rPr>
          <w:rFonts w:ascii="Times New Roman" w:eastAsiaTheme="majorEastAsia" w:hAnsi="Times New Roman" w:cs="Times New Roman"/>
          <w:sz w:val="24"/>
          <w:szCs w:val="24"/>
        </w:rPr>
        <w:t>HUS</w:t>
      </w:r>
      <w:bookmarkEnd w:id="67"/>
      <w:bookmarkEnd w:id="68"/>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Hemolytic Uremic Syndrome</w:t>
      </w:r>
      <w:bookmarkStart w:id="74" w:name="_Toc159408767"/>
      <w:bookmarkStart w:id="75" w:name="_Toc159408818"/>
      <w:bookmarkStart w:id="76" w:name="_Toc167277037"/>
      <w:bookmarkEnd w:id="69"/>
      <w:bookmarkEnd w:id="70"/>
      <w:bookmarkEnd w:id="71"/>
      <w:bookmarkEnd w:id="72"/>
      <w:bookmarkEnd w:id="73"/>
    </w:p>
    <w:p w14:paraId="2917A300" w14:textId="095EDF10" w:rsidR="00402952" w:rsidRPr="00B83743" w:rsidRDefault="00402952" w:rsidP="00587ACC">
      <w:pPr>
        <w:keepNext/>
        <w:keepLines/>
        <w:spacing w:before="240" w:after="0" w:line="360" w:lineRule="auto"/>
        <w:outlineLvl w:val="0"/>
        <w:rPr>
          <w:rFonts w:ascii="Times New Roman" w:eastAsiaTheme="majorEastAsia" w:hAnsi="Times New Roman" w:cs="Times New Roman"/>
          <w:sz w:val="24"/>
          <w:szCs w:val="24"/>
        </w:rPr>
      </w:pPr>
      <w:bookmarkStart w:id="77" w:name="_Toc168238486"/>
      <w:bookmarkStart w:id="78" w:name="_Toc168619523"/>
      <w:r w:rsidRPr="00B83743">
        <w:rPr>
          <w:rFonts w:ascii="Times New Roman" w:eastAsiaTheme="majorEastAsia" w:hAnsi="Times New Roman" w:cs="Times New Roman"/>
          <w:sz w:val="24"/>
          <w:szCs w:val="24"/>
        </w:rPr>
        <w:t>MDR</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Multidrug Resistance</w:t>
      </w:r>
      <w:bookmarkEnd w:id="74"/>
      <w:bookmarkEnd w:id="75"/>
      <w:bookmarkEnd w:id="76"/>
      <w:bookmarkEnd w:id="77"/>
      <w:bookmarkEnd w:id="78"/>
    </w:p>
    <w:p w14:paraId="23CAE4F8" w14:textId="102E00B0" w:rsidR="00402952" w:rsidRPr="00B83743" w:rsidRDefault="00402952" w:rsidP="00587ACC">
      <w:pPr>
        <w:spacing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PCR</w:t>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Pr="00B83743">
        <w:rPr>
          <w:rFonts w:ascii="Times New Roman" w:eastAsia="Times New Roman" w:hAnsi="Times New Roman" w:cs="Times New Roman"/>
          <w:sz w:val="24"/>
          <w:szCs w:val="24"/>
        </w:rPr>
        <w:t>Polymerase Chain Reaction</w:t>
      </w:r>
    </w:p>
    <w:p w14:paraId="30932126" w14:textId="55938973" w:rsidR="0021048F" w:rsidRPr="00B83743" w:rsidRDefault="0021048F" w:rsidP="00587ACC">
      <w:pPr>
        <w:spacing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STEC</w:t>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00AD4215" w:rsidRPr="00B83743">
        <w:rPr>
          <w:rFonts w:ascii="Times New Roman" w:eastAsia="Times New Roman" w:hAnsi="Times New Roman" w:cs="Times New Roman"/>
          <w:sz w:val="24"/>
          <w:szCs w:val="24"/>
        </w:rPr>
        <w:tab/>
      </w:r>
      <w:r w:rsidRPr="00B83743">
        <w:rPr>
          <w:rFonts w:ascii="Times New Roman" w:eastAsia="Times New Roman" w:hAnsi="Times New Roman" w:cs="Times New Roman"/>
          <w:sz w:val="24"/>
          <w:szCs w:val="24"/>
        </w:rPr>
        <w:t xml:space="preserve">Shiga Toxin producing </w:t>
      </w:r>
      <w:r w:rsidRPr="00B83743">
        <w:rPr>
          <w:rFonts w:ascii="Times New Roman" w:eastAsia="Times New Roman" w:hAnsi="Times New Roman" w:cs="Times New Roman"/>
          <w:i/>
          <w:iCs/>
          <w:sz w:val="24"/>
          <w:szCs w:val="24"/>
        </w:rPr>
        <w:t>Escherichia</w:t>
      </w:r>
      <w:r w:rsidRPr="00B83743">
        <w:rPr>
          <w:rFonts w:ascii="Times New Roman" w:eastAsia="Times New Roman" w:hAnsi="Times New Roman" w:cs="Times New Roman"/>
          <w:sz w:val="24"/>
          <w:szCs w:val="24"/>
        </w:rPr>
        <w:t xml:space="preserve">  </w:t>
      </w:r>
      <w:r w:rsidR="003E641A">
        <w:rPr>
          <w:rFonts w:ascii="Times New Roman" w:eastAsia="Times New Roman" w:hAnsi="Times New Roman" w:cs="Times New Roman"/>
          <w:i/>
          <w:iCs/>
          <w:sz w:val="24"/>
          <w:szCs w:val="24"/>
        </w:rPr>
        <w:t>c</w:t>
      </w:r>
      <w:r w:rsidRPr="00B83743">
        <w:rPr>
          <w:rFonts w:ascii="Times New Roman" w:eastAsia="Times New Roman" w:hAnsi="Times New Roman" w:cs="Times New Roman"/>
          <w:i/>
          <w:iCs/>
          <w:sz w:val="24"/>
          <w:szCs w:val="24"/>
        </w:rPr>
        <w:t xml:space="preserve">oli </w:t>
      </w:r>
      <w:r w:rsidRPr="00B83743">
        <w:rPr>
          <w:rFonts w:ascii="Times New Roman" w:eastAsia="Times New Roman" w:hAnsi="Times New Roman" w:cs="Times New Roman"/>
          <w:sz w:val="24"/>
          <w:szCs w:val="24"/>
        </w:rPr>
        <w:t xml:space="preserve">    </w:t>
      </w:r>
    </w:p>
    <w:p w14:paraId="60CE876D" w14:textId="06E2229E" w:rsidR="00402952" w:rsidRPr="00B83743" w:rsidRDefault="00402952" w:rsidP="00587ACC">
      <w:pPr>
        <w:spacing w:line="360" w:lineRule="auto"/>
        <w:rPr>
          <w:rFonts w:ascii="Times New Roman" w:eastAsia="Calibri" w:hAnsi="Times New Roman" w:cs="Times New Roman"/>
          <w:sz w:val="24"/>
          <w:szCs w:val="24"/>
        </w:rPr>
      </w:pPr>
      <w:r w:rsidRPr="00B83743">
        <w:rPr>
          <w:rFonts w:ascii="Times New Roman" w:eastAsia="Calibri" w:hAnsi="Times New Roman" w:cs="Times New Roman"/>
          <w:sz w:val="24"/>
          <w:szCs w:val="24"/>
        </w:rPr>
        <w:t>SMAC</w:t>
      </w:r>
      <w:r w:rsidR="00AD4215" w:rsidRPr="00B83743">
        <w:rPr>
          <w:rFonts w:ascii="Times New Roman" w:eastAsia="Calibri" w:hAnsi="Times New Roman" w:cs="Times New Roman"/>
          <w:sz w:val="24"/>
          <w:szCs w:val="24"/>
        </w:rPr>
        <w:tab/>
      </w:r>
      <w:r w:rsidR="00AD4215" w:rsidRPr="00B83743">
        <w:rPr>
          <w:rFonts w:ascii="Times New Roman" w:eastAsia="Calibri" w:hAnsi="Times New Roman" w:cs="Times New Roman"/>
          <w:sz w:val="24"/>
          <w:szCs w:val="24"/>
        </w:rPr>
        <w:tab/>
      </w:r>
      <w:r w:rsidR="00AD4215" w:rsidRPr="00B83743">
        <w:rPr>
          <w:rFonts w:ascii="Times New Roman" w:eastAsia="Calibri" w:hAnsi="Times New Roman" w:cs="Times New Roman"/>
          <w:sz w:val="24"/>
          <w:szCs w:val="24"/>
        </w:rPr>
        <w:tab/>
      </w:r>
      <w:r w:rsidR="00AD4215" w:rsidRPr="00B83743">
        <w:rPr>
          <w:rFonts w:ascii="Times New Roman" w:eastAsia="Calibri" w:hAnsi="Times New Roman" w:cs="Times New Roman"/>
          <w:sz w:val="24"/>
          <w:szCs w:val="24"/>
        </w:rPr>
        <w:tab/>
      </w:r>
      <w:r w:rsidR="00AD4215" w:rsidRPr="00B83743">
        <w:rPr>
          <w:rFonts w:ascii="Times New Roman" w:eastAsia="Calibri" w:hAnsi="Times New Roman" w:cs="Times New Roman"/>
          <w:sz w:val="24"/>
          <w:szCs w:val="24"/>
        </w:rPr>
        <w:tab/>
      </w:r>
      <w:r w:rsidR="00AD4215" w:rsidRPr="00B83743">
        <w:rPr>
          <w:rFonts w:ascii="Times New Roman" w:eastAsia="Calibri" w:hAnsi="Times New Roman" w:cs="Times New Roman"/>
          <w:sz w:val="24"/>
          <w:szCs w:val="24"/>
        </w:rPr>
        <w:tab/>
      </w:r>
      <w:r w:rsidRPr="00B83743">
        <w:rPr>
          <w:rFonts w:ascii="Times New Roman" w:eastAsia="Calibri" w:hAnsi="Times New Roman" w:cs="Times New Roman"/>
          <w:sz w:val="24"/>
          <w:szCs w:val="24"/>
        </w:rPr>
        <w:t>Sorbitol MacConkey</w:t>
      </w:r>
      <w:bookmarkStart w:id="79" w:name="_Toc158841831"/>
      <w:bookmarkStart w:id="80" w:name="_Toc158841943"/>
      <w:bookmarkStart w:id="81" w:name="_Toc159408762"/>
      <w:bookmarkStart w:id="82" w:name="_Toc159408813"/>
      <w:bookmarkStart w:id="83" w:name="_Toc167277032"/>
    </w:p>
    <w:p w14:paraId="65866A80" w14:textId="3F28FCB6" w:rsidR="00402952" w:rsidRPr="00B83743" w:rsidRDefault="00402952" w:rsidP="00587ACC">
      <w:pPr>
        <w:spacing w:line="360" w:lineRule="auto"/>
        <w:rPr>
          <w:rFonts w:ascii="Times New Roman" w:eastAsia="Calibri" w:hAnsi="Times New Roman" w:cs="Times New Roman"/>
          <w:sz w:val="24"/>
          <w:szCs w:val="24"/>
        </w:rPr>
      </w:pPr>
      <w:r w:rsidRPr="00B83743">
        <w:rPr>
          <w:rFonts w:ascii="Times New Roman" w:eastAsiaTheme="majorEastAsia" w:hAnsi="Times New Roman" w:cs="Times New Roman"/>
          <w:sz w:val="24"/>
          <w:szCs w:val="24"/>
        </w:rPr>
        <w:t>VTEC</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Vero-Toxigenic</w:t>
      </w:r>
      <w:bookmarkEnd w:id="79"/>
      <w:bookmarkEnd w:id="80"/>
      <w:bookmarkEnd w:id="81"/>
      <w:bookmarkEnd w:id="82"/>
      <w:bookmarkEnd w:id="83"/>
      <w:r w:rsidRPr="00B83743">
        <w:rPr>
          <w:rFonts w:ascii="Times New Roman" w:eastAsiaTheme="majorEastAsia" w:hAnsi="Times New Roman" w:cs="Times New Roman"/>
          <w:sz w:val="24"/>
          <w:szCs w:val="24"/>
        </w:rPr>
        <w:t xml:space="preserve">  </w:t>
      </w:r>
      <w:r w:rsidRPr="00B83743">
        <w:rPr>
          <w:rFonts w:ascii="Times New Roman" w:eastAsia="Calibri" w:hAnsi="Times New Roman" w:cs="Times New Roman"/>
          <w:i/>
          <w:iCs/>
          <w:sz w:val="24"/>
          <w:szCs w:val="24"/>
        </w:rPr>
        <w:t xml:space="preserve">Escherichia  </w:t>
      </w:r>
      <w:r w:rsidR="003E641A">
        <w:rPr>
          <w:rFonts w:ascii="Times New Roman" w:eastAsia="Calibri" w:hAnsi="Times New Roman" w:cs="Times New Roman"/>
          <w:i/>
          <w:iCs/>
          <w:sz w:val="24"/>
          <w:szCs w:val="24"/>
        </w:rPr>
        <w:t>c</w:t>
      </w:r>
      <w:r w:rsidRPr="00B83743">
        <w:rPr>
          <w:rFonts w:ascii="Times New Roman" w:eastAsia="Calibri" w:hAnsi="Times New Roman" w:cs="Times New Roman"/>
          <w:i/>
          <w:iCs/>
          <w:sz w:val="24"/>
          <w:szCs w:val="24"/>
        </w:rPr>
        <w:t>oli</w:t>
      </w:r>
      <w:r w:rsidRPr="00B83743">
        <w:rPr>
          <w:rFonts w:ascii="Times New Roman" w:eastAsiaTheme="majorEastAsia" w:hAnsi="Times New Roman" w:cs="Times New Roman"/>
          <w:sz w:val="24"/>
          <w:szCs w:val="24"/>
        </w:rPr>
        <w:t xml:space="preserve">             </w:t>
      </w:r>
    </w:p>
    <w:p w14:paraId="70B09893" w14:textId="40B7B77C" w:rsidR="00402952" w:rsidRPr="00B83743" w:rsidRDefault="00402952" w:rsidP="00587ACC">
      <w:pPr>
        <w:keepNext/>
        <w:keepLines/>
        <w:spacing w:before="240" w:after="0" w:line="360" w:lineRule="auto"/>
        <w:outlineLvl w:val="0"/>
        <w:rPr>
          <w:rFonts w:ascii="Times New Roman" w:eastAsiaTheme="majorEastAsia" w:hAnsi="Times New Roman" w:cs="Times New Roman"/>
          <w:b/>
          <w:sz w:val="24"/>
          <w:szCs w:val="24"/>
        </w:rPr>
      </w:pPr>
      <w:bookmarkStart w:id="84" w:name="_Toc158841826"/>
      <w:bookmarkStart w:id="85" w:name="_Toc158841938"/>
      <w:bookmarkStart w:id="86" w:name="_Toc159408757"/>
      <w:bookmarkStart w:id="87" w:name="_Toc159408808"/>
      <w:bookmarkStart w:id="88" w:name="_Toc167277027"/>
      <w:bookmarkStart w:id="89" w:name="_Toc168238488"/>
      <w:bookmarkStart w:id="90" w:name="_Toc168619524"/>
      <w:r w:rsidRPr="00B83743">
        <w:rPr>
          <w:rFonts w:ascii="Times New Roman" w:eastAsiaTheme="majorEastAsia" w:hAnsi="Times New Roman" w:cs="Times New Roman"/>
          <w:sz w:val="24"/>
          <w:szCs w:val="24"/>
        </w:rPr>
        <w:t>WHO</w:t>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00AD4215" w:rsidRPr="00B83743">
        <w:rPr>
          <w:rFonts w:ascii="Times New Roman" w:eastAsiaTheme="majorEastAsia" w:hAnsi="Times New Roman" w:cs="Times New Roman"/>
          <w:sz w:val="24"/>
          <w:szCs w:val="24"/>
        </w:rPr>
        <w:tab/>
      </w:r>
      <w:r w:rsidRPr="00B83743">
        <w:rPr>
          <w:rFonts w:ascii="Times New Roman" w:eastAsiaTheme="majorEastAsia" w:hAnsi="Times New Roman" w:cs="Times New Roman"/>
          <w:sz w:val="24"/>
          <w:szCs w:val="24"/>
        </w:rPr>
        <w:t>World Health Origination</w:t>
      </w:r>
      <w:bookmarkEnd w:id="84"/>
      <w:bookmarkEnd w:id="85"/>
      <w:bookmarkEnd w:id="86"/>
      <w:bookmarkEnd w:id="87"/>
      <w:bookmarkEnd w:id="88"/>
      <w:bookmarkEnd w:id="89"/>
      <w:bookmarkEnd w:id="90"/>
    </w:p>
    <w:p w14:paraId="1C085D6F" w14:textId="77777777" w:rsidR="0042798B" w:rsidRPr="00B83743" w:rsidRDefault="0042798B" w:rsidP="00587ACC">
      <w:pPr>
        <w:pStyle w:val="Heading1"/>
        <w:spacing w:line="360" w:lineRule="auto"/>
        <w:rPr>
          <w:rFonts w:ascii="Times New Roman" w:hAnsi="Times New Roman" w:cs="Times New Roman"/>
          <w:color w:val="auto"/>
          <w:sz w:val="24"/>
          <w:szCs w:val="24"/>
        </w:rPr>
      </w:pPr>
      <w:bookmarkStart w:id="91" w:name="_Toc158841837"/>
    </w:p>
    <w:p w14:paraId="730B0878" w14:textId="77777777" w:rsidR="00335AB9" w:rsidRPr="00B83743" w:rsidRDefault="00335AB9" w:rsidP="00335AB9">
      <w:pPr>
        <w:rPr>
          <w:rFonts w:ascii="Times New Roman" w:hAnsi="Times New Roman" w:cs="Times New Roman"/>
          <w:sz w:val="24"/>
          <w:szCs w:val="24"/>
        </w:rPr>
      </w:pPr>
    </w:p>
    <w:p w14:paraId="08986515" w14:textId="77777777" w:rsidR="00335AB9" w:rsidRPr="00B83743" w:rsidRDefault="00335AB9" w:rsidP="00335AB9">
      <w:pPr>
        <w:rPr>
          <w:rFonts w:ascii="Times New Roman" w:hAnsi="Times New Roman" w:cs="Times New Roman"/>
          <w:sz w:val="24"/>
          <w:szCs w:val="24"/>
        </w:rPr>
      </w:pPr>
    </w:p>
    <w:p w14:paraId="596A9CC3" w14:textId="77777777" w:rsidR="00335AB9" w:rsidRPr="00B83743" w:rsidRDefault="00335AB9" w:rsidP="00335AB9">
      <w:pPr>
        <w:rPr>
          <w:rFonts w:ascii="Times New Roman" w:hAnsi="Times New Roman" w:cs="Times New Roman"/>
          <w:sz w:val="24"/>
          <w:szCs w:val="24"/>
        </w:rPr>
        <w:sectPr w:rsidR="00335AB9" w:rsidRPr="00B83743" w:rsidSect="00AD4215">
          <w:type w:val="continuous"/>
          <w:pgSz w:w="12240" w:h="15840"/>
          <w:pgMar w:top="1440" w:right="1440" w:bottom="1440" w:left="2160" w:header="720" w:footer="720" w:gutter="0"/>
          <w:pgNumType w:fmt="lowerRoman" w:start="1"/>
          <w:cols w:space="720"/>
          <w:docGrid w:linePitch="360"/>
        </w:sectPr>
      </w:pPr>
    </w:p>
    <w:p w14:paraId="07F520C0" w14:textId="2777C608" w:rsidR="00F77107" w:rsidRPr="00B83743" w:rsidRDefault="00F77107" w:rsidP="00587ACC">
      <w:pPr>
        <w:pStyle w:val="Heading1"/>
        <w:spacing w:line="360" w:lineRule="auto"/>
        <w:rPr>
          <w:rFonts w:ascii="Times New Roman" w:hAnsi="Times New Roman" w:cs="Times New Roman"/>
          <w:color w:val="auto"/>
          <w:sz w:val="24"/>
          <w:szCs w:val="24"/>
        </w:rPr>
      </w:pPr>
      <w:bookmarkStart w:id="92" w:name="_Toc147818937"/>
      <w:bookmarkStart w:id="93" w:name="_Toc159408768"/>
      <w:bookmarkStart w:id="94" w:name="_Toc168619525"/>
      <w:r w:rsidRPr="00B83743">
        <w:rPr>
          <w:rFonts w:ascii="Times New Roman" w:hAnsi="Times New Roman" w:cs="Times New Roman"/>
          <w:color w:val="auto"/>
          <w:sz w:val="24"/>
          <w:szCs w:val="24"/>
        </w:rPr>
        <w:lastRenderedPageBreak/>
        <w:t>LIST OF TABLES</w:t>
      </w:r>
      <w:bookmarkEnd w:id="92"/>
      <w:bookmarkEnd w:id="93"/>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AD4215" w:rsidRPr="00B83743">
        <w:rPr>
          <w:rFonts w:ascii="Times New Roman" w:hAnsi="Times New Roman" w:cs="Times New Roman"/>
          <w:color w:val="auto"/>
          <w:sz w:val="24"/>
          <w:szCs w:val="24"/>
        </w:rPr>
        <w:tab/>
      </w:r>
      <w:r w:rsidR="00B2585B" w:rsidRPr="00B83743">
        <w:rPr>
          <w:rFonts w:ascii="Times New Roman" w:hAnsi="Times New Roman" w:cs="Times New Roman"/>
          <w:color w:val="auto"/>
          <w:sz w:val="24"/>
          <w:szCs w:val="24"/>
        </w:rPr>
        <w:t xml:space="preserve">          </w:t>
      </w:r>
      <w:r w:rsidR="00541F67" w:rsidRPr="00B83743">
        <w:rPr>
          <w:rFonts w:ascii="Times New Roman" w:hAnsi="Times New Roman" w:cs="Times New Roman"/>
          <w:color w:val="auto"/>
          <w:sz w:val="24"/>
          <w:szCs w:val="24"/>
        </w:rPr>
        <w:t>PAGES</w:t>
      </w:r>
      <w:bookmarkEnd w:id="94"/>
    </w:p>
    <w:p w14:paraId="1B15471D" w14:textId="77777777" w:rsidR="00DA23BB" w:rsidRPr="00B83743" w:rsidRDefault="00DA23BB" w:rsidP="00587ACC">
      <w:pPr>
        <w:spacing w:line="360" w:lineRule="auto"/>
        <w:rPr>
          <w:rFonts w:ascii="Times New Roman" w:hAnsi="Times New Roman" w:cs="Times New Roman"/>
          <w:sz w:val="24"/>
          <w:szCs w:val="24"/>
        </w:rPr>
      </w:pPr>
    </w:p>
    <w:p w14:paraId="6388F613" w14:textId="3159C16C" w:rsidR="00E6112E" w:rsidRPr="00135414" w:rsidRDefault="00E6112E" w:rsidP="00E6112E">
      <w:pPr>
        <w:pStyle w:val="TableofFigures"/>
        <w:tabs>
          <w:tab w:val="right" w:leader="dot" w:pos="8630"/>
        </w:tabs>
        <w:spacing w:line="360" w:lineRule="auto"/>
        <w:jc w:val="both"/>
        <w:rPr>
          <w:rFonts w:ascii="Times New Roman" w:hAnsi="Times New Roman" w:cs="Times New Roman"/>
          <w:noProof/>
          <w:sz w:val="24"/>
          <w:szCs w:val="24"/>
        </w:rPr>
      </w:pPr>
      <w:r w:rsidRPr="00E6112E">
        <w:rPr>
          <w:rFonts w:ascii="Times New Roman" w:eastAsia="Calibri" w:hAnsi="Times New Roman" w:cs="Times New Roman"/>
          <w:sz w:val="24"/>
          <w:szCs w:val="24"/>
        </w:rPr>
        <w:fldChar w:fldCharType="begin"/>
      </w:r>
      <w:r w:rsidRPr="00E6112E">
        <w:rPr>
          <w:rFonts w:ascii="Times New Roman" w:eastAsia="Calibri" w:hAnsi="Times New Roman" w:cs="Times New Roman"/>
          <w:sz w:val="24"/>
          <w:szCs w:val="24"/>
        </w:rPr>
        <w:instrText xml:space="preserve"> TOC \h \z \c "Table" </w:instrText>
      </w:r>
      <w:r w:rsidRPr="00E6112E">
        <w:rPr>
          <w:rFonts w:ascii="Times New Roman" w:eastAsia="Calibri" w:hAnsi="Times New Roman" w:cs="Times New Roman"/>
          <w:sz w:val="24"/>
          <w:szCs w:val="24"/>
        </w:rPr>
        <w:fldChar w:fldCharType="separate"/>
      </w:r>
      <w:hyperlink w:anchor="_Toc168656850" w:history="1">
        <w:r w:rsidRPr="00E6112E">
          <w:rPr>
            <w:rStyle w:val="Hyperlink"/>
            <w:rFonts w:ascii="Times New Roman" w:hAnsi="Times New Roman" w:cs="Times New Roman"/>
            <w:b/>
            <w:bCs/>
            <w:noProof/>
            <w:sz w:val="24"/>
            <w:szCs w:val="24"/>
          </w:rPr>
          <w:t>Table 1</w:t>
        </w:r>
        <w:r w:rsidRPr="00E6112E">
          <w:rPr>
            <w:rStyle w:val="Hyperlink"/>
            <w:rFonts w:ascii="Times New Roman" w:eastAsia="Times New Roman" w:hAnsi="Times New Roman" w:cs="Times New Roman"/>
            <w:b/>
            <w:bCs/>
            <w:noProof/>
            <w:sz w:val="24"/>
            <w:szCs w:val="24"/>
          </w:rPr>
          <w:t>:</w:t>
        </w:r>
        <w:r w:rsidRPr="00E6112E">
          <w:rPr>
            <w:rStyle w:val="Hyperlink"/>
            <w:rFonts w:ascii="Times New Roman" w:eastAsia="Times New Roman" w:hAnsi="Times New Roman" w:cs="Times New Roman"/>
            <w:noProof/>
            <w:sz w:val="24"/>
            <w:szCs w:val="24"/>
          </w:rPr>
          <w:t xml:space="preserve"> Primer of virulence-associated gene used in the study.</w:t>
        </w:r>
        <w:r w:rsidRPr="00E6112E">
          <w:rPr>
            <w:rFonts w:ascii="Times New Roman" w:hAnsi="Times New Roman" w:cs="Times New Roman"/>
            <w:noProof/>
            <w:webHidden/>
            <w:sz w:val="24"/>
            <w:szCs w:val="24"/>
          </w:rPr>
          <w:tab/>
        </w:r>
        <w:r w:rsidRPr="00E6112E">
          <w:rPr>
            <w:rFonts w:ascii="Times New Roman" w:hAnsi="Times New Roman" w:cs="Times New Roman"/>
            <w:noProof/>
            <w:webHidden/>
            <w:sz w:val="24"/>
            <w:szCs w:val="24"/>
          </w:rPr>
          <w:fldChar w:fldCharType="begin"/>
        </w:r>
        <w:r w:rsidRPr="00E6112E">
          <w:rPr>
            <w:rFonts w:ascii="Times New Roman" w:hAnsi="Times New Roman" w:cs="Times New Roman"/>
            <w:noProof/>
            <w:webHidden/>
            <w:sz w:val="24"/>
            <w:szCs w:val="24"/>
          </w:rPr>
          <w:instrText xml:space="preserve"> PAGEREF _Toc168656850 \h </w:instrText>
        </w:r>
        <w:r w:rsidRPr="00E6112E">
          <w:rPr>
            <w:rFonts w:ascii="Times New Roman" w:hAnsi="Times New Roman" w:cs="Times New Roman"/>
            <w:noProof/>
            <w:webHidden/>
            <w:sz w:val="24"/>
            <w:szCs w:val="24"/>
          </w:rPr>
        </w:r>
        <w:r w:rsidRPr="00E6112E">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22</w:t>
        </w:r>
        <w:r w:rsidRPr="00E6112E">
          <w:rPr>
            <w:rFonts w:ascii="Times New Roman" w:hAnsi="Times New Roman" w:cs="Times New Roman"/>
            <w:noProof/>
            <w:webHidden/>
            <w:sz w:val="24"/>
            <w:szCs w:val="24"/>
          </w:rPr>
          <w:fldChar w:fldCharType="end"/>
        </w:r>
      </w:hyperlink>
    </w:p>
    <w:p w14:paraId="18552B6B" w14:textId="41EB067C" w:rsidR="00E6112E" w:rsidRPr="00E6112E" w:rsidRDefault="00672A64" w:rsidP="00E6112E">
      <w:pPr>
        <w:pStyle w:val="TableofFigures"/>
        <w:tabs>
          <w:tab w:val="left" w:pos="2755"/>
          <w:tab w:val="right" w:leader="dot" w:pos="8630"/>
        </w:tabs>
        <w:spacing w:line="360" w:lineRule="auto"/>
        <w:jc w:val="both"/>
        <w:rPr>
          <w:rFonts w:ascii="Times New Roman" w:hAnsi="Times New Roman" w:cs="Times New Roman"/>
          <w:b/>
          <w:bCs/>
          <w:noProof/>
          <w:sz w:val="24"/>
          <w:szCs w:val="24"/>
        </w:rPr>
      </w:pPr>
      <w:hyperlink w:anchor="_Toc168656852" w:history="1">
        <w:r w:rsidR="00E6112E" w:rsidRPr="00E6112E">
          <w:rPr>
            <w:rStyle w:val="Hyperlink"/>
            <w:rFonts w:ascii="Times New Roman" w:hAnsi="Times New Roman" w:cs="Times New Roman"/>
            <w:b/>
            <w:bCs/>
            <w:noProof/>
            <w:sz w:val="24"/>
            <w:szCs w:val="24"/>
          </w:rPr>
          <w:t xml:space="preserve">Table 3: </w:t>
        </w:r>
        <w:r w:rsidR="00E6112E" w:rsidRPr="00E6112E">
          <w:rPr>
            <w:rStyle w:val="Hyperlink"/>
            <w:rFonts w:ascii="Times New Roman" w:hAnsi="Times New Roman" w:cs="Times New Roman"/>
            <w:noProof/>
            <w:sz w:val="24"/>
            <w:szCs w:val="24"/>
          </w:rPr>
          <w:t xml:space="preserve">The  prevalence of  </w:t>
        </w:r>
        <w:r w:rsidR="00E6112E" w:rsidRPr="00E6112E">
          <w:rPr>
            <w:rFonts w:ascii="Times New Roman" w:hAnsi="Times New Roman" w:cs="Times New Roman"/>
            <w:noProof/>
            <w:sz w:val="24"/>
            <w:szCs w:val="24"/>
          </w:rPr>
          <w:tab/>
        </w:r>
        <w:r w:rsidR="00E6112E" w:rsidRPr="00E6112E">
          <w:rPr>
            <w:rStyle w:val="Hyperlink"/>
            <w:rFonts w:ascii="Times New Roman" w:hAnsi="Times New Roman" w:cs="Times New Roman"/>
            <w:noProof/>
            <w:sz w:val="24"/>
            <w:szCs w:val="24"/>
          </w:rPr>
          <w:t>E.coli O157:H7 based on sample sources from different species</w:t>
        </w:r>
        <w:r w:rsidR="00BE3844">
          <w:rPr>
            <w:rStyle w:val="Hyperlink"/>
            <w:rFonts w:ascii="Times New Roman" w:hAnsi="Times New Roman" w:cs="Times New Roman"/>
            <w:noProof/>
            <w:sz w:val="24"/>
            <w:szCs w:val="24"/>
          </w:rPr>
          <w:t>…</w:t>
        </w:r>
        <w:r w:rsidR="00BE3844">
          <w:rPr>
            <w:rFonts w:ascii="Times New Roman" w:hAnsi="Times New Roman" w:cs="Times New Roman"/>
            <w:b/>
            <w:bCs/>
            <w:noProof/>
            <w:webHidden/>
            <w:sz w:val="24"/>
            <w:szCs w:val="24"/>
          </w:rPr>
          <w:t>…………………………………………………………………………………</w:t>
        </w:r>
        <w:r w:rsidR="00E6112E" w:rsidRPr="007A3A52">
          <w:rPr>
            <w:rFonts w:ascii="Times New Roman" w:hAnsi="Times New Roman" w:cs="Times New Roman"/>
            <w:noProof/>
            <w:webHidden/>
            <w:sz w:val="24"/>
            <w:szCs w:val="24"/>
          </w:rPr>
          <w:fldChar w:fldCharType="begin"/>
        </w:r>
        <w:r w:rsidR="00E6112E" w:rsidRPr="007A3A52">
          <w:rPr>
            <w:rFonts w:ascii="Times New Roman" w:hAnsi="Times New Roman" w:cs="Times New Roman"/>
            <w:noProof/>
            <w:webHidden/>
            <w:sz w:val="24"/>
            <w:szCs w:val="24"/>
          </w:rPr>
          <w:instrText xml:space="preserve"> PAGEREF _Toc168656852 \h </w:instrText>
        </w:r>
        <w:r w:rsidR="00E6112E" w:rsidRPr="007A3A52">
          <w:rPr>
            <w:rFonts w:ascii="Times New Roman" w:hAnsi="Times New Roman" w:cs="Times New Roman"/>
            <w:noProof/>
            <w:webHidden/>
            <w:sz w:val="24"/>
            <w:szCs w:val="24"/>
          </w:rPr>
        </w:r>
        <w:r w:rsidR="00E6112E" w:rsidRPr="007A3A52">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26</w:t>
        </w:r>
        <w:r w:rsidR="00E6112E" w:rsidRPr="007A3A52">
          <w:rPr>
            <w:rFonts w:ascii="Times New Roman" w:hAnsi="Times New Roman" w:cs="Times New Roman"/>
            <w:noProof/>
            <w:webHidden/>
            <w:sz w:val="24"/>
            <w:szCs w:val="24"/>
          </w:rPr>
          <w:fldChar w:fldCharType="end"/>
        </w:r>
      </w:hyperlink>
    </w:p>
    <w:p w14:paraId="166F6CA8" w14:textId="5F9899FD" w:rsidR="00E6112E" w:rsidRPr="00E6112E" w:rsidRDefault="00672A64" w:rsidP="00E6112E">
      <w:pPr>
        <w:pStyle w:val="TableofFigures"/>
        <w:tabs>
          <w:tab w:val="right" w:leader="dot" w:pos="8630"/>
        </w:tabs>
        <w:spacing w:line="360" w:lineRule="auto"/>
        <w:jc w:val="both"/>
        <w:rPr>
          <w:rFonts w:ascii="Times New Roman" w:hAnsi="Times New Roman" w:cs="Times New Roman"/>
          <w:b/>
          <w:bCs/>
          <w:noProof/>
          <w:sz w:val="24"/>
          <w:szCs w:val="24"/>
        </w:rPr>
      </w:pPr>
      <w:hyperlink w:anchor="_Toc168656853" w:history="1">
        <w:r w:rsidR="00E6112E" w:rsidRPr="00E6112E">
          <w:rPr>
            <w:rStyle w:val="Hyperlink"/>
            <w:rFonts w:ascii="Times New Roman" w:hAnsi="Times New Roman" w:cs="Times New Roman"/>
            <w:b/>
            <w:bCs/>
            <w:noProof/>
            <w:sz w:val="24"/>
            <w:szCs w:val="24"/>
          </w:rPr>
          <w:t xml:space="preserve">Table 4: </w:t>
        </w:r>
        <w:r w:rsidR="00E6112E" w:rsidRPr="00E6112E">
          <w:rPr>
            <w:rStyle w:val="Hyperlink"/>
            <w:rFonts w:ascii="Times New Roman" w:hAnsi="Times New Roman" w:cs="Times New Roman"/>
            <w:noProof/>
            <w:sz w:val="24"/>
            <w:szCs w:val="24"/>
          </w:rPr>
          <w:t xml:space="preserve">The Prevalence of </w:t>
        </w:r>
        <w:r w:rsidR="00E6112E" w:rsidRPr="00E6112E">
          <w:rPr>
            <w:rStyle w:val="Hyperlink"/>
            <w:rFonts w:ascii="Times New Roman" w:hAnsi="Times New Roman" w:cs="Times New Roman"/>
            <w:i/>
            <w:iCs/>
            <w:noProof/>
            <w:sz w:val="24"/>
            <w:szCs w:val="24"/>
          </w:rPr>
          <w:t>E</w:t>
        </w:r>
        <w:r w:rsidR="00E6112E" w:rsidRPr="00E6112E">
          <w:rPr>
            <w:rStyle w:val="Hyperlink"/>
            <w:rFonts w:ascii="Times New Roman" w:hAnsi="Times New Roman" w:cs="Times New Roman"/>
            <w:noProof/>
            <w:sz w:val="24"/>
            <w:szCs w:val="24"/>
          </w:rPr>
          <w:t>.</w:t>
        </w:r>
        <w:r w:rsidR="00E6112E" w:rsidRPr="00E6112E">
          <w:rPr>
            <w:rStyle w:val="Hyperlink"/>
            <w:rFonts w:ascii="Times New Roman" w:hAnsi="Times New Roman" w:cs="Times New Roman"/>
            <w:i/>
            <w:iCs/>
            <w:noProof/>
            <w:sz w:val="24"/>
            <w:szCs w:val="24"/>
          </w:rPr>
          <w:t xml:space="preserve">coli </w:t>
        </w:r>
        <w:r w:rsidR="00E6112E" w:rsidRPr="00E6112E">
          <w:rPr>
            <w:rStyle w:val="Hyperlink"/>
            <w:rFonts w:ascii="Times New Roman" w:hAnsi="Times New Roman" w:cs="Times New Roman"/>
            <w:noProof/>
            <w:sz w:val="24"/>
            <w:szCs w:val="24"/>
          </w:rPr>
          <w:t>O157:H7 based on sample type</w:t>
        </w:r>
        <w:r w:rsidR="00E6112E" w:rsidRPr="00E6112E">
          <w:rPr>
            <w:rStyle w:val="Hyperlink"/>
            <w:rFonts w:ascii="Times New Roman" w:hAnsi="Times New Roman" w:cs="Times New Roman"/>
            <w:b/>
            <w:bCs/>
            <w:noProof/>
            <w:sz w:val="24"/>
            <w:szCs w:val="24"/>
          </w:rPr>
          <w:t>.</w:t>
        </w:r>
        <w:r w:rsidR="00E6112E" w:rsidRPr="00E6112E">
          <w:rPr>
            <w:rFonts w:ascii="Times New Roman" w:hAnsi="Times New Roman" w:cs="Times New Roman"/>
            <w:b/>
            <w:bCs/>
            <w:noProof/>
            <w:webHidden/>
            <w:sz w:val="24"/>
            <w:szCs w:val="24"/>
          </w:rPr>
          <w:tab/>
        </w:r>
        <w:r w:rsidR="00E6112E" w:rsidRPr="007A3A52">
          <w:rPr>
            <w:rFonts w:ascii="Times New Roman" w:hAnsi="Times New Roman" w:cs="Times New Roman"/>
            <w:noProof/>
            <w:webHidden/>
            <w:sz w:val="24"/>
            <w:szCs w:val="24"/>
          </w:rPr>
          <w:fldChar w:fldCharType="begin"/>
        </w:r>
        <w:r w:rsidR="00E6112E" w:rsidRPr="007A3A52">
          <w:rPr>
            <w:rFonts w:ascii="Times New Roman" w:hAnsi="Times New Roman" w:cs="Times New Roman"/>
            <w:noProof/>
            <w:webHidden/>
            <w:sz w:val="24"/>
            <w:szCs w:val="24"/>
          </w:rPr>
          <w:instrText xml:space="preserve"> PAGEREF _Toc168656853 \h </w:instrText>
        </w:r>
        <w:r w:rsidR="00E6112E" w:rsidRPr="007A3A52">
          <w:rPr>
            <w:rFonts w:ascii="Times New Roman" w:hAnsi="Times New Roman" w:cs="Times New Roman"/>
            <w:noProof/>
            <w:webHidden/>
            <w:sz w:val="24"/>
            <w:szCs w:val="24"/>
          </w:rPr>
        </w:r>
        <w:r w:rsidR="00E6112E" w:rsidRPr="007A3A52">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26</w:t>
        </w:r>
        <w:r w:rsidR="00E6112E" w:rsidRPr="007A3A52">
          <w:rPr>
            <w:rFonts w:ascii="Times New Roman" w:hAnsi="Times New Roman" w:cs="Times New Roman"/>
            <w:noProof/>
            <w:webHidden/>
            <w:sz w:val="24"/>
            <w:szCs w:val="24"/>
          </w:rPr>
          <w:fldChar w:fldCharType="end"/>
        </w:r>
      </w:hyperlink>
    </w:p>
    <w:p w14:paraId="4BA83921" w14:textId="659940AD" w:rsidR="00E6112E" w:rsidRPr="00E6112E" w:rsidRDefault="00672A64" w:rsidP="00E6112E">
      <w:pPr>
        <w:pStyle w:val="TableofFigures"/>
        <w:tabs>
          <w:tab w:val="right" w:leader="dot" w:pos="8630"/>
        </w:tabs>
        <w:spacing w:line="360" w:lineRule="auto"/>
        <w:jc w:val="both"/>
        <w:rPr>
          <w:rFonts w:ascii="Times New Roman" w:hAnsi="Times New Roman" w:cs="Times New Roman"/>
          <w:noProof/>
          <w:sz w:val="24"/>
          <w:szCs w:val="24"/>
        </w:rPr>
      </w:pPr>
      <w:hyperlink w:anchor="_Toc168656854" w:history="1">
        <w:r w:rsidR="00E6112E">
          <w:rPr>
            <w:rStyle w:val="Hyperlink"/>
            <w:rFonts w:ascii="Times New Roman" w:hAnsi="Times New Roman" w:cs="Times New Roman"/>
            <w:noProof/>
            <w:sz w:val="24"/>
            <w:szCs w:val="24"/>
          </w:rPr>
          <w:t>T</w:t>
        </w:r>
        <w:r w:rsidR="00E6112E" w:rsidRPr="00E6112E">
          <w:rPr>
            <w:rStyle w:val="Hyperlink"/>
            <w:rFonts w:ascii="Times New Roman" w:hAnsi="Times New Roman" w:cs="Times New Roman"/>
            <w:b/>
            <w:bCs/>
            <w:noProof/>
            <w:sz w:val="24"/>
            <w:szCs w:val="24"/>
          </w:rPr>
          <w:t>able 5:</w:t>
        </w:r>
        <w:r w:rsidR="00E6112E" w:rsidRPr="00E6112E">
          <w:rPr>
            <w:rStyle w:val="Hyperlink"/>
            <w:rFonts w:ascii="Times New Roman" w:hAnsi="Times New Roman" w:cs="Times New Roman"/>
            <w:noProof/>
            <w:sz w:val="24"/>
            <w:szCs w:val="24"/>
          </w:rPr>
          <w:t xml:space="preserve"> The prevalence of </w:t>
        </w:r>
        <w:r w:rsidR="00E6112E" w:rsidRPr="00E6112E">
          <w:rPr>
            <w:rStyle w:val="Hyperlink"/>
            <w:rFonts w:ascii="Times New Roman" w:hAnsi="Times New Roman" w:cs="Times New Roman"/>
            <w:i/>
            <w:iCs/>
            <w:noProof/>
            <w:sz w:val="24"/>
            <w:szCs w:val="24"/>
          </w:rPr>
          <w:t>E.</w:t>
        </w:r>
        <w:r w:rsidR="00E6112E" w:rsidRPr="00E6112E">
          <w:rPr>
            <w:rStyle w:val="Hyperlink"/>
            <w:rFonts w:ascii="Times New Roman" w:hAnsi="Times New Roman" w:cs="Times New Roman"/>
            <w:noProof/>
            <w:sz w:val="24"/>
            <w:szCs w:val="24"/>
          </w:rPr>
          <w:t xml:space="preserve"> </w:t>
        </w:r>
        <w:r w:rsidR="00E6112E" w:rsidRPr="00E6112E">
          <w:rPr>
            <w:rStyle w:val="Hyperlink"/>
            <w:rFonts w:ascii="Times New Roman" w:hAnsi="Times New Roman" w:cs="Times New Roman"/>
            <w:i/>
            <w:iCs/>
            <w:noProof/>
            <w:sz w:val="24"/>
            <w:szCs w:val="24"/>
          </w:rPr>
          <w:t>coli</w:t>
        </w:r>
        <w:r w:rsidR="00E6112E" w:rsidRPr="00E6112E">
          <w:rPr>
            <w:rStyle w:val="Hyperlink"/>
            <w:rFonts w:ascii="Times New Roman" w:hAnsi="Times New Roman" w:cs="Times New Roman"/>
            <w:noProof/>
            <w:sz w:val="24"/>
            <w:szCs w:val="24"/>
          </w:rPr>
          <w:t xml:space="preserve"> O157:H7 based on the location where the sample was taken from bovine.</w:t>
        </w:r>
        <w:r w:rsidR="00E6112E" w:rsidRPr="00E6112E">
          <w:rPr>
            <w:rFonts w:ascii="Times New Roman" w:hAnsi="Times New Roman" w:cs="Times New Roman"/>
            <w:noProof/>
            <w:webHidden/>
            <w:sz w:val="24"/>
            <w:szCs w:val="24"/>
          </w:rPr>
          <w:tab/>
        </w:r>
        <w:r w:rsidR="00E6112E" w:rsidRPr="00E6112E">
          <w:rPr>
            <w:rFonts w:ascii="Times New Roman" w:hAnsi="Times New Roman" w:cs="Times New Roman"/>
            <w:noProof/>
            <w:webHidden/>
            <w:sz w:val="24"/>
            <w:szCs w:val="24"/>
          </w:rPr>
          <w:fldChar w:fldCharType="begin"/>
        </w:r>
        <w:r w:rsidR="00E6112E" w:rsidRPr="00E6112E">
          <w:rPr>
            <w:rFonts w:ascii="Times New Roman" w:hAnsi="Times New Roman" w:cs="Times New Roman"/>
            <w:noProof/>
            <w:webHidden/>
            <w:sz w:val="24"/>
            <w:szCs w:val="24"/>
          </w:rPr>
          <w:instrText xml:space="preserve"> PAGEREF _Toc168656854 \h </w:instrText>
        </w:r>
        <w:r w:rsidR="00E6112E" w:rsidRPr="00E6112E">
          <w:rPr>
            <w:rFonts w:ascii="Times New Roman" w:hAnsi="Times New Roman" w:cs="Times New Roman"/>
            <w:noProof/>
            <w:webHidden/>
            <w:sz w:val="24"/>
            <w:szCs w:val="24"/>
          </w:rPr>
        </w:r>
        <w:r w:rsidR="00E6112E" w:rsidRPr="00E6112E">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27</w:t>
        </w:r>
        <w:r w:rsidR="00E6112E" w:rsidRPr="00E6112E">
          <w:rPr>
            <w:rFonts w:ascii="Times New Roman" w:hAnsi="Times New Roman" w:cs="Times New Roman"/>
            <w:noProof/>
            <w:webHidden/>
            <w:sz w:val="24"/>
            <w:szCs w:val="24"/>
          </w:rPr>
          <w:fldChar w:fldCharType="end"/>
        </w:r>
      </w:hyperlink>
    </w:p>
    <w:p w14:paraId="0FA48780" w14:textId="6778AE77" w:rsidR="00E6112E" w:rsidRPr="00E6112E" w:rsidRDefault="00672A64" w:rsidP="00E6112E">
      <w:pPr>
        <w:pStyle w:val="TableofFigures"/>
        <w:tabs>
          <w:tab w:val="right" w:leader="dot" w:pos="8630"/>
        </w:tabs>
        <w:spacing w:line="360" w:lineRule="auto"/>
        <w:jc w:val="both"/>
        <w:rPr>
          <w:rFonts w:ascii="Times New Roman" w:hAnsi="Times New Roman" w:cs="Times New Roman"/>
          <w:b/>
          <w:bCs/>
          <w:noProof/>
          <w:sz w:val="24"/>
          <w:szCs w:val="24"/>
        </w:rPr>
      </w:pPr>
      <w:hyperlink w:anchor="_Toc168656855" w:history="1">
        <w:r w:rsidR="00E6112E" w:rsidRPr="00E6112E">
          <w:rPr>
            <w:rStyle w:val="Hyperlink"/>
            <w:rFonts w:ascii="Times New Roman" w:hAnsi="Times New Roman" w:cs="Times New Roman"/>
            <w:b/>
            <w:bCs/>
            <w:noProof/>
            <w:sz w:val="24"/>
            <w:szCs w:val="24"/>
          </w:rPr>
          <w:t xml:space="preserve">Table 6: </w:t>
        </w:r>
        <w:r w:rsidR="00E6112E" w:rsidRPr="00E6112E">
          <w:rPr>
            <w:rStyle w:val="Hyperlink"/>
            <w:rFonts w:ascii="Times New Roman" w:hAnsi="Times New Roman" w:cs="Times New Roman"/>
            <w:noProof/>
            <w:sz w:val="24"/>
            <w:szCs w:val="24"/>
          </w:rPr>
          <w:t xml:space="preserve">The prevalence of E. coli O157:H7 Prevalence of E. </w:t>
        </w:r>
        <w:r w:rsidR="00E6112E" w:rsidRPr="00E6112E">
          <w:rPr>
            <w:rStyle w:val="Hyperlink"/>
            <w:rFonts w:ascii="Times New Roman" w:hAnsi="Times New Roman" w:cs="Times New Roman"/>
            <w:i/>
            <w:iCs/>
            <w:noProof/>
            <w:sz w:val="24"/>
            <w:szCs w:val="24"/>
          </w:rPr>
          <w:t>coli</w:t>
        </w:r>
        <w:r w:rsidR="00E6112E" w:rsidRPr="00E6112E">
          <w:rPr>
            <w:rStyle w:val="Hyperlink"/>
            <w:rFonts w:ascii="Times New Roman" w:hAnsi="Times New Roman" w:cs="Times New Roman"/>
            <w:noProof/>
            <w:sz w:val="24"/>
            <w:szCs w:val="24"/>
          </w:rPr>
          <w:t xml:space="preserve"> O157:H7 based on species</w:t>
        </w:r>
        <w:r w:rsidR="00E6112E" w:rsidRPr="00E6112E">
          <w:rPr>
            <w:rStyle w:val="Hyperlink"/>
            <w:rFonts w:ascii="Times New Roman" w:hAnsi="Times New Roman" w:cs="Times New Roman"/>
            <w:b/>
            <w:bCs/>
            <w:noProof/>
            <w:sz w:val="24"/>
            <w:szCs w:val="24"/>
          </w:rPr>
          <w:t>.</w:t>
        </w:r>
        <w:r w:rsidR="00E6112E" w:rsidRPr="00E6112E">
          <w:rPr>
            <w:rFonts w:ascii="Times New Roman" w:hAnsi="Times New Roman" w:cs="Times New Roman"/>
            <w:b/>
            <w:bCs/>
            <w:noProof/>
            <w:webHidden/>
            <w:sz w:val="24"/>
            <w:szCs w:val="24"/>
          </w:rPr>
          <w:tab/>
        </w:r>
        <w:r w:rsidR="00E6112E" w:rsidRPr="007A3A52">
          <w:rPr>
            <w:rFonts w:ascii="Times New Roman" w:hAnsi="Times New Roman" w:cs="Times New Roman"/>
            <w:noProof/>
            <w:webHidden/>
            <w:sz w:val="24"/>
            <w:szCs w:val="24"/>
          </w:rPr>
          <w:fldChar w:fldCharType="begin"/>
        </w:r>
        <w:r w:rsidR="00E6112E" w:rsidRPr="007A3A52">
          <w:rPr>
            <w:rFonts w:ascii="Times New Roman" w:hAnsi="Times New Roman" w:cs="Times New Roman"/>
            <w:noProof/>
            <w:webHidden/>
            <w:sz w:val="24"/>
            <w:szCs w:val="24"/>
          </w:rPr>
          <w:instrText xml:space="preserve"> PAGEREF _Toc168656855 \h </w:instrText>
        </w:r>
        <w:r w:rsidR="00E6112E" w:rsidRPr="007A3A52">
          <w:rPr>
            <w:rFonts w:ascii="Times New Roman" w:hAnsi="Times New Roman" w:cs="Times New Roman"/>
            <w:noProof/>
            <w:webHidden/>
            <w:sz w:val="24"/>
            <w:szCs w:val="24"/>
          </w:rPr>
        </w:r>
        <w:r w:rsidR="00E6112E" w:rsidRPr="007A3A52">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27</w:t>
        </w:r>
        <w:r w:rsidR="00E6112E" w:rsidRPr="007A3A52">
          <w:rPr>
            <w:rFonts w:ascii="Times New Roman" w:hAnsi="Times New Roman" w:cs="Times New Roman"/>
            <w:noProof/>
            <w:webHidden/>
            <w:sz w:val="24"/>
            <w:szCs w:val="24"/>
          </w:rPr>
          <w:fldChar w:fldCharType="end"/>
        </w:r>
      </w:hyperlink>
    </w:p>
    <w:p w14:paraId="61733557" w14:textId="36E82BF2" w:rsidR="00AD4215" w:rsidRPr="00B83743" w:rsidRDefault="00E6112E" w:rsidP="00E6112E">
      <w:pPr>
        <w:spacing w:line="360" w:lineRule="auto"/>
        <w:jc w:val="both"/>
        <w:rPr>
          <w:rFonts w:ascii="Times New Roman" w:eastAsia="Calibri" w:hAnsi="Times New Roman" w:cs="Times New Roman"/>
          <w:sz w:val="24"/>
          <w:szCs w:val="24"/>
        </w:rPr>
      </w:pPr>
      <w:r w:rsidRPr="00E6112E">
        <w:rPr>
          <w:rFonts w:ascii="Times New Roman" w:eastAsia="Calibri" w:hAnsi="Times New Roman" w:cs="Times New Roman"/>
          <w:sz w:val="24"/>
          <w:szCs w:val="24"/>
        </w:rPr>
        <w:fldChar w:fldCharType="end"/>
      </w:r>
    </w:p>
    <w:p w14:paraId="3E881571" w14:textId="00E0C739" w:rsidR="00AD4215" w:rsidRPr="00B83743" w:rsidRDefault="00AD4215" w:rsidP="00587ACC">
      <w:pPr>
        <w:spacing w:line="360" w:lineRule="auto"/>
        <w:rPr>
          <w:rFonts w:ascii="Times New Roman" w:eastAsia="Calibri" w:hAnsi="Times New Roman" w:cs="Times New Roman"/>
          <w:sz w:val="24"/>
          <w:szCs w:val="24"/>
        </w:rPr>
      </w:pPr>
    </w:p>
    <w:p w14:paraId="68A2CA2A" w14:textId="77777777" w:rsidR="00AD4215" w:rsidRPr="00B83743" w:rsidRDefault="00AD4215" w:rsidP="00587ACC">
      <w:pPr>
        <w:spacing w:line="360" w:lineRule="auto"/>
        <w:rPr>
          <w:rFonts w:ascii="Times New Roman" w:eastAsia="Calibri" w:hAnsi="Times New Roman" w:cs="Times New Roman"/>
          <w:sz w:val="24"/>
          <w:szCs w:val="24"/>
        </w:rPr>
      </w:pPr>
    </w:p>
    <w:p w14:paraId="17C952E7" w14:textId="77777777" w:rsidR="00A3347A" w:rsidRPr="00B83743" w:rsidRDefault="00A3347A" w:rsidP="00587ACC">
      <w:pPr>
        <w:spacing w:line="360" w:lineRule="auto"/>
        <w:rPr>
          <w:rFonts w:ascii="Times New Roman" w:eastAsia="Calibri" w:hAnsi="Times New Roman" w:cs="Times New Roman"/>
          <w:sz w:val="24"/>
          <w:szCs w:val="24"/>
        </w:rPr>
      </w:pPr>
    </w:p>
    <w:p w14:paraId="217E3399" w14:textId="77777777" w:rsidR="00A3347A" w:rsidRPr="00B83743" w:rsidRDefault="00A3347A" w:rsidP="00587ACC">
      <w:pPr>
        <w:spacing w:line="360" w:lineRule="auto"/>
        <w:rPr>
          <w:rFonts w:ascii="Times New Roman" w:eastAsia="Calibri" w:hAnsi="Times New Roman" w:cs="Times New Roman"/>
          <w:sz w:val="24"/>
          <w:szCs w:val="24"/>
        </w:rPr>
      </w:pPr>
    </w:p>
    <w:p w14:paraId="018E3998" w14:textId="1E9E595D" w:rsidR="00A3347A" w:rsidRDefault="00A3347A" w:rsidP="00587ACC">
      <w:pPr>
        <w:spacing w:line="360" w:lineRule="auto"/>
        <w:rPr>
          <w:rFonts w:ascii="Times New Roman" w:eastAsia="Calibri" w:hAnsi="Times New Roman" w:cs="Times New Roman"/>
          <w:sz w:val="24"/>
          <w:szCs w:val="24"/>
        </w:rPr>
      </w:pPr>
    </w:p>
    <w:p w14:paraId="3BD7108A" w14:textId="44A24A1C" w:rsidR="00E6112E" w:rsidRDefault="00E6112E" w:rsidP="00587ACC">
      <w:pPr>
        <w:spacing w:line="360" w:lineRule="auto"/>
        <w:rPr>
          <w:rFonts w:ascii="Times New Roman" w:eastAsia="Calibri" w:hAnsi="Times New Roman" w:cs="Times New Roman"/>
          <w:sz w:val="24"/>
          <w:szCs w:val="24"/>
        </w:rPr>
      </w:pPr>
    </w:p>
    <w:p w14:paraId="2101F50E" w14:textId="03A7ACB9" w:rsidR="00E6112E" w:rsidRDefault="00E6112E" w:rsidP="00587ACC">
      <w:pPr>
        <w:spacing w:line="360" w:lineRule="auto"/>
        <w:rPr>
          <w:rFonts w:ascii="Times New Roman" w:eastAsia="Calibri" w:hAnsi="Times New Roman" w:cs="Times New Roman"/>
          <w:sz w:val="24"/>
          <w:szCs w:val="24"/>
        </w:rPr>
      </w:pPr>
    </w:p>
    <w:p w14:paraId="5299E8D5" w14:textId="33CD1F80" w:rsidR="00E6112E" w:rsidRDefault="00E6112E" w:rsidP="00587ACC">
      <w:pPr>
        <w:spacing w:line="360" w:lineRule="auto"/>
        <w:rPr>
          <w:rFonts w:ascii="Times New Roman" w:eastAsia="Calibri" w:hAnsi="Times New Roman" w:cs="Times New Roman"/>
          <w:sz w:val="24"/>
          <w:szCs w:val="24"/>
        </w:rPr>
      </w:pPr>
    </w:p>
    <w:p w14:paraId="5F3E3D2D" w14:textId="1A9E75FB" w:rsidR="00E6112E" w:rsidRDefault="00E6112E" w:rsidP="00587ACC">
      <w:pPr>
        <w:spacing w:line="360" w:lineRule="auto"/>
        <w:rPr>
          <w:rFonts w:ascii="Times New Roman" w:eastAsia="Calibri" w:hAnsi="Times New Roman" w:cs="Times New Roman"/>
          <w:sz w:val="24"/>
          <w:szCs w:val="24"/>
        </w:rPr>
      </w:pPr>
    </w:p>
    <w:p w14:paraId="7BBD7B41" w14:textId="2F2E58A9" w:rsidR="008B64F8" w:rsidRDefault="008B64F8" w:rsidP="00FC533E">
      <w:pPr>
        <w:pStyle w:val="Heading1"/>
        <w:spacing w:line="360" w:lineRule="auto"/>
        <w:rPr>
          <w:rFonts w:ascii="Times New Roman" w:hAnsi="Times New Roman" w:cs="Times New Roman"/>
          <w:color w:val="auto"/>
          <w:sz w:val="24"/>
          <w:szCs w:val="24"/>
        </w:rPr>
      </w:pPr>
      <w:bookmarkStart w:id="95" w:name="_Toc168619526"/>
    </w:p>
    <w:p w14:paraId="200C228A" w14:textId="0C95C521" w:rsidR="008B64F8" w:rsidRDefault="008B64F8" w:rsidP="008B64F8"/>
    <w:p w14:paraId="68B830EB" w14:textId="77777777" w:rsidR="008B64F8" w:rsidRPr="008B64F8" w:rsidRDefault="008B64F8" w:rsidP="008B64F8"/>
    <w:p w14:paraId="0B132F3E" w14:textId="1A38450B" w:rsidR="00964B82" w:rsidRDefault="009D496D" w:rsidP="00FC533E">
      <w:pPr>
        <w:pStyle w:val="Heading1"/>
        <w:spacing w:line="360" w:lineRule="auto"/>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LIST OF FIGURES</w:t>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840867" w:rsidRPr="00B83743">
        <w:rPr>
          <w:rFonts w:ascii="Times New Roman" w:hAnsi="Times New Roman" w:cs="Times New Roman"/>
          <w:color w:val="auto"/>
          <w:sz w:val="24"/>
          <w:szCs w:val="24"/>
        </w:rPr>
        <w:tab/>
      </w:r>
      <w:r w:rsidR="00B0144C" w:rsidRPr="00B83743">
        <w:rPr>
          <w:rFonts w:ascii="Times New Roman" w:hAnsi="Times New Roman" w:cs="Times New Roman"/>
          <w:color w:val="auto"/>
          <w:sz w:val="24"/>
          <w:szCs w:val="24"/>
        </w:rPr>
        <w:t xml:space="preserve">                      </w:t>
      </w:r>
      <w:r w:rsidR="00D448C7" w:rsidRPr="00B83743">
        <w:rPr>
          <w:rFonts w:ascii="Times New Roman" w:hAnsi="Times New Roman" w:cs="Times New Roman"/>
          <w:color w:val="auto"/>
          <w:sz w:val="24"/>
          <w:szCs w:val="24"/>
        </w:rPr>
        <w:t>PAGES</w:t>
      </w:r>
      <w:bookmarkEnd w:id="95"/>
    </w:p>
    <w:p w14:paraId="78DAC7FC" w14:textId="77777777" w:rsidR="00FC533E" w:rsidRPr="00FC533E" w:rsidRDefault="00FC533E" w:rsidP="00FC533E">
      <w:pPr>
        <w:spacing w:line="360" w:lineRule="auto"/>
      </w:pPr>
    </w:p>
    <w:p w14:paraId="05A1BFC1" w14:textId="2C5CEA17" w:rsidR="00E6112E" w:rsidRPr="00E6112E" w:rsidRDefault="00E6112E" w:rsidP="00971066">
      <w:pPr>
        <w:pStyle w:val="TableofFigures"/>
        <w:tabs>
          <w:tab w:val="right" w:leader="dot" w:pos="8630"/>
        </w:tabs>
        <w:spacing w:line="360" w:lineRule="auto"/>
        <w:rPr>
          <w:rFonts w:ascii="Times New Roman" w:eastAsiaTheme="minorEastAsia"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168657078" w:history="1">
        <w:r w:rsidRPr="00E6112E">
          <w:rPr>
            <w:rStyle w:val="Hyperlink"/>
            <w:rFonts w:ascii="Times New Roman" w:hAnsi="Times New Roman" w:cs="Times New Roman"/>
            <w:b/>
            <w:bCs/>
            <w:noProof/>
            <w:color w:val="auto"/>
            <w:sz w:val="24"/>
            <w:szCs w:val="24"/>
          </w:rPr>
          <w:t>Figure 1</w:t>
        </w:r>
        <w:r w:rsidRPr="00E6112E">
          <w:rPr>
            <w:rStyle w:val="Hyperlink"/>
            <w:rFonts w:ascii="Times New Roman" w:hAnsi="Times New Roman" w:cs="Times New Roman"/>
            <w:noProof/>
            <w:color w:val="auto"/>
            <w:sz w:val="24"/>
            <w:szCs w:val="24"/>
          </w:rPr>
          <w:t>: Sub-cities in Addis Ababa</w:t>
        </w:r>
        <w:r w:rsidRPr="00E6112E">
          <w:rPr>
            <w:rFonts w:ascii="Times New Roman" w:hAnsi="Times New Roman" w:cs="Times New Roman"/>
            <w:noProof/>
            <w:webHidden/>
            <w:sz w:val="24"/>
            <w:szCs w:val="24"/>
          </w:rPr>
          <w:tab/>
        </w:r>
        <w:r w:rsidRPr="00E6112E">
          <w:rPr>
            <w:rFonts w:ascii="Times New Roman" w:hAnsi="Times New Roman" w:cs="Times New Roman"/>
            <w:noProof/>
            <w:webHidden/>
            <w:sz w:val="24"/>
            <w:szCs w:val="24"/>
          </w:rPr>
          <w:fldChar w:fldCharType="begin"/>
        </w:r>
        <w:r w:rsidRPr="00E6112E">
          <w:rPr>
            <w:rFonts w:ascii="Times New Roman" w:hAnsi="Times New Roman" w:cs="Times New Roman"/>
            <w:noProof/>
            <w:webHidden/>
            <w:sz w:val="24"/>
            <w:szCs w:val="24"/>
          </w:rPr>
          <w:instrText xml:space="preserve"> PAGEREF _Toc168657078 \h </w:instrText>
        </w:r>
        <w:r w:rsidRPr="00E6112E">
          <w:rPr>
            <w:rFonts w:ascii="Times New Roman" w:hAnsi="Times New Roman" w:cs="Times New Roman"/>
            <w:noProof/>
            <w:webHidden/>
            <w:sz w:val="24"/>
            <w:szCs w:val="24"/>
          </w:rPr>
        </w:r>
        <w:r w:rsidRPr="00E6112E">
          <w:rPr>
            <w:rFonts w:ascii="Times New Roman" w:hAnsi="Times New Roman" w:cs="Times New Roman"/>
            <w:noProof/>
            <w:webHidden/>
            <w:sz w:val="24"/>
            <w:szCs w:val="24"/>
          </w:rPr>
          <w:fldChar w:fldCharType="separate"/>
        </w:r>
        <w:r w:rsidR="008B64F8">
          <w:rPr>
            <w:rFonts w:ascii="Times New Roman" w:hAnsi="Times New Roman" w:cs="Times New Roman"/>
            <w:noProof/>
            <w:webHidden/>
            <w:sz w:val="24"/>
            <w:szCs w:val="24"/>
          </w:rPr>
          <w:t>16</w:t>
        </w:r>
        <w:r w:rsidRPr="00E6112E">
          <w:rPr>
            <w:rFonts w:ascii="Times New Roman" w:hAnsi="Times New Roman" w:cs="Times New Roman"/>
            <w:noProof/>
            <w:webHidden/>
            <w:sz w:val="24"/>
            <w:szCs w:val="24"/>
          </w:rPr>
          <w:fldChar w:fldCharType="end"/>
        </w:r>
      </w:hyperlink>
    </w:p>
    <w:p w14:paraId="294600A5" w14:textId="2864770A" w:rsidR="00E6112E" w:rsidRPr="00E6112E" w:rsidRDefault="00E6112E" w:rsidP="00971066">
      <w:pPr>
        <w:pStyle w:val="TableofFigures"/>
        <w:tabs>
          <w:tab w:val="right" w:leader="dot" w:pos="8630"/>
        </w:tabs>
        <w:spacing w:line="360" w:lineRule="auto"/>
        <w:rPr>
          <w:rFonts w:ascii="Times New Roman" w:eastAsiaTheme="minorEastAsia" w:hAnsi="Times New Roman" w:cs="Times New Roman"/>
          <w:noProof/>
          <w:sz w:val="24"/>
          <w:szCs w:val="24"/>
        </w:rPr>
      </w:pPr>
      <w:r w:rsidRPr="00A77DC2">
        <w:rPr>
          <w:rStyle w:val="Hyperlink"/>
          <w:rFonts w:ascii="Times New Roman" w:hAnsi="Times New Roman" w:cs="Times New Roman"/>
          <w:b/>
          <w:bCs/>
          <w:noProof/>
          <w:color w:val="auto"/>
          <w:sz w:val="24"/>
          <w:szCs w:val="24"/>
          <w:u w:val="none"/>
        </w:rPr>
        <w:t>Fi</w:t>
      </w:r>
      <w:hyperlink w:anchor="_Toc168657079" w:history="1">
        <w:r w:rsidRPr="00E6112E">
          <w:rPr>
            <w:rStyle w:val="Hyperlink"/>
            <w:rFonts w:ascii="Times New Roman" w:hAnsi="Times New Roman" w:cs="Times New Roman"/>
            <w:b/>
            <w:bCs/>
            <w:noProof/>
            <w:color w:val="auto"/>
            <w:sz w:val="24"/>
            <w:szCs w:val="24"/>
          </w:rPr>
          <w:t>gure 2</w:t>
        </w:r>
        <w:r w:rsidRPr="00E6112E">
          <w:rPr>
            <w:rStyle w:val="Hyperlink"/>
            <w:rFonts w:ascii="Times New Roman" w:eastAsia="Times New Roman" w:hAnsi="Times New Roman" w:cs="Times New Roman"/>
            <w:b/>
            <w:bCs/>
            <w:noProof/>
            <w:color w:val="auto"/>
            <w:sz w:val="24"/>
            <w:szCs w:val="24"/>
          </w:rPr>
          <w:t>:</w:t>
        </w:r>
        <w:r w:rsidRPr="00E6112E">
          <w:rPr>
            <w:rStyle w:val="Hyperlink"/>
            <w:rFonts w:ascii="Times New Roman" w:eastAsia="Times New Roman" w:hAnsi="Times New Roman" w:cs="Times New Roman"/>
            <w:noProof/>
            <w:color w:val="auto"/>
            <w:sz w:val="24"/>
            <w:szCs w:val="24"/>
          </w:rPr>
          <w:t xml:space="preserve"> Agarose gel electrophoresis result showing amplification of </w:t>
        </w:r>
        <w:r w:rsidRPr="00E6112E">
          <w:rPr>
            <w:rStyle w:val="Hyperlink"/>
            <w:rFonts w:ascii="Times New Roman" w:eastAsia="Times New Roman" w:hAnsi="Times New Roman" w:cs="Times New Roman"/>
            <w:i/>
            <w:iCs/>
            <w:noProof/>
            <w:color w:val="auto"/>
            <w:sz w:val="24"/>
            <w:szCs w:val="24"/>
          </w:rPr>
          <w:t>E</w:t>
        </w:r>
        <w:r w:rsidRPr="00E6112E">
          <w:rPr>
            <w:rStyle w:val="Hyperlink"/>
            <w:rFonts w:ascii="Times New Roman" w:eastAsia="Times New Roman" w:hAnsi="Times New Roman" w:cs="Times New Roman"/>
            <w:noProof/>
            <w:color w:val="auto"/>
            <w:sz w:val="24"/>
            <w:szCs w:val="24"/>
          </w:rPr>
          <w:t>.</w:t>
        </w:r>
        <w:r w:rsidRPr="00E6112E">
          <w:rPr>
            <w:rStyle w:val="Hyperlink"/>
            <w:rFonts w:ascii="Times New Roman" w:eastAsia="Times New Roman" w:hAnsi="Times New Roman" w:cs="Times New Roman"/>
            <w:i/>
            <w:iCs/>
            <w:noProof/>
            <w:color w:val="auto"/>
            <w:sz w:val="24"/>
            <w:szCs w:val="24"/>
          </w:rPr>
          <w:t xml:space="preserve">coli </w:t>
        </w:r>
        <w:r w:rsidRPr="00E6112E">
          <w:rPr>
            <w:rStyle w:val="Hyperlink"/>
            <w:rFonts w:ascii="Times New Roman" w:eastAsia="Times New Roman" w:hAnsi="Times New Roman" w:cs="Times New Roman"/>
            <w:noProof/>
            <w:color w:val="auto"/>
            <w:sz w:val="24"/>
            <w:szCs w:val="24"/>
          </w:rPr>
          <w:t>O157:H7</w:t>
        </w:r>
        <w:r w:rsidR="00FC533E">
          <w:rPr>
            <w:rStyle w:val="Hyperlink"/>
            <w:rFonts w:ascii="Times New Roman" w:eastAsia="Times New Roman" w:hAnsi="Times New Roman" w:cs="Times New Roman"/>
            <w:noProof/>
            <w:color w:val="auto"/>
            <w:sz w:val="24"/>
            <w:szCs w:val="24"/>
          </w:rPr>
          <w:t>.</w:t>
        </w:r>
      </w:hyperlink>
      <w:r w:rsidR="008B64F8">
        <w:rPr>
          <w:rFonts w:ascii="Times New Roman" w:hAnsi="Times New Roman" w:cs="Times New Roman"/>
          <w:noProof/>
          <w:sz w:val="24"/>
          <w:szCs w:val="24"/>
        </w:rPr>
        <w:t>27</w:t>
      </w:r>
      <w:r w:rsidR="008B64F8" w:rsidRPr="00E6112E">
        <w:rPr>
          <w:rFonts w:ascii="Times New Roman" w:eastAsiaTheme="minorEastAsia" w:hAnsi="Times New Roman" w:cs="Times New Roman"/>
          <w:noProof/>
          <w:sz w:val="24"/>
          <w:szCs w:val="24"/>
        </w:rPr>
        <w:t xml:space="preserve"> </w:t>
      </w:r>
    </w:p>
    <w:p w14:paraId="032EC618" w14:textId="7D936FE3" w:rsidR="00964B82" w:rsidRPr="00B83743" w:rsidRDefault="00E6112E" w:rsidP="00971066">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14:paraId="598971C9" w14:textId="08DF18D2" w:rsidR="00964B82" w:rsidRPr="00B83743" w:rsidRDefault="00964B82" w:rsidP="00587ACC">
      <w:pPr>
        <w:spacing w:line="360" w:lineRule="auto"/>
        <w:rPr>
          <w:rFonts w:ascii="Times New Roman" w:hAnsi="Times New Roman" w:cs="Times New Roman"/>
          <w:sz w:val="24"/>
          <w:szCs w:val="24"/>
        </w:rPr>
      </w:pPr>
    </w:p>
    <w:p w14:paraId="71C7D9DF" w14:textId="0C123A53" w:rsidR="00964B82" w:rsidRPr="00B83743" w:rsidRDefault="00964B82" w:rsidP="00587ACC">
      <w:pPr>
        <w:spacing w:line="360" w:lineRule="auto"/>
        <w:rPr>
          <w:rFonts w:ascii="Times New Roman" w:hAnsi="Times New Roman" w:cs="Times New Roman"/>
          <w:sz w:val="24"/>
          <w:szCs w:val="24"/>
        </w:rPr>
      </w:pPr>
    </w:p>
    <w:p w14:paraId="325428BE" w14:textId="24252CDF" w:rsidR="00840867" w:rsidRPr="00B83743" w:rsidRDefault="00840867" w:rsidP="00587ACC">
      <w:pPr>
        <w:spacing w:line="360" w:lineRule="auto"/>
        <w:rPr>
          <w:rFonts w:ascii="Times New Roman" w:hAnsi="Times New Roman" w:cs="Times New Roman"/>
          <w:sz w:val="24"/>
          <w:szCs w:val="24"/>
        </w:rPr>
      </w:pPr>
    </w:p>
    <w:p w14:paraId="41372AAC" w14:textId="225D13EB" w:rsidR="00840867" w:rsidRPr="00B83743" w:rsidRDefault="00840867" w:rsidP="00587ACC">
      <w:pPr>
        <w:spacing w:line="360" w:lineRule="auto"/>
        <w:rPr>
          <w:rFonts w:ascii="Times New Roman" w:hAnsi="Times New Roman" w:cs="Times New Roman"/>
          <w:sz w:val="24"/>
          <w:szCs w:val="24"/>
        </w:rPr>
      </w:pPr>
    </w:p>
    <w:p w14:paraId="67D1D165" w14:textId="5748FBB2" w:rsidR="00840867" w:rsidRPr="00B83743" w:rsidRDefault="00840867" w:rsidP="00587ACC">
      <w:pPr>
        <w:spacing w:line="360" w:lineRule="auto"/>
        <w:rPr>
          <w:rFonts w:ascii="Times New Roman" w:hAnsi="Times New Roman" w:cs="Times New Roman"/>
          <w:sz w:val="24"/>
          <w:szCs w:val="24"/>
        </w:rPr>
      </w:pPr>
    </w:p>
    <w:p w14:paraId="25ECC397" w14:textId="12F7753E" w:rsidR="00840867" w:rsidRPr="00B83743" w:rsidRDefault="00840867" w:rsidP="00587ACC">
      <w:pPr>
        <w:spacing w:line="360" w:lineRule="auto"/>
        <w:rPr>
          <w:rFonts w:ascii="Times New Roman" w:hAnsi="Times New Roman" w:cs="Times New Roman"/>
          <w:sz w:val="24"/>
          <w:szCs w:val="24"/>
        </w:rPr>
      </w:pPr>
    </w:p>
    <w:p w14:paraId="3A598D63" w14:textId="0B60DD89" w:rsidR="00840867" w:rsidRPr="00B83743" w:rsidRDefault="00840867" w:rsidP="00587ACC">
      <w:pPr>
        <w:spacing w:line="360" w:lineRule="auto"/>
        <w:rPr>
          <w:rFonts w:ascii="Times New Roman" w:hAnsi="Times New Roman" w:cs="Times New Roman"/>
          <w:sz w:val="24"/>
          <w:szCs w:val="24"/>
        </w:rPr>
      </w:pPr>
    </w:p>
    <w:p w14:paraId="1E1F848C" w14:textId="0D3A49A5" w:rsidR="00840867" w:rsidRPr="00B83743" w:rsidRDefault="00840867" w:rsidP="00587ACC">
      <w:pPr>
        <w:spacing w:line="360" w:lineRule="auto"/>
        <w:rPr>
          <w:rFonts w:ascii="Times New Roman" w:hAnsi="Times New Roman" w:cs="Times New Roman"/>
          <w:sz w:val="24"/>
          <w:szCs w:val="24"/>
        </w:rPr>
      </w:pPr>
    </w:p>
    <w:p w14:paraId="1027FC9C" w14:textId="6F142B43" w:rsidR="00840867" w:rsidRPr="00B83743" w:rsidRDefault="00840867" w:rsidP="00587ACC">
      <w:pPr>
        <w:spacing w:line="360" w:lineRule="auto"/>
        <w:rPr>
          <w:rFonts w:ascii="Times New Roman" w:hAnsi="Times New Roman" w:cs="Times New Roman"/>
          <w:sz w:val="24"/>
          <w:szCs w:val="24"/>
        </w:rPr>
      </w:pPr>
    </w:p>
    <w:p w14:paraId="73CCAF3C" w14:textId="28233C7D" w:rsidR="00840867" w:rsidRPr="00B83743" w:rsidRDefault="00840867" w:rsidP="00587ACC">
      <w:pPr>
        <w:spacing w:line="360" w:lineRule="auto"/>
        <w:rPr>
          <w:rFonts w:ascii="Times New Roman" w:hAnsi="Times New Roman" w:cs="Times New Roman"/>
          <w:sz w:val="24"/>
          <w:szCs w:val="24"/>
        </w:rPr>
      </w:pPr>
    </w:p>
    <w:p w14:paraId="6AD45050" w14:textId="16AE541A" w:rsidR="00840867" w:rsidRPr="00B83743" w:rsidRDefault="00840867" w:rsidP="00587ACC">
      <w:pPr>
        <w:spacing w:line="360" w:lineRule="auto"/>
        <w:rPr>
          <w:rFonts w:ascii="Times New Roman" w:hAnsi="Times New Roman" w:cs="Times New Roman"/>
          <w:sz w:val="24"/>
          <w:szCs w:val="24"/>
        </w:rPr>
      </w:pPr>
    </w:p>
    <w:p w14:paraId="38DD3280" w14:textId="4D75669B" w:rsidR="00840867" w:rsidRPr="00B83743" w:rsidRDefault="00840867" w:rsidP="00587ACC">
      <w:pPr>
        <w:spacing w:line="360" w:lineRule="auto"/>
        <w:rPr>
          <w:rFonts w:ascii="Times New Roman" w:hAnsi="Times New Roman" w:cs="Times New Roman"/>
          <w:sz w:val="24"/>
          <w:szCs w:val="24"/>
        </w:rPr>
      </w:pPr>
    </w:p>
    <w:p w14:paraId="2BEE29A4" w14:textId="73A2EA9E" w:rsidR="00840867" w:rsidRPr="00B83743" w:rsidRDefault="00840867" w:rsidP="00587ACC">
      <w:pPr>
        <w:spacing w:line="360" w:lineRule="auto"/>
        <w:rPr>
          <w:rFonts w:ascii="Times New Roman" w:hAnsi="Times New Roman" w:cs="Times New Roman"/>
          <w:sz w:val="24"/>
          <w:szCs w:val="24"/>
        </w:rPr>
      </w:pPr>
    </w:p>
    <w:p w14:paraId="4C0F9A9F" w14:textId="5A68AAB9" w:rsidR="00840867" w:rsidRPr="00B83743" w:rsidRDefault="00840867" w:rsidP="00587ACC">
      <w:pPr>
        <w:spacing w:line="360" w:lineRule="auto"/>
        <w:rPr>
          <w:rFonts w:ascii="Times New Roman" w:hAnsi="Times New Roman" w:cs="Times New Roman"/>
          <w:sz w:val="24"/>
          <w:szCs w:val="24"/>
        </w:rPr>
      </w:pPr>
    </w:p>
    <w:p w14:paraId="442F2DBD" w14:textId="100D37F5" w:rsidR="00B0144C" w:rsidRDefault="00B0144C" w:rsidP="00587ACC">
      <w:pPr>
        <w:spacing w:line="360" w:lineRule="auto"/>
        <w:rPr>
          <w:rFonts w:ascii="Times New Roman" w:hAnsi="Times New Roman" w:cs="Times New Roman"/>
          <w:sz w:val="24"/>
          <w:szCs w:val="24"/>
        </w:rPr>
      </w:pPr>
      <w:bookmarkStart w:id="96" w:name="_Toc168238491"/>
      <w:bookmarkStart w:id="97" w:name="_Toc168619527"/>
    </w:p>
    <w:p w14:paraId="66285D63" w14:textId="77777777" w:rsidR="00E6112E" w:rsidRPr="00B83743" w:rsidRDefault="00E6112E" w:rsidP="00587ACC">
      <w:pPr>
        <w:spacing w:line="360" w:lineRule="auto"/>
        <w:rPr>
          <w:rFonts w:ascii="Times New Roman" w:hAnsi="Times New Roman" w:cs="Times New Roman"/>
          <w:sz w:val="24"/>
          <w:szCs w:val="24"/>
        </w:rPr>
      </w:pPr>
    </w:p>
    <w:p w14:paraId="60FA7623" w14:textId="77777777" w:rsidR="00B0144C" w:rsidRPr="00B83743" w:rsidRDefault="00B0144C" w:rsidP="00587ACC">
      <w:pPr>
        <w:spacing w:line="360" w:lineRule="auto"/>
        <w:rPr>
          <w:rFonts w:ascii="Times New Roman" w:hAnsi="Times New Roman" w:cs="Times New Roman"/>
          <w:sz w:val="24"/>
          <w:szCs w:val="24"/>
        </w:rPr>
      </w:pPr>
    </w:p>
    <w:p w14:paraId="7CB90EC0" w14:textId="59FBAADA" w:rsidR="00A168A1" w:rsidRPr="00B83743" w:rsidRDefault="009D496D" w:rsidP="00587ACC">
      <w:pPr>
        <w:spacing w:line="360" w:lineRule="auto"/>
        <w:rPr>
          <w:rFonts w:ascii="Times New Roman" w:hAnsi="Times New Roman" w:cs="Times New Roman"/>
          <w:b/>
          <w:bCs/>
          <w:sz w:val="24"/>
          <w:szCs w:val="24"/>
        </w:rPr>
      </w:pPr>
      <w:r w:rsidRPr="00B83743">
        <w:rPr>
          <w:rStyle w:val="Heading1Char"/>
          <w:rFonts w:ascii="Times New Roman" w:hAnsi="Times New Roman" w:cs="Times New Roman"/>
          <w:color w:val="auto"/>
          <w:sz w:val="24"/>
          <w:szCs w:val="24"/>
        </w:rPr>
        <w:lastRenderedPageBreak/>
        <w:t>ANNEXES</w:t>
      </w:r>
      <w:bookmarkEnd w:id="96"/>
      <w:bookmarkEnd w:id="97"/>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840867" w:rsidRPr="00B83743">
        <w:rPr>
          <w:rStyle w:val="Heading1Char"/>
          <w:rFonts w:ascii="Times New Roman" w:hAnsi="Times New Roman" w:cs="Times New Roman"/>
          <w:color w:val="auto"/>
          <w:sz w:val="24"/>
          <w:szCs w:val="24"/>
        </w:rPr>
        <w:tab/>
      </w:r>
      <w:r w:rsidR="00B2585B" w:rsidRPr="00B83743">
        <w:rPr>
          <w:rStyle w:val="Heading1Char"/>
          <w:rFonts w:ascii="Times New Roman" w:hAnsi="Times New Roman" w:cs="Times New Roman"/>
          <w:color w:val="auto"/>
          <w:sz w:val="24"/>
          <w:szCs w:val="24"/>
        </w:rPr>
        <w:t xml:space="preserve">                              </w:t>
      </w:r>
      <w:r w:rsidR="00810DDE" w:rsidRPr="00B83743">
        <w:rPr>
          <w:rFonts w:ascii="Times New Roman" w:hAnsi="Times New Roman" w:cs="Times New Roman"/>
          <w:b/>
          <w:bCs/>
          <w:sz w:val="24"/>
          <w:szCs w:val="24"/>
        </w:rPr>
        <w:t>PAGES</w:t>
      </w:r>
      <w:r w:rsidR="00C434D4" w:rsidRPr="00B83743">
        <w:rPr>
          <w:rFonts w:ascii="Times New Roman" w:hAnsi="Times New Roman" w:cs="Times New Roman"/>
          <w:b/>
          <w:bCs/>
          <w:sz w:val="24"/>
          <w:szCs w:val="24"/>
        </w:rPr>
        <w:t xml:space="preserve"> </w:t>
      </w:r>
    </w:p>
    <w:p w14:paraId="4BF7D31E" w14:textId="7D6AFFCF" w:rsidR="009D496D" w:rsidRPr="00B83743" w:rsidRDefault="009D496D" w:rsidP="002F3E47">
      <w:pPr>
        <w:pStyle w:val="NoSpacing"/>
        <w:rPr>
          <w:rFonts w:ascii="Times New Roman" w:hAnsi="Times New Roman" w:cs="Times New Roman"/>
          <w:sz w:val="24"/>
          <w:szCs w:val="24"/>
        </w:rPr>
      </w:pPr>
    </w:p>
    <w:p w14:paraId="3EEC28A7" w14:textId="444A906A"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Annex 1</w:t>
      </w:r>
      <w:r w:rsidRPr="00B2585B">
        <w:rPr>
          <w:rFonts w:ascii="Times New Roman" w:eastAsia="Calibri" w:hAnsi="Times New Roman" w:cs="Times New Roman"/>
          <w:sz w:val="24"/>
          <w:szCs w:val="24"/>
        </w:rPr>
        <w:t>: Transporting media preparation</w:t>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51</w:t>
      </w:r>
    </w:p>
    <w:p w14:paraId="04E052EE" w14:textId="19E2E6FA"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Annex 2</w:t>
      </w:r>
      <w:r w:rsidRPr="00B2585B">
        <w:rPr>
          <w:rFonts w:ascii="Times New Roman" w:eastAsia="Calibri" w:hAnsi="Times New Roman" w:cs="Times New Roman"/>
          <w:sz w:val="24"/>
          <w:szCs w:val="24"/>
        </w:rPr>
        <w:t xml:space="preserve">: Gram staining </w:t>
      </w:r>
      <w:r w:rsidR="00496568" w:rsidRPr="00B2585B">
        <w:rPr>
          <w:rFonts w:ascii="Times New Roman" w:eastAsia="Calibri" w:hAnsi="Times New Roman" w:cs="Times New Roman"/>
          <w:sz w:val="24"/>
          <w:szCs w:val="24"/>
        </w:rPr>
        <w:t>proc</w:t>
      </w:r>
      <w:r w:rsidR="00496568">
        <w:rPr>
          <w:rFonts w:ascii="Times New Roman" w:eastAsia="Calibri" w:hAnsi="Times New Roman" w:cs="Times New Roman"/>
          <w:sz w:val="24"/>
          <w:szCs w:val="24"/>
        </w:rPr>
        <w:t>ess………………………..………………………………</w:t>
      </w:r>
      <w:r w:rsidR="00790531">
        <w:rPr>
          <w:rFonts w:ascii="Times New Roman" w:eastAsia="Calibri" w:hAnsi="Times New Roman" w:cs="Times New Roman"/>
          <w:sz w:val="24"/>
          <w:szCs w:val="24"/>
        </w:rPr>
        <w:t>52</w:t>
      </w:r>
    </w:p>
    <w:p w14:paraId="2CDA3A25" w14:textId="397BCDCD"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Annex 3</w:t>
      </w:r>
      <w:r w:rsidRPr="00B2585B">
        <w:rPr>
          <w:rFonts w:ascii="Times New Roman" w:eastAsia="Calibri" w:hAnsi="Times New Roman" w:cs="Times New Roman"/>
          <w:sz w:val="24"/>
          <w:szCs w:val="24"/>
        </w:rPr>
        <w:t>: Procedures for biochemical tests used for identification of E.coli O157:H7</w:t>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 xml:space="preserve"> 53</w:t>
      </w:r>
    </w:p>
    <w:p w14:paraId="4AF5746F" w14:textId="12FE6998"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Annex 4:</w:t>
      </w:r>
      <w:r w:rsidRPr="00B2585B">
        <w:rPr>
          <w:rFonts w:ascii="Times New Roman" w:eastAsia="Calibri" w:hAnsi="Times New Roman" w:cs="Times New Roman"/>
          <w:sz w:val="24"/>
          <w:szCs w:val="24"/>
        </w:rPr>
        <w:t xml:space="preserve"> Polymerase chain reaction</w:t>
      </w:r>
      <w:r w:rsidR="00790531">
        <w:rPr>
          <w:rFonts w:ascii="Times New Roman" w:eastAsia="Calibri" w:hAnsi="Times New Roman" w:cs="Times New Roman"/>
          <w:sz w:val="24"/>
          <w:szCs w:val="24"/>
        </w:rPr>
        <w:t xml:space="preserve"> </w:t>
      </w:r>
      <w:r w:rsidR="00790531">
        <w:rPr>
          <w:rFonts w:ascii="Times New Roman" w:eastAsia="Calibri" w:hAnsi="Times New Roman" w:cs="Times New Roman"/>
          <w:sz w:val="24"/>
          <w:szCs w:val="24"/>
        </w:rPr>
        <w:tab/>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54</w:t>
      </w:r>
    </w:p>
    <w:p w14:paraId="45809BBE" w14:textId="7896CF20"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Annex 5:</w:t>
      </w:r>
      <w:r w:rsidRPr="00B2585B">
        <w:rPr>
          <w:rFonts w:ascii="Times New Roman" w:eastAsia="Calibri" w:hAnsi="Times New Roman" w:cs="Times New Roman"/>
          <w:sz w:val="24"/>
          <w:szCs w:val="24"/>
        </w:rPr>
        <w:t xml:space="preserve"> Antimicrobial susceptibility test. Inoculum suspension Preparatio</w:t>
      </w:r>
      <w:r w:rsidR="00790531">
        <w:rPr>
          <w:rFonts w:ascii="Times New Roman" w:eastAsia="Calibri" w:hAnsi="Times New Roman" w:cs="Times New Roman"/>
          <w:sz w:val="24"/>
          <w:szCs w:val="24"/>
        </w:rPr>
        <w:t>n</w:t>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54</w:t>
      </w:r>
    </w:p>
    <w:p w14:paraId="71E3A48F" w14:textId="3B245682" w:rsidR="00B2585B" w:rsidRPr="00B2585B" w:rsidRDefault="00B2585B" w:rsidP="00B2585B">
      <w:pPr>
        <w:spacing w:line="360" w:lineRule="auto"/>
        <w:jc w:val="both"/>
        <w:rPr>
          <w:rFonts w:ascii="Times New Roman" w:eastAsia="Calibri" w:hAnsi="Times New Roman" w:cs="Times New Roman"/>
          <w:b/>
          <w:bCs/>
          <w:sz w:val="24"/>
          <w:szCs w:val="24"/>
        </w:rPr>
      </w:pPr>
      <w:r w:rsidRPr="00B2585B">
        <w:rPr>
          <w:rFonts w:ascii="Times New Roman" w:eastAsia="Calibri" w:hAnsi="Times New Roman" w:cs="Times New Roman"/>
          <w:b/>
          <w:bCs/>
          <w:sz w:val="24"/>
          <w:szCs w:val="24"/>
        </w:rPr>
        <w:t>Annex 6</w:t>
      </w:r>
      <w:r w:rsidRPr="00B2585B">
        <w:rPr>
          <w:rFonts w:ascii="Times New Roman" w:eastAsia="Calibri" w:hAnsi="Times New Roman" w:cs="Times New Roman"/>
          <w:sz w:val="24"/>
          <w:szCs w:val="24"/>
        </w:rPr>
        <w:t>: Different sample pictures taken during the study time</w:t>
      </w:r>
      <w:r w:rsidR="00790531">
        <w:rPr>
          <w:rFonts w:ascii="Times New Roman" w:eastAsia="Calibri" w:hAnsi="Times New Roman" w:cs="Times New Roman"/>
          <w:b/>
          <w:bCs/>
          <w:sz w:val="24"/>
          <w:szCs w:val="24"/>
        </w:rPr>
        <w:t xml:space="preserve"> </w:t>
      </w:r>
      <w:r w:rsidR="00496568">
        <w:rPr>
          <w:rFonts w:ascii="Times New Roman" w:eastAsia="Calibri" w:hAnsi="Times New Roman" w:cs="Times New Roman"/>
          <w:b/>
          <w:bCs/>
          <w:sz w:val="24"/>
          <w:szCs w:val="24"/>
        </w:rPr>
        <w:t>………………………...</w:t>
      </w:r>
      <w:r w:rsidR="00790531" w:rsidRPr="00A833C8">
        <w:rPr>
          <w:rFonts w:ascii="Times New Roman" w:eastAsia="Calibri" w:hAnsi="Times New Roman" w:cs="Times New Roman"/>
          <w:sz w:val="24"/>
          <w:szCs w:val="24"/>
        </w:rPr>
        <w:t>54</w:t>
      </w:r>
    </w:p>
    <w:p w14:paraId="452CE84D" w14:textId="1EA33401" w:rsidR="00B2585B" w:rsidRPr="00B2585B" w:rsidRDefault="00B2585B" w:rsidP="00B2585B">
      <w:pPr>
        <w:spacing w:line="360" w:lineRule="auto"/>
        <w:jc w:val="both"/>
        <w:rPr>
          <w:rFonts w:ascii="Times New Roman" w:eastAsia="Calibri" w:hAnsi="Times New Roman" w:cs="Times New Roman"/>
          <w:sz w:val="24"/>
          <w:szCs w:val="24"/>
        </w:rPr>
      </w:pPr>
      <w:r w:rsidRPr="00B2585B">
        <w:rPr>
          <w:rFonts w:ascii="Times New Roman" w:eastAsia="Calibri" w:hAnsi="Times New Roman" w:cs="Times New Roman"/>
          <w:b/>
          <w:bCs/>
          <w:sz w:val="24"/>
          <w:szCs w:val="24"/>
        </w:rPr>
        <w:t xml:space="preserve">Annex 7 </w:t>
      </w:r>
      <w:r w:rsidR="0070504A">
        <w:rPr>
          <w:rFonts w:ascii="Times New Roman" w:eastAsia="Calibri" w:hAnsi="Times New Roman" w:cs="Times New Roman"/>
          <w:sz w:val="24"/>
          <w:szCs w:val="24"/>
        </w:rPr>
        <w:t>P</w:t>
      </w:r>
      <w:r w:rsidRPr="00B2585B">
        <w:rPr>
          <w:rFonts w:ascii="Times New Roman" w:eastAsia="Calibri" w:hAnsi="Times New Roman" w:cs="Times New Roman"/>
          <w:sz w:val="24"/>
          <w:szCs w:val="24"/>
        </w:rPr>
        <w:t>lagiarisms result</w:t>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55</w:t>
      </w:r>
    </w:p>
    <w:p w14:paraId="66D8B09B" w14:textId="30474955" w:rsidR="00B2585B" w:rsidRPr="00B2585B" w:rsidRDefault="00B2585B" w:rsidP="00B2585B">
      <w:pPr>
        <w:spacing w:line="360" w:lineRule="auto"/>
        <w:jc w:val="both"/>
        <w:rPr>
          <w:rFonts w:ascii="Times New Roman" w:eastAsia="Calibri" w:hAnsi="Times New Roman" w:cs="Times New Roman"/>
          <w:b/>
          <w:bCs/>
          <w:sz w:val="24"/>
          <w:szCs w:val="24"/>
        </w:rPr>
      </w:pPr>
      <w:r w:rsidRPr="00B2585B">
        <w:rPr>
          <w:rFonts w:ascii="Times New Roman" w:eastAsia="Calibri" w:hAnsi="Times New Roman" w:cs="Times New Roman"/>
          <w:b/>
          <w:bCs/>
          <w:sz w:val="24"/>
          <w:szCs w:val="24"/>
        </w:rPr>
        <w:t>Annex 8</w:t>
      </w:r>
      <w:r w:rsidRPr="00B2585B">
        <w:rPr>
          <w:rFonts w:ascii="Times New Roman" w:eastAsia="Calibri" w:hAnsi="Times New Roman" w:cs="Times New Roman"/>
          <w:sz w:val="24"/>
          <w:szCs w:val="24"/>
        </w:rPr>
        <w:t xml:space="preserve"> Ethical clearance approval</w:t>
      </w:r>
      <w:r w:rsidR="00790531">
        <w:rPr>
          <w:rFonts w:ascii="Times New Roman" w:eastAsia="Calibri" w:hAnsi="Times New Roman" w:cs="Times New Roman"/>
          <w:sz w:val="24"/>
          <w:szCs w:val="24"/>
        </w:rPr>
        <w:t xml:space="preserve"> </w:t>
      </w:r>
      <w:r w:rsidR="00496568">
        <w:rPr>
          <w:rFonts w:ascii="Times New Roman" w:eastAsia="Calibri" w:hAnsi="Times New Roman" w:cs="Times New Roman"/>
          <w:sz w:val="24"/>
          <w:szCs w:val="24"/>
        </w:rPr>
        <w:t>……………………………………………………</w:t>
      </w:r>
      <w:r w:rsidR="00790531">
        <w:rPr>
          <w:rFonts w:ascii="Times New Roman" w:eastAsia="Calibri" w:hAnsi="Times New Roman" w:cs="Times New Roman"/>
          <w:sz w:val="24"/>
          <w:szCs w:val="24"/>
        </w:rPr>
        <w:t>56</w:t>
      </w:r>
    </w:p>
    <w:p w14:paraId="6B305645" w14:textId="14DC72D3" w:rsidR="00D448C7" w:rsidRPr="00B83743" w:rsidRDefault="00D448C7" w:rsidP="00B2585B">
      <w:pPr>
        <w:spacing w:line="360" w:lineRule="auto"/>
        <w:jc w:val="both"/>
        <w:rPr>
          <w:rFonts w:ascii="Times New Roman" w:hAnsi="Times New Roman" w:cs="Times New Roman"/>
          <w:sz w:val="24"/>
          <w:szCs w:val="24"/>
        </w:rPr>
      </w:pPr>
    </w:p>
    <w:p w14:paraId="6904CB3B" w14:textId="77777777" w:rsidR="00D448C7" w:rsidRPr="00B83743" w:rsidRDefault="00D448C7" w:rsidP="00D448C7">
      <w:pPr>
        <w:spacing w:line="360" w:lineRule="auto"/>
        <w:jc w:val="both"/>
        <w:rPr>
          <w:rFonts w:ascii="Times New Roman" w:hAnsi="Times New Roman" w:cs="Times New Roman"/>
          <w:sz w:val="24"/>
          <w:szCs w:val="24"/>
        </w:rPr>
      </w:pPr>
    </w:p>
    <w:p w14:paraId="2289E96F" w14:textId="77777777" w:rsidR="00D448C7" w:rsidRPr="00B83743" w:rsidRDefault="00D448C7" w:rsidP="00D448C7">
      <w:pPr>
        <w:spacing w:line="360" w:lineRule="auto"/>
        <w:jc w:val="both"/>
        <w:rPr>
          <w:rFonts w:ascii="Times New Roman" w:hAnsi="Times New Roman" w:cs="Times New Roman"/>
          <w:sz w:val="24"/>
          <w:szCs w:val="24"/>
        </w:rPr>
      </w:pPr>
    </w:p>
    <w:p w14:paraId="181A00FD" w14:textId="77777777" w:rsidR="00D448C7" w:rsidRPr="00B83743" w:rsidRDefault="00D448C7" w:rsidP="00D448C7">
      <w:pPr>
        <w:spacing w:line="360" w:lineRule="auto"/>
        <w:jc w:val="both"/>
        <w:rPr>
          <w:rFonts w:ascii="Times New Roman" w:hAnsi="Times New Roman" w:cs="Times New Roman"/>
          <w:sz w:val="24"/>
          <w:szCs w:val="24"/>
        </w:rPr>
      </w:pPr>
    </w:p>
    <w:p w14:paraId="20AF1430" w14:textId="77777777" w:rsidR="00D448C7" w:rsidRPr="00B83743" w:rsidRDefault="00D448C7" w:rsidP="00D448C7">
      <w:pPr>
        <w:spacing w:line="360" w:lineRule="auto"/>
        <w:jc w:val="both"/>
        <w:rPr>
          <w:rFonts w:ascii="Times New Roman" w:hAnsi="Times New Roman" w:cs="Times New Roman"/>
          <w:sz w:val="24"/>
          <w:szCs w:val="24"/>
        </w:rPr>
      </w:pPr>
    </w:p>
    <w:p w14:paraId="3E879325" w14:textId="77777777" w:rsidR="00D448C7" w:rsidRPr="00B83743" w:rsidRDefault="00D448C7" w:rsidP="00D448C7">
      <w:pPr>
        <w:spacing w:line="360" w:lineRule="auto"/>
        <w:jc w:val="both"/>
        <w:rPr>
          <w:rFonts w:ascii="Times New Roman" w:hAnsi="Times New Roman" w:cs="Times New Roman"/>
          <w:sz w:val="24"/>
          <w:szCs w:val="24"/>
        </w:rPr>
      </w:pPr>
    </w:p>
    <w:p w14:paraId="5BFBCF1C" w14:textId="77777777" w:rsidR="00725436" w:rsidRPr="00B83743" w:rsidRDefault="00725436" w:rsidP="00532755">
      <w:pPr>
        <w:pStyle w:val="Heading1"/>
        <w:rPr>
          <w:rFonts w:ascii="Times New Roman" w:eastAsiaTheme="minorHAnsi" w:hAnsi="Times New Roman" w:cs="Times New Roman"/>
          <w:b w:val="0"/>
          <w:bCs w:val="0"/>
          <w:color w:val="auto"/>
          <w:sz w:val="24"/>
          <w:szCs w:val="24"/>
        </w:rPr>
      </w:pPr>
      <w:bookmarkStart w:id="98" w:name="_Hlk168644112"/>
    </w:p>
    <w:p w14:paraId="68FF8FAA" w14:textId="77777777" w:rsidR="00725436" w:rsidRPr="00B83743" w:rsidRDefault="00725436" w:rsidP="00725436">
      <w:pPr>
        <w:rPr>
          <w:rFonts w:ascii="Times New Roman" w:hAnsi="Times New Roman" w:cs="Times New Roman"/>
          <w:sz w:val="24"/>
          <w:szCs w:val="24"/>
        </w:rPr>
      </w:pPr>
    </w:p>
    <w:p w14:paraId="7B7DFC38" w14:textId="2B41E5C2" w:rsidR="00B2585B" w:rsidRPr="00B83743" w:rsidRDefault="00B2585B" w:rsidP="00532755">
      <w:pPr>
        <w:pStyle w:val="Heading1"/>
        <w:rPr>
          <w:rFonts w:ascii="Times New Roman" w:hAnsi="Times New Roman" w:cs="Times New Roman"/>
          <w:color w:val="auto"/>
          <w:sz w:val="24"/>
          <w:szCs w:val="24"/>
        </w:rPr>
      </w:pPr>
    </w:p>
    <w:p w14:paraId="1A180F3B" w14:textId="280D166A" w:rsidR="00B2585B" w:rsidRPr="00B83743" w:rsidRDefault="00B2585B" w:rsidP="00B2585B">
      <w:pPr>
        <w:rPr>
          <w:rFonts w:ascii="Times New Roman" w:hAnsi="Times New Roman" w:cs="Times New Roman"/>
          <w:sz w:val="24"/>
          <w:szCs w:val="24"/>
        </w:rPr>
      </w:pPr>
    </w:p>
    <w:p w14:paraId="19219B08" w14:textId="77777777" w:rsidR="00B2585B" w:rsidRPr="00B83743" w:rsidRDefault="00B2585B" w:rsidP="00B2585B">
      <w:pPr>
        <w:rPr>
          <w:rFonts w:ascii="Times New Roman" w:hAnsi="Times New Roman" w:cs="Times New Roman"/>
          <w:sz w:val="24"/>
          <w:szCs w:val="24"/>
        </w:rPr>
      </w:pPr>
    </w:p>
    <w:p w14:paraId="17926299" w14:textId="265A911E" w:rsidR="00532755" w:rsidRPr="00B83743" w:rsidRDefault="00A168A1" w:rsidP="00532755">
      <w:pPr>
        <w:pStyle w:val="Heading1"/>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ABSTRACT</w:t>
      </w:r>
      <w:bookmarkStart w:id="99" w:name="_Toc168619528"/>
    </w:p>
    <w:p w14:paraId="2FB42A0C" w14:textId="77777777" w:rsidR="00532755" w:rsidRPr="00B83743" w:rsidRDefault="00532755" w:rsidP="00532755">
      <w:pPr>
        <w:spacing w:after="0"/>
        <w:rPr>
          <w:rFonts w:ascii="Times New Roman" w:hAnsi="Times New Roman" w:cs="Times New Roman"/>
          <w:sz w:val="24"/>
          <w:szCs w:val="24"/>
        </w:rPr>
      </w:pPr>
    </w:p>
    <w:p w14:paraId="2FDC6CC2" w14:textId="5739CA85" w:rsidR="00185AD3" w:rsidRDefault="004D4C3D" w:rsidP="00532755">
      <w:pPr>
        <w:spacing w:after="0"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Ethiopian traditional diets frequently include raw meat and its products, which can include the high-risk pathogen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Most of the time, </w:t>
      </w:r>
      <w:r w:rsidRPr="00B83743">
        <w:rPr>
          <w:rFonts w:ascii="Times New Roman" w:hAnsi="Times New Roman" w:cs="Times New Roman"/>
          <w:i/>
          <w:iCs/>
          <w:sz w:val="24"/>
          <w:szCs w:val="24"/>
        </w:rPr>
        <w:t xml:space="preserve">E. </w:t>
      </w:r>
      <w:r w:rsidR="008648B5" w:rsidRPr="00B83743">
        <w:rPr>
          <w:rFonts w:ascii="Times New Roman" w:hAnsi="Times New Roman" w:cs="Times New Roman"/>
          <w:i/>
          <w:iCs/>
          <w:sz w:val="24"/>
          <w:szCs w:val="24"/>
        </w:rPr>
        <w:t>c</w:t>
      </w:r>
      <w:r w:rsidRPr="00B83743">
        <w:rPr>
          <w:rFonts w:ascii="Times New Roman" w:hAnsi="Times New Roman" w:cs="Times New Roman"/>
          <w:i/>
          <w:iCs/>
          <w:sz w:val="24"/>
          <w:szCs w:val="24"/>
        </w:rPr>
        <w:t xml:space="preserve">oli </w:t>
      </w:r>
      <w:r w:rsidRPr="00B83743">
        <w:rPr>
          <w:rFonts w:ascii="Times New Roman" w:hAnsi="Times New Roman" w:cs="Times New Roman"/>
          <w:sz w:val="24"/>
          <w:szCs w:val="24"/>
        </w:rPr>
        <w:t>O157:H7 causes antibiotic resistance in both humans and animals. Therefore, in the Akaki Kality sub-city , the investigation was carried out to ascertain the prevalence and an</w:t>
      </w:r>
      <w:r w:rsidR="004110D3" w:rsidRPr="00B83743">
        <w:rPr>
          <w:rFonts w:ascii="Times New Roman" w:hAnsi="Times New Roman" w:cs="Times New Roman"/>
          <w:sz w:val="24"/>
          <w:szCs w:val="24"/>
        </w:rPr>
        <w:t>timicrobial</w:t>
      </w:r>
      <w:r w:rsidRPr="00B83743">
        <w:rPr>
          <w:rFonts w:ascii="Times New Roman" w:hAnsi="Times New Roman" w:cs="Times New Roman"/>
          <w:sz w:val="24"/>
          <w:szCs w:val="24"/>
        </w:rPr>
        <w:t xml:space="preserve"> </w:t>
      </w:r>
      <w:r w:rsidR="0041402A">
        <w:rPr>
          <w:rFonts w:ascii="Times New Roman" w:hAnsi="Times New Roman" w:cs="Times New Roman"/>
          <w:sz w:val="24"/>
          <w:szCs w:val="24"/>
        </w:rPr>
        <w:t xml:space="preserve">resistance profile </w:t>
      </w:r>
      <w:r w:rsidRPr="00B83743">
        <w:rPr>
          <w:rFonts w:ascii="Times New Roman" w:hAnsi="Times New Roman" w:cs="Times New Roman"/>
          <w:sz w:val="24"/>
          <w:szCs w:val="24"/>
        </w:rPr>
        <w:t xml:space="preserve">of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O157: H7 isolated from ruminant carcass swabs from abattoir and </w:t>
      </w:r>
      <w:r w:rsidR="0003468E">
        <w:rPr>
          <w:rFonts w:ascii="Times New Roman" w:hAnsi="Times New Roman" w:cs="Times New Roman"/>
          <w:sz w:val="24"/>
          <w:szCs w:val="24"/>
        </w:rPr>
        <w:t>butcher</w:t>
      </w:r>
      <w:r w:rsidRPr="00B83743">
        <w:rPr>
          <w:rFonts w:ascii="Times New Roman" w:hAnsi="Times New Roman" w:cs="Times New Roman"/>
          <w:sz w:val="24"/>
          <w:szCs w:val="24"/>
        </w:rPr>
        <w:t xml:space="preserve"> </w:t>
      </w:r>
      <w:r w:rsidR="0041402A">
        <w:rPr>
          <w:rFonts w:ascii="Times New Roman" w:hAnsi="Times New Roman" w:cs="Times New Roman"/>
          <w:sz w:val="24"/>
          <w:szCs w:val="24"/>
        </w:rPr>
        <w:t>shops.</w:t>
      </w:r>
      <w:r w:rsidRPr="00B83743">
        <w:rPr>
          <w:rFonts w:ascii="Times New Roman" w:hAnsi="Times New Roman" w:cs="Times New Roman"/>
          <w:sz w:val="24"/>
          <w:szCs w:val="24"/>
        </w:rPr>
        <w:t xml:space="preserve"> 408 samples were taken from the randomly chosen swabs of the floor, knife, and carcass from the </w:t>
      </w:r>
      <w:r w:rsidR="005F5627">
        <w:rPr>
          <w:rFonts w:ascii="Times New Roman" w:hAnsi="Times New Roman" w:cs="Times New Roman"/>
          <w:sz w:val="24"/>
          <w:szCs w:val="24"/>
        </w:rPr>
        <w:t>butcher</w:t>
      </w:r>
      <w:r w:rsidRPr="00B83743">
        <w:rPr>
          <w:rFonts w:ascii="Times New Roman" w:hAnsi="Times New Roman" w:cs="Times New Roman"/>
          <w:sz w:val="24"/>
          <w:szCs w:val="24"/>
        </w:rPr>
        <w:t xml:space="preserve"> and abattoir that were investigated; of them, 11.76% (48/408) tested positive for </w:t>
      </w:r>
      <w:r w:rsidRPr="00B83743">
        <w:rPr>
          <w:rFonts w:ascii="Times New Roman" w:hAnsi="Times New Roman" w:cs="Times New Roman"/>
          <w:i/>
          <w:iCs/>
          <w:sz w:val="24"/>
          <w:szCs w:val="24"/>
        </w:rPr>
        <w:t xml:space="preserve">E. </w:t>
      </w:r>
      <w:r w:rsidR="008648B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w:t>
      </w:r>
      <w:r w:rsidR="005932B2"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Regarding the sample source, out of all the samples analyzed, the </w:t>
      </w:r>
      <w:r w:rsidR="005F5627">
        <w:rPr>
          <w:rFonts w:ascii="Times New Roman" w:hAnsi="Times New Roman" w:cs="Times New Roman"/>
          <w:sz w:val="24"/>
          <w:szCs w:val="24"/>
        </w:rPr>
        <w:t>butcher</w:t>
      </w:r>
      <w:r w:rsidRPr="00B83743">
        <w:rPr>
          <w:rFonts w:ascii="Times New Roman" w:hAnsi="Times New Roman" w:cs="Times New Roman"/>
          <w:sz w:val="24"/>
          <w:szCs w:val="24"/>
        </w:rPr>
        <w:t xml:space="preserve"> shop had the highest overall prevalence of </w:t>
      </w:r>
      <w:r w:rsidRPr="00B83743">
        <w:rPr>
          <w:rFonts w:ascii="Times New Roman" w:hAnsi="Times New Roman" w:cs="Times New Roman"/>
          <w:i/>
          <w:iCs/>
          <w:sz w:val="24"/>
          <w:szCs w:val="24"/>
        </w:rPr>
        <w:t>E.</w:t>
      </w:r>
      <w:r w:rsidR="008648B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contamination (16.67% (30/180), followed by the abattoir sample (7.89% (18/228). Significant variations in prevalence were noted between sample sources (p&lt;0.05). </w:t>
      </w:r>
      <w:r w:rsidRPr="00B83743">
        <w:rPr>
          <w:rFonts w:ascii="Times New Roman" w:hAnsi="Times New Roman" w:cs="Times New Roman"/>
          <w:i/>
          <w:iCs/>
          <w:sz w:val="24"/>
          <w:szCs w:val="24"/>
        </w:rPr>
        <w:t xml:space="preserve">E. </w:t>
      </w:r>
      <w:r w:rsidR="008648B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was highly prevalent in bovine</w:t>
      </w:r>
      <w:r w:rsidR="0041402A">
        <w:rPr>
          <w:rFonts w:ascii="Times New Roman" w:hAnsi="Times New Roman" w:cs="Times New Roman"/>
          <w:sz w:val="24"/>
          <w:szCs w:val="24"/>
        </w:rPr>
        <w:t xml:space="preserve">, caprine and ovine </w:t>
      </w:r>
      <w:r w:rsidRPr="00B83743">
        <w:rPr>
          <w:rFonts w:ascii="Times New Roman" w:hAnsi="Times New Roman" w:cs="Times New Roman"/>
          <w:sz w:val="24"/>
          <w:szCs w:val="24"/>
        </w:rPr>
        <w:t xml:space="preserve"> (13.3% </w:t>
      </w:r>
      <w:r w:rsidR="008648B5" w:rsidRPr="00B83743">
        <w:rPr>
          <w:rFonts w:ascii="Times New Roman" w:hAnsi="Times New Roman" w:cs="Times New Roman"/>
          <w:sz w:val="24"/>
          <w:szCs w:val="24"/>
        </w:rPr>
        <w:t>(</w:t>
      </w:r>
      <w:r w:rsidRPr="00B83743">
        <w:rPr>
          <w:rFonts w:ascii="Times New Roman" w:hAnsi="Times New Roman" w:cs="Times New Roman"/>
          <w:sz w:val="24"/>
          <w:szCs w:val="24"/>
        </w:rPr>
        <w:t>24/180</w:t>
      </w:r>
      <w:r w:rsidR="008648B5" w:rsidRPr="00B83743">
        <w:rPr>
          <w:rFonts w:ascii="Times New Roman" w:hAnsi="Times New Roman" w:cs="Times New Roman"/>
          <w:sz w:val="24"/>
          <w:szCs w:val="24"/>
        </w:rPr>
        <w:t>)</w:t>
      </w:r>
      <w:r w:rsidRPr="00B83743">
        <w:rPr>
          <w:rFonts w:ascii="Times New Roman" w:hAnsi="Times New Roman" w:cs="Times New Roman"/>
          <w:sz w:val="24"/>
          <w:szCs w:val="24"/>
        </w:rPr>
        <w:t xml:space="preserve">, 11.67% </w:t>
      </w:r>
      <w:r w:rsidR="008648B5" w:rsidRPr="00B83743">
        <w:rPr>
          <w:rFonts w:ascii="Times New Roman" w:hAnsi="Times New Roman" w:cs="Times New Roman"/>
          <w:sz w:val="24"/>
          <w:szCs w:val="24"/>
        </w:rPr>
        <w:t>(</w:t>
      </w:r>
      <w:r w:rsidRPr="00B83743">
        <w:rPr>
          <w:rFonts w:ascii="Times New Roman" w:hAnsi="Times New Roman" w:cs="Times New Roman"/>
          <w:sz w:val="24"/>
          <w:szCs w:val="24"/>
        </w:rPr>
        <w:t xml:space="preserve">14/120, and 9.26% (10/108), respectively, when it came to species. Based on the type of sample used in this investigation, the highest prevalence rate of </w:t>
      </w:r>
      <w:r w:rsidR="008648B5"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was found in carcasses (14.5%) (29/200), followed by floors (12.1%) (12/108), and knives (7%/7/100).</w:t>
      </w:r>
      <w:r w:rsidR="00BB3D99">
        <w:rPr>
          <w:rFonts w:ascii="Times New Roman" w:hAnsi="Times New Roman" w:cs="Times New Roman"/>
          <w:sz w:val="24"/>
          <w:szCs w:val="24"/>
        </w:rPr>
        <w:t xml:space="preserve"> </w:t>
      </w:r>
      <w:r w:rsidR="00185AD3" w:rsidRPr="00B83743">
        <w:rPr>
          <w:rFonts w:ascii="Times New Roman" w:hAnsi="Times New Roman" w:cs="Times New Roman"/>
          <w:sz w:val="24"/>
          <w:szCs w:val="24"/>
        </w:rPr>
        <w:t xml:space="preserve">Using ten antimicrobial discs that were on hand, the antimicrobial susceptibility testing of 48 </w:t>
      </w:r>
      <w:r w:rsidR="00185AD3" w:rsidRPr="00B83743">
        <w:rPr>
          <w:rFonts w:ascii="Times New Roman" w:hAnsi="Times New Roman" w:cs="Times New Roman"/>
          <w:i/>
          <w:iCs/>
          <w:sz w:val="24"/>
          <w:szCs w:val="24"/>
        </w:rPr>
        <w:t>E.coli</w:t>
      </w:r>
      <w:r w:rsidR="00185AD3" w:rsidRPr="00B83743">
        <w:rPr>
          <w:rFonts w:ascii="Times New Roman" w:hAnsi="Times New Roman" w:cs="Times New Roman"/>
          <w:sz w:val="24"/>
          <w:szCs w:val="24"/>
        </w:rPr>
        <w:t xml:space="preserve"> O157:H7 isolates showed that the isolates were susceptible to 100% of trimethoprim, 97.32% of oxytetracycline, 89.58% of gentamycin, and 83.33% of kanamycin. Tetracycline (87.5%), ampicillin (85.42%), and streptomycin (93.75%) had the highest rates of antimicrobial resistance. The high rate of antibiotic resistance and the general high prevalence of </w:t>
      </w:r>
      <w:r w:rsidR="00185AD3" w:rsidRPr="00B83743">
        <w:rPr>
          <w:rFonts w:ascii="Times New Roman" w:hAnsi="Times New Roman" w:cs="Times New Roman"/>
          <w:i/>
          <w:iCs/>
          <w:sz w:val="24"/>
          <w:szCs w:val="24"/>
        </w:rPr>
        <w:t xml:space="preserve">E. </w:t>
      </w:r>
      <w:r w:rsidR="008648B5" w:rsidRPr="00B83743">
        <w:rPr>
          <w:rFonts w:ascii="Times New Roman" w:hAnsi="Times New Roman" w:cs="Times New Roman"/>
          <w:i/>
          <w:iCs/>
          <w:sz w:val="24"/>
          <w:szCs w:val="24"/>
        </w:rPr>
        <w:t>c</w:t>
      </w:r>
      <w:r w:rsidR="00185AD3" w:rsidRPr="00B83743">
        <w:rPr>
          <w:rFonts w:ascii="Times New Roman" w:hAnsi="Times New Roman" w:cs="Times New Roman"/>
          <w:i/>
          <w:iCs/>
          <w:sz w:val="24"/>
          <w:szCs w:val="24"/>
        </w:rPr>
        <w:t>oli</w:t>
      </w:r>
      <w:r w:rsidR="00185AD3" w:rsidRPr="00B83743">
        <w:rPr>
          <w:rFonts w:ascii="Times New Roman" w:hAnsi="Times New Roman" w:cs="Times New Roman"/>
          <w:sz w:val="24"/>
          <w:szCs w:val="24"/>
        </w:rPr>
        <w:t xml:space="preserve"> O157:H7 thus suggest that there may be a risk to patient safety and medication efficacy. Based on the findings of this study, government officials, project managers, and veterinarians should collaborate to establish more stringent oversight of antibiotic usage in both animal and human population</w:t>
      </w:r>
      <w:r w:rsidR="00887523" w:rsidRPr="00B83743">
        <w:rPr>
          <w:rFonts w:ascii="Times New Roman" w:hAnsi="Times New Roman" w:cs="Times New Roman"/>
          <w:sz w:val="24"/>
          <w:szCs w:val="24"/>
        </w:rPr>
        <w:t>.</w:t>
      </w:r>
      <w:bookmarkEnd w:id="99"/>
    </w:p>
    <w:p w14:paraId="226917C9" w14:textId="34C245B3" w:rsidR="00F57C8A" w:rsidRDefault="00F57C8A" w:rsidP="00532755">
      <w:pPr>
        <w:spacing w:after="0" w:line="360" w:lineRule="auto"/>
        <w:jc w:val="both"/>
        <w:rPr>
          <w:rFonts w:ascii="Times New Roman" w:hAnsi="Times New Roman" w:cs="Times New Roman"/>
          <w:sz w:val="24"/>
          <w:szCs w:val="24"/>
        </w:rPr>
      </w:pPr>
    </w:p>
    <w:p w14:paraId="3DA632C7" w14:textId="77777777" w:rsidR="002F169A" w:rsidRPr="00B83743" w:rsidRDefault="002F169A" w:rsidP="00532755">
      <w:pPr>
        <w:spacing w:after="0" w:line="360" w:lineRule="auto"/>
        <w:jc w:val="both"/>
        <w:rPr>
          <w:rFonts w:ascii="Times New Roman" w:hAnsi="Times New Roman" w:cs="Times New Roman"/>
          <w:b/>
          <w:bCs/>
          <w:sz w:val="24"/>
          <w:szCs w:val="24"/>
        </w:rPr>
      </w:pPr>
    </w:p>
    <w:p w14:paraId="6E3115EE" w14:textId="013F828A" w:rsidR="00AD7584" w:rsidRPr="00B83743" w:rsidRDefault="00AD7584" w:rsidP="00587ACC">
      <w:pPr>
        <w:spacing w:line="360" w:lineRule="auto"/>
        <w:jc w:val="both"/>
        <w:rPr>
          <w:rFonts w:ascii="Times New Roman" w:hAnsi="Times New Roman" w:cs="Times New Roman"/>
          <w:sz w:val="24"/>
          <w:szCs w:val="24"/>
        </w:rPr>
      </w:pPr>
    </w:p>
    <w:p w14:paraId="05CBCEAD" w14:textId="57837D35" w:rsidR="00532755" w:rsidRPr="00A45CFC" w:rsidRDefault="008B4156" w:rsidP="00532755">
      <w:pPr>
        <w:tabs>
          <w:tab w:val="left" w:pos="8267"/>
        </w:tabs>
        <w:spacing w:line="360" w:lineRule="auto"/>
        <w:jc w:val="both"/>
        <w:rPr>
          <w:rFonts w:ascii="Times New Roman" w:hAnsi="Times New Roman" w:cs="Times New Roman"/>
          <w:sz w:val="24"/>
          <w:szCs w:val="24"/>
        </w:rPr>
        <w:sectPr w:rsidR="00532755" w:rsidRPr="00A45CFC" w:rsidSect="00725436">
          <w:footerReference w:type="default" r:id="rId11"/>
          <w:type w:val="continuous"/>
          <w:pgSz w:w="12240" w:h="15840"/>
          <w:pgMar w:top="1440" w:right="1440" w:bottom="1440" w:left="2160" w:header="720" w:footer="720" w:gutter="0"/>
          <w:pgNumType w:fmt="lowerRoman" w:start="3" w:chapStyle="1"/>
          <w:cols w:space="720"/>
          <w:docGrid w:linePitch="360"/>
        </w:sectPr>
      </w:pPr>
      <w:r w:rsidRPr="00B83743">
        <w:rPr>
          <w:rFonts w:ascii="Times New Roman" w:hAnsi="Times New Roman" w:cs="Times New Roman"/>
          <w:b/>
          <w:bCs/>
          <w:sz w:val="24"/>
          <w:szCs w:val="24"/>
        </w:rPr>
        <w:t>Key words:</w:t>
      </w:r>
      <w:r w:rsidR="00532755" w:rsidRPr="00B83743">
        <w:rPr>
          <w:rFonts w:ascii="Times New Roman" w:hAnsi="Times New Roman" w:cs="Times New Roman"/>
          <w:b/>
          <w:bCs/>
          <w:sz w:val="24"/>
          <w:szCs w:val="24"/>
        </w:rPr>
        <w:t xml:space="preserve"> </w:t>
      </w:r>
      <w:r w:rsidR="00532755" w:rsidRPr="00B83743">
        <w:rPr>
          <w:rFonts w:ascii="Times New Roman" w:hAnsi="Times New Roman" w:cs="Times New Roman"/>
          <w:i/>
          <w:iCs/>
          <w:sz w:val="24"/>
          <w:szCs w:val="24"/>
        </w:rPr>
        <w:t>Abattoir,</w:t>
      </w:r>
      <w:r w:rsidRPr="00B83743">
        <w:rPr>
          <w:rFonts w:ascii="Times New Roman" w:hAnsi="Times New Roman" w:cs="Times New Roman"/>
          <w:b/>
          <w:bCs/>
          <w:sz w:val="24"/>
          <w:szCs w:val="24"/>
        </w:rPr>
        <w:t xml:space="preserve"> </w:t>
      </w:r>
      <w:r w:rsidR="00532755" w:rsidRPr="00B83743">
        <w:rPr>
          <w:rFonts w:ascii="Times New Roman" w:hAnsi="Times New Roman" w:cs="Times New Roman"/>
          <w:i/>
          <w:iCs/>
          <w:sz w:val="24"/>
          <w:szCs w:val="24"/>
        </w:rPr>
        <w:t>Akaki kality, Antimicrobial</w:t>
      </w:r>
      <w:r w:rsidR="00BE1669" w:rsidRPr="00BE1669">
        <w:rPr>
          <w:rFonts w:ascii="Times New Roman" w:hAnsi="Times New Roman" w:cs="Times New Roman"/>
          <w:i/>
          <w:iCs/>
          <w:sz w:val="24"/>
          <w:szCs w:val="24"/>
        </w:rPr>
        <w:t xml:space="preserve"> </w:t>
      </w:r>
      <w:r w:rsidR="00BE1669" w:rsidRPr="00B83743">
        <w:rPr>
          <w:rFonts w:ascii="Times New Roman" w:hAnsi="Times New Roman" w:cs="Times New Roman"/>
          <w:i/>
          <w:iCs/>
          <w:sz w:val="24"/>
          <w:szCs w:val="24"/>
        </w:rPr>
        <w:t>Resistance</w:t>
      </w:r>
      <w:r w:rsidR="0053275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E</w:t>
      </w:r>
      <w:r w:rsidR="00C03CD5" w:rsidRPr="00B83743">
        <w:rPr>
          <w:rFonts w:ascii="Times New Roman" w:hAnsi="Times New Roman" w:cs="Times New Roman"/>
          <w:i/>
          <w:iCs/>
          <w:sz w:val="24"/>
          <w:szCs w:val="24"/>
        </w:rPr>
        <w:t>.</w:t>
      </w:r>
      <w:r w:rsidR="00532755" w:rsidRPr="00B83743">
        <w:rPr>
          <w:rFonts w:ascii="Times New Roman" w:hAnsi="Times New Roman" w:cs="Times New Roman"/>
          <w:i/>
          <w:iCs/>
          <w:sz w:val="24"/>
          <w:szCs w:val="24"/>
        </w:rPr>
        <w:t>coli</w:t>
      </w:r>
      <w:r w:rsidR="00BE1669">
        <w:rPr>
          <w:rFonts w:ascii="Times New Roman" w:hAnsi="Times New Roman" w:cs="Times New Roman"/>
          <w:i/>
          <w:iCs/>
          <w:sz w:val="24"/>
          <w:szCs w:val="24"/>
        </w:rPr>
        <w:t xml:space="preserve"> </w:t>
      </w:r>
      <w:r w:rsidR="00532755" w:rsidRPr="00B83743">
        <w:rPr>
          <w:rFonts w:ascii="Times New Roman" w:hAnsi="Times New Roman" w:cs="Times New Roman"/>
          <w:i/>
          <w:iCs/>
          <w:sz w:val="24"/>
          <w:szCs w:val="24"/>
        </w:rPr>
        <w:t>O157:H7, Prevalence, ,</w:t>
      </w:r>
      <w:bookmarkStart w:id="100" w:name="_Toc159408769"/>
    </w:p>
    <w:p w14:paraId="56E49E27" w14:textId="77777777" w:rsidR="005D2FAD" w:rsidRPr="00B83743" w:rsidRDefault="005D2FAD" w:rsidP="00587ACC">
      <w:pPr>
        <w:keepNext/>
        <w:keepLines/>
        <w:spacing w:before="480" w:after="0" w:line="360" w:lineRule="auto"/>
        <w:jc w:val="both"/>
        <w:outlineLvl w:val="0"/>
        <w:rPr>
          <w:rFonts w:ascii="Times New Roman" w:eastAsiaTheme="majorEastAsia" w:hAnsi="Times New Roman" w:cs="Times New Roman"/>
          <w:b/>
          <w:bCs/>
          <w:sz w:val="24"/>
          <w:szCs w:val="24"/>
        </w:rPr>
        <w:sectPr w:rsidR="005D2FAD" w:rsidRPr="00B83743" w:rsidSect="00AD4215">
          <w:type w:val="continuous"/>
          <w:pgSz w:w="12240" w:h="15840"/>
          <w:pgMar w:top="1440" w:right="1440" w:bottom="1440" w:left="2160" w:header="720" w:footer="720" w:gutter="0"/>
          <w:pgNumType w:start="1"/>
          <w:cols w:space="720"/>
          <w:docGrid w:linePitch="360"/>
        </w:sectPr>
      </w:pPr>
    </w:p>
    <w:p w14:paraId="064639A1" w14:textId="45D326A0" w:rsidR="00DC1196" w:rsidRPr="00B83743" w:rsidRDefault="00DC1306" w:rsidP="00D448C7">
      <w:pPr>
        <w:pStyle w:val="Heading1"/>
        <w:rPr>
          <w:rFonts w:ascii="Times New Roman" w:hAnsi="Times New Roman" w:cs="Times New Roman"/>
          <w:color w:val="auto"/>
          <w:sz w:val="24"/>
          <w:szCs w:val="24"/>
        </w:rPr>
      </w:pPr>
      <w:bookmarkStart w:id="101" w:name="_Toc168619529"/>
      <w:r w:rsidRPr="00B83743">
        <w:rPr>
          <w:rFonts w:ascii="Times New Roman" w:hAnsi="Times New Roman" w:cs="Times New Roman"/>
          <w:color w:val="auto"/>
          <w:sz w:val="24"/>
          <w:szCs w:val="24"/>
        </w:rPr>
        <w:lastRenderedPageBreak/>
        <w:t>1. INTRODUCTIO</w:t>
      </w:r>
      <w:bookmarkEnd w:id="100"/>
      <w:r w:rsidR="000D0F4F" w:rsidRPr="00B83743">
        <w:rPr>
          <w:rFonts w:ascii="Times New Roman" w:hAnsi="Times New Roman" w:cs="Times New Roman"/>
          <w:color w:val="auto"/>
          <w:sz w:val="24"/>
          <w:szCs w:val="24"/>
        </w:rPr>
        <w:t>N</w:t>
      </w:r>
      <w:bookmarkEnd w:id="101"/>
    </w:p>
    <w:p w14:paraId="21C4978F" w14:textId="77777777" w:rsidR="00532755" w:rsidRPr="00B83743" w:rsidRDefault="00532755" w:rsidP="00532755">
      <w:pPr>
        <w:rPr>
          <w:rFonts w:ascii="Times New Roman" w:hAnsi="Times New Roman" w:cs="Times New Roman"/>
          <w:sz w:val="24"/>
          <w:szCs w:val="24"/>
        </w:rPr>
      </w:pPr>
    </w:p>
    <w:p w14:paraId="0DF711B5" w14:textId="77777777" w:rsidR="00532755" w:rsidRPr="00B83743" w:rsidRDefault="00532755" w:rsidP="00532755">
      <w:pPr>
        <w:rPr>
          <w:rFonts w:ascii="Times New Roman" w:hAnsi="Times New Roman" w:cs="Times New Roman"/>
          <w:sz w:val="24"/>
          <w:szCs w:val="24"/>
        </w:rPr>
        <w:sectPr w:rsidR="00532755" w:rsidRPr="00B83743" w:rsidSect="00AD4215">
          <w:type w:val="continuous"/>
          <w:pgSz w:w="12240" w:h="15840"/>
          <w:pgMar w:top="1440" w:right="1440" w:bottom="1440" w:left="2160" w:header="720" w:footer="720" w:gutter="0"/>
          <w:pgNumType w:start="1"/>
          <w:cols w:space="720"/>
          <w:docGrid w:linePitch="360"/>
        </w:sectPr>
      </w:pPr>
    </w:p>
    <w:p w14:paraId="0AD34B3E" w14:textId="77777777" w:rsidR="002F3E47" w:rsidRPr="00B83743" w:rsidRDefault="002F3E47" w:rsidP="00D448C7">
      <w:pPr>
        <w:pStyle w:val="Heading2"/>
        <w:rPr>
          <w:rFonts w:ascii="Times New Roman" w:hAnsi="Times New Roman" w:cs="Times New Roman"/>
          <w:color w:val="auto"/>
          <w:sz w:val="24"/>
          <w:szCs w:val="24"/>
        </w:rPr>
      </w:pPr>
      <w:bookmarkStart w:id="102" w:name="_Toc147818939"/>
      <w:bookmarkStart w:id="103" w:name="_Toc158841838"/>
      <w:bookmarkStart w:id="104" w:name="_Toc159408770"/>
      <w:bookmarkStart w:id="105" w:name="_Toc168619530"/>
      <w:r w:rsidRPr="00B83743">
        <w:rPr>
          <w:rFonts w:ascii="Times New Roman" w:hAnsi="Times New Roman" w:cs="Times New Roman"/>
          <w:color w:val="auto"/>
          <w:sz w:val="24"/>
          <w:szCs w:val="24"/>
        </w:rPr>
        <w:t>1.1 Background of the Study</w:t>
      </w:r>
      <w:bookmarkEnd w:id="102"/>
      <w:bookmarkEnd w:id="103"/>
      <w:bookmarkEnd w:id="104"/>
      <w:bookmarkEnd w:id="105"/>
    </w:p>
    <w:p w14:paraId="4F1D8EF5" w14:textId="77777777" w:rsidR="00DC1306" w:rsidRPr="00B83743" w:rsidRDefault="00DC1306" w:rsidP="00587ACC">
      <w:pPr>
        <w:spacing w:after="0" w:line="360" w:lineRule="auto"/>
        <w:jc w:val="both"/>
        <w:rPr>
          <w:rFonts w:ascii="Times New Roman" w:hAnsi="Times New Roman" w:cs="Times New Roman"/>
          <w:sz w:val="24"/>
          <w:szCs w:val="24"/>
        </w:rPr>
        <w:sectPr w:rsidR="00DC1306" w:rsidRPr="00B83743" w:rsidSect="00AD4215">
          <w:type w:val="continuous"/>
          <w:pgSz w:w="12240" w:h="15840"/>
          <w:pgMar w:top="1440" w:right="1440" w:bottom="1440" w:left="2160" w:header="720" w:footer="720" w:gutter="0"/>
          <w:pgNumType w:start="1"/>
          <w:cols w:space="720"/>
          <w:docGrid w:linePitch="360"/>
        </w:sectPr>
      </w:pPr>
    </w:p>
    <w:p w14:paraId="4B8050E7" w14:textId="77777777" w:rsidR="00DC1196" w:rsidRPr="00B83743" w:rsidRDefault="00DC1196" w:rsidP="002F3E47">
      <w:pPr>
        <w:pStyle w:val="NoSpacing"/>
        <w:rPr>
          <w:rFonts w:ascii="Times New Roman" w:hAnsi="Times New Roman" w:cs="Times New Roman"/>
          <w:sz w:val="24"/>
          <w:szCs w:val="24"/>
        </w:rPr>
      </w:pPr>
    </w:p>
    <w:p w14:paraId="26118A94" w14:textId="73AD4584" w:rsidR="00934F9C" w:rsidRPr="00B83743" w:rsidRDefault="00F41091" w:rsidP="009857A2">
      <w:pPr>
        <w:spacing w:after="0" w:line="360" w:lineRule="auto"/>
        <w:jc w:val="both"/>
        <w:rPr>
          <w:rFonts w:ascii="Times New Roman" w:hAnsi="Times New Roman" w:cs="Times New Roman"/>
          <w:sz w:val="24"/>
          <w:szCs w:val="24"/>
          <w:shd w:val="clear" w:color="auto" w:fill="FFFFFF"/>
        </w:rPr>
      </w:pPr>
      <w:r w:rsidRPr="00F41091">
        <w:rPr>
          <w:rFonts w:ascii="Times New Roman" w:hAnsi="Times New Roman" w:cs="Times New Roman"/>
          <w:sz w:val="24"/>
          <w:szCs w:val="24"/>
        </w:rPr>
        <w:t>The proliferation of germs in fresh meat is significantly influenced by its pH level and water content. Meat is therefore seen as being extremely perishable. When carcasses and meat products are handled, processed, prepared, and distributed, there is a chance of cross</w:t>
      </w:r>
      <w:r>
        <w:rPr>
          <w:rFonts w:ascii="Times New Roman" w:hAnsi="Times New Roman" w:cs="Times New Roman"/>
          <w:sz w:val="24"/>
          <w:szCs w:val="24"/>
        </w:rPr>
        <w:t xml:space="preserve"> </w:t>
      </w:r>
      <w:r w:rsidRPr="00F41091">
        <w:rPr>
          <w:rFonts w:ascii="Times New Roman" w:hAnsi="Times New Roman" w:cs="Times New Roman"/>
          <w:sz w:val="24"/>
          <w:szCs w:val="24"/>
        </w:rPr>
        <w:t>contamination (Dave &amp; Ghaly, 2011)</w:t>
      </w:r>
      <w:r>
        <w:rPr>
          <w:rFonts w:ascii="Times New Roman" w:hAnsi="Times New Roman" w:cs="Times New Roman"/>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Bacterial infections provide the greatest threat to consumer safety when it comes to biological hazards involving meat (Sofos, 2008). According to </w:t>
      </w:r>
      <w:r w:rsidR="000A526F" w:rsidRPr="00B83743">
        <w:rPr>
          <w:rFonts w:ascii="Times New Roman" w:hAnsi="Times New Roman" w:cs="Times New Roman"/>
          <w:sz w:val="24"/>
          <w:szCs w:val="24"/>
          <w:shd w:val="clear" w:color="auto" w:fill="FFFFFF"/>
        </w:rPr>
        <w:t>(</w:t>
      </w:r>
      <w:r w:rsidR="00934F9C" w:rsidRPr="00B83743">
        <w:rPr>
          <w:rFonts w:ascii="Times New Roman" w:hAnsi="Times New Roman" w:cs="Times New Roman"/>
          <w:sz w:val="24"/>
          <w:szCs w:val="24"/>
          <w:shd w:val="clear" w:color="auto" w:fill="FFFFFF"/>
        </w:rPr>
        <w:t>Assefa</w:t>
      </w:r>
      <w:r w:rsidR="000A526F" w:rsidRPr="00B83743">
        <w:rPr>
          <w:rFonts w:ascii="Times New Roman" w:hAnsi="Times New Roman" w:cs="Times New Roman"/>
          <w:sz w:val="24"/>
          <w:szCs w:val="24"/>
          <w:shd w:val="clear" w:color="auto" w:fill="FFFFFF"/>
        </w:rPr>
        <w:t>,</w:t>
      </w:r>
      <w:r w:rsidR="004C4145">
        <w:rPr>
          <w:rFonts w:ascii="Times New Roman" w:hAnsi="Times New Roman" w:cs="Times New Roman"/>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2019), food-borne infections are the primary global cause of sickness and mortality among humans. The majority of pathogenic microorganisms are zoonotic. Numerous foodborne infections have reservoirs in healthy food animals (Abebe </w:t>
      </w:r>
      <w:r w:rsidR="00934F9C" w:rsidRPr="00B83743">
        <w:rPr>
          <w:rFonts w:ascii="Times New Roman" w:hAnsi="Times New Roman" w:cs="Times New Roman"/>
          <w:i/>
          <w:iCs/>
          <w:sz w:val="24"/>
          <w:szCs w:val="24"/>
          <w:shd w:val="clear" w:color="auto" w:fill="FFFFFF"/>
        </w:rPr>
        <w:t>et al.,</w:t>
      </w:r>
      <w:r w:rsidR="004C4145">
        <w:rPr>
          <w:rFonts w:ascii="Times New Roman" w:hAnsi="Times New Roman" w:cs="Times New Roman"/>
          <w:i/>
          <w:iCs/>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2020 </w:t>
      </w:r>
      <w:r w:rsidR="009711FE">
        <w:rPr>
          <w:rFonts w:ascii="Times New Roman" w:hAnsi="Times New Roman" w:cs="Times New Roman"/>
          <w:sz w:val="24"/>
          <w:szCs w:val="24"/>
          <w:shd w:val="clear" w:color="auto" w:fill="FFFFFF"/>
        </w:rPr>
        <w:t>and</w:t>
      </w:r>
      <w:r w:rsidR="00934F9C" w:rsidRPr="00B83743">
        <w:rPr>
          <w:rFonts w:ascii="Times New Roman" w:hAnsi="Times New Roman" w:cs="Times New Roman"/>
          <w:sz w:val="24"/>
          <w:szCs w:val="24"/>
          <w:shd w:val="clear" w:color="auto" w:fill="FFFFFF"/>
        </w:rPr>
        <w:t xml:space="preserve"> Abereham </w:t>
      </w:r>
      <w:r w:rsidR="00934F9C" w:rsidRPr="00B83743">
        <w:rPr>
          <w:rFonts w:ascii="Times New Roman" w:hAnsi="Times New Roman" w:cs="Times New Roman"/>
          <w:i/>
          <w:iCs/>
          <w:sz w:val="24"/>
          <w:szCs w:val="24"/>
          <w:shd w:val="clear" w:color="auto" w:fill="FFFFFF"/>
        </w:rPr>
        <w:t>et al.,</w:t>
      </w:r>
      <w:r w:rsidR="004C4145">
        <w:rPr>
          <w:rFonts w:ascii="Times New Roman" w:hAnsi="Times New Roman" w:cs="Times New Roman"/>
          <w:i/>
          <w:iCs/>
          <w:sz w:val="24"/>
          <w:szCs w:val="24"/>
          <w:shd w:val="clear" w:color="auto" w:fill="FFFFFF"/>
        </w:rPr>
        <w:t xml:space="preserve"> </w:t>
      </w:r>
      <w:r w:rsidR="00934F9C" w:rsidRPr="00B83743">
        <w:rPr>
          <w:rFonts w:ascii="Times New Roman" w:hAnsi="Times New Roman" w:cs="Times New Roman"/>
          <w:sz w:val="24"/>
          <w:szCs w:val="24"/>
          <w:shd w:val="clear" w:color="auto" w:fill="FFFFFF"/>
        </w:rPr>
        <w:t>2019).</w:t>
      </w:r>
    </w:p>
    <w:p w14:paraId="62BA9D51" w14:textId="77777777" w:rsidR="009857A2" w:rsidRPr="00B83743" w:rsidRDefault="009857A2" w:rsidP="009857A2">
      <w:pPr>
        <w:spacing w:after="0" w:line="360" w:lineRule="auto"/>
        <w:jc w:val="both"/>
        <w:rPr>
          <w:rFonts w:ascii="Times New Roman" w:hAnsi="Times New Roman" w:cs="Times New Roman"/>
          <w:sz w:val="24"/>
          <w:szCs w:val="24"/>
          <w:shd w:val="clear" w:color="auto" w:fill="FFFFFF"/>
        </w:rPr>
      </w:pPr>
    </w:p>
    <w:p w14:paraId="1A8534BE" w14:textId="24676E2B" w:rsidR="00E56A79" w:rsidRDefault="007E3E23" w:rsidP="00E56A79">
      <w:pPr>
        <w:spacing w:after="0" w:line="360" w:lineRule="auto"/>
        <w:jc w:val="both"/>
        <w:rPr>
          <w:rFonts w:ascii="Times New Roman" w:hAnsi="Times New Roman" w:cs="Times New Roman"/>
          <w:sz w:val="24"/>
          <w:szCs w:val="24"/>
          <w:shd w:val="clear" w:color="auto" w:fill="FFFFFF"/>
        </w:rPr>
      </w:pPr>
      <w:r w:rsidRPr="007E3E23">
        <w:rPr>
          <w:rFonts w:ascii="Times New Roman" w:hAnsi="Times New Roman" w:cs="Times New Roman"/>
          <w:i/>
          <w:iCs/>
          <w:sz w:val="24"/>
          <w:szCs w:val="24"/>
        </w:rPr>
        <w:t>E. coli</w:t>
      </w:r>
      <w:r w:rsidRPr="007E3E23">
        <w:rPr>
          <w:rFonts w:ascii="Times New Roman" w:hAnsi="Times New Roman" w:cs="Times New Roman"/>
          <w:sz w:val="24"/>
          <w:szCs w:val="24"/>
        </w:rPr>
        <w:t xml:space="preserve"> O157:H7 is categorized as a food-borne disease and is spread by contaminated food. This disease can be spread via a variety of contaminated foods, such as vegetables, various meat products, ground beef, and unpasteurized dairy products, which are the primary cause of major outbreaks worldwide (Heiman </w:t>
      </w:r>
      <w:r w:rsidRPr="005B2434">
        <w:rPr>
          <w:rFonts w:ascii="Times New Roman" w:hAnsi="Times New Roman" w:cs="Times New Roman"/>
          <w:i/>
          <w:iCs/>
          <w:sz w:val="24"/>
          <w:szCs w:val="24"/>
        </w:rPr>
        <w:t>et al.,</w:t>
      </w:r>
      <w:r w:rsidRPr="007E3E23">
        <w:rPr>
          <w:rFonts w:ascii="Times New Roman" w:hAnsi="Times New Roman" w:cs="Times New Roman"/>
          <w:sz w:val="24"/>
          <w:szCs w:val="24"/>
        </w:rPr>
        <w:t>2015</w:t>
      </w:r>
      <w:r>
        <w:t xml:space="preserve">). </w:t>
      </w:r>
      <w:r w:rsidR="00E00B55">
        <w:t xml:space="preserve"> </w:t>
      </w:r>
      <w:r w:rsidR="00934F9C" w:rsidRPr="00B83743">
        <w:rPr>
          <w:rFonts w:ascii="Times New Roman" w:hAnsi="Times New Roman" w:cs="Times New Roman"/>
          <w:i/>
          <w:iCs/>
          <w:sz w:val="24"/>
          <w:szCs w:val="24"/>
          <w:shd w:val="clear" w:color="auto" w:fill="FFFFFF"/>
        </w:rPr>
        <w:t xml:space="preserve">E. </w:t>
      </w:r>
      <w:r w:rsidR="004C4145">
        <w:rPr>
          <w:rFonts w:ascii="Times New Roman" w:hAnsi="Times New Roman" w:cs="Times New Roman"/>
          <w:i/>
          <w:iCs/>
          <w:sz w:val="24"/>
          <w:szCs w:val="24"/>
          <w:shd w:val="clear" w:color="auto" w:fill="FFFFFF"/>
        </w:rPr>
        <w:t>c</w:t>
      </w:r>
      <w:r w:rsidR="00934F9C" w:rsidRPr="00B83743">
        <w:rPr>
          <w:rFonts w:ascii="Times New Roman" w:hAnsi="Times New Roman" w:cs="Times New Roman"/>
          <w:i/>
          <w:iCs/>
          <w:sz w:val="24"/>
          <w:szCs w:val="24"/>
          <w:shd w:val="clear" w:color="auto" w:fill="FFFFFF"/>
        </w:rPr>
        <w:t>oli</w:t>
      </w:r>
      <w:r w:rsidR="00934F9C" w:rsidRPr="00B83743">
        <w:rPr>
          <w:rFonts w:ascii="Times New Roman" w:hAnsi="Times New Roman" w:cs="Times New Roman"/>
          <w:sz w:val="24"/>
          <w:szCs w:val="24"/>
          <w:shd w:val="clear" w:color="auto" w:fill="FFFFFF"/>
        </w:rPr>
        <w:t xml:space="preserve"> O157:H7 can originate from both domestic and wild animals, however domesticated </w:t>
      </w:r>
      <w:r w:rsidR="004579EF" w:rsidRPr="00B83743">
        <w:rPr>
          <w:rFonts w:ascii="Times New Roman" w:hAnsi="Times New Roman" w:cs="Times New Roman"/>
          <w:sz w:val="24"/>
          <w:szCs w:val="24"/>
          <w:shd w:val="clear" w:color="auto" w:fill="FFFFFF"/>
        </w:rPr>
        <w:t>ruminants, mainly</w:t>
      </w:r>
      <w:r w:rsidR="00934F9C" w:rsidRPr="00B83743">
        <w:rPr>
          <w:rFonts w:ascii="Times New Roman" w:hAnsi="Times New Roman" w:cs="Times New Roman"/>
          <w:sz w:val="24"/>
          <w:szCs w:val="24"/>
          <w:shd w:val="clear" w:color="auto" w:fill="FFFFFF"/>
        </w:rPr>
        <w:t xml:space="preserve"> cattle, sheep, and goats</w:t>
      </w:r>
      <w:r w:rsidR="000A526F" w:rsidRPr="00B83743">
        <w:rPr>
          <w:rFonts w:ascii="Times New Roman" w:hAnsi="Times New Roman" w:cs="Times New Roman"/>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are the main animal carriers (Sima </w:t>
      </w:r>
      <w:r w:rsidR="00934F9C" w:rsidRPr="00B83743">
        <w:rPr>
          <w:rFonts w:ascii="Times New Roman" w:hAnsi="Times New Roman" w:cs="Times New Roman"/>
          <w:i/>
          <w:iCs/>
          <w:sz w:val="24"/>
          <w:szCs w:val="24"/>
          <w:shd w:val="clear" w:color="auto" w:fill="FFFFFF"/>
        </w:rPr>
        <w:t>et al.,</w:t>
      </w:r>
      <w:r w:rsidR="004C4145">
        <w:rPr>
          <w:rFonts w:ascii="Times New Roman" w:hAnsi="Times New Roman" w:cs="Times New Roman"/>
          <w:i/>
          <w:iCs/>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2009; Kiranmayi </w:t>
      </w:r>
      <w:r w:rsidR="00934F9C" w:rsidRPr="00B83743">
        <w:rPr>
          <w:rFonts w:ascii="Times New Roman" w:hAnsi="Times New Roman" w:cs="Times New Roman"/>
          <w:i/>
          <w:iCs/>
          <w:sz w:val="24"/>
          <w:szCs w:val="24"/>
          <w:shd w:val="clear" w:color="auto" w:fill="FFFFFF"/>
        </w:rPr>
        <w:t>et al.,</w:t>
      </w:r>
      <w:r w:rsidR="004C4145">
        <w:rPr>
          <w:rFonts w:ascii="Times New Roman" w:hAnsi="Times New Roman" w:cs="Times New Roman"/>
          <w:i/>
          <w:iCs/>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2010 and Rahimi </w:t>
      </w:r>
      <w:r w:rsidR="00934F9C" w:rsidRPr="00B83743">
        <w:rPr>
          <w:rFonts w:ascii="Times New Roman" w:hAnsi="Times New Roman" w:cs="Times New Roman"/>
          <w:i/>
          <w:iCs/>
          <w:sz w:val="24"/>
          <w:szCs w:val="24"/>
          <w:shd w:val="clear" w:color="auto" w:fill="FFFFFF"/>
        </w:rPr>
        <w:t>et al</w:t>
      </w:r>
      <w:r w:rsidR="00934F9C" w:rsidRPr="00B83743">
        <w:rPr>
          <w:rFonts w:ascii="Times New Roman" w:hAnsi="Times New Roman" w:cs="Times New Roman"/>
          <w:sz w:val="24"/>
          <w:szCs w:val="24"/>
          <w:shd w:val="clear" w:color="auto" w:fill="FFFFFF"/>
        </w:rPr>
        <w:t>.,</w:t>
      </w:r>
      <w:r w:rsidR="004C4145">
        <w:rPr>
          <w:rFonts w:ascii="Times New Roman" w:hAnsi="Times New Roman" w:cs="Times New Roman"/>
          <w:sz w:val="24"/>
          <w:szCs w:val="24"/>
          <w:shd w:val="clear" w:color="auto" w:fill="FFFFFF"/>
        </w:rPr>
        <w:t xml:space="preserve"> </w:t>
      </w:r>
      <w:r w:rsidR="00934F9C" w:rsidRPr="00B83743">
        <w:rPr>
          <w:rFonts w:ascii="Times New Roman" w:hAnsi="Times New Roman" w:cs="Times New Roman"/>
          <w:sz w:val="24"/>
          <w:szCs w:val="24"/>
          <w:shd w:val="clear" w:color="auto" w:fill="FFFFFF"/>
        </w:rPr>
        <w:t xml:space="preserve">2012a). The biggest threat to food safety is the possibility of contamination of edible carcass tissue. The type and degree of this contamination depends on the pre-slaughter animals </w:t>
      </w:r>
      <w:r w:rsidR="00E00B55">
        <w:rPr>
          <w:rFonts w:ascii="Times New Roman" w:hAnsi="Times New Roman" w:cs="Times New Roman"/>
          <w:sz w:val="24"/>
          <w:szCs w:val="24"/>
          <w:shd w:val="clear" w:color="auto" w:fill="FFFFFF"/>
        </w:rPr>
        <w:t xml:space="preserve"> </w:t>
      </w:r>
      <w:r w:rsidR="00934F9C" w:rsidRPr="00B83743">
        <w:rPr>
          <w:rFonts w:ascii="Times New Roman" w:hAnsi="Times New Roman" w:cs="Times New Roman"/>
          <w:i/>
          <w:iCs/>
          <w:sz w:val="24"/>
          <w:szCs w:val="24"/>
          <w:shd w:val="clear" w:color="auto" w:fill="FFFFFF"/>
        </w:rPr>
        <w:t>E. coli</w:t>
      </w:r>
      <w:r w:rsidR="00934F9C" w:rsidRPr="00B83743">
        <w:rPr>
          <w:rFonts w:ascii="Times New Roman" w:hAnsi="Times New Roman" w:cs="Times New Roman"/>
          <w:sz w:val="24"/>
          <w:szCs w:val="24"/>
          <w:shd w:val="clear" w:color="auto" w:fill="FFFFFF"/>
        </w:rPr>
        <w:t xml:space="preserve"> O157:H7 status and any procedures that spread the organism within or be</w:t>
      </w:r>
      <w:r w:rsidR="009857A2" w:rsidRPr="00B83743">
        <w:rPr>
          <w:rFonts w:ascii="Times New Roman" w:hAnsi="Times New Roman" w:cs="Times New Roman"/>
          <w:sz w:val="24"/>
          <w:szCs w:val="24"/>
          <w:shd w:val="clear" w:color="auto" w:fill="FFFFFF"/>
        </w:rPr>
        <w:t xml:space="preserve">tween carcasses while dressing </w:t>
      </w:r>
      <w:r w:rsidR="00934F9C" w:rsidRPr="00B83743">
        <w:rPr>
          <w:rFonts w:ascii="Times New Roman" w:hAnsi="Times New Roman" w:cs="Times New Roman"/>
          <w:sz w:val="24"/>
          <w:szCs w:val="24"/>
          <w:shd w:val="clear" w:color="auto" w:fill="FFFFFF"/>
        </w:rPr>
        <w:t xml:space="preserve">(McEvoy </w:t>
      </w:r>
      <w:r w:rsidR="00934F9C" w:rsidRPr="00B83743">
        <w:rPr>
          <w:rFonts w:ascii="Times New Roman" w:hAnsi="Times New Roman" w:cs="Times New Roman"/>
          <w:i/>
          <w:iCs/>
          <w:sz w:val="24"/>
          <w:szCs w:val="24"/>
          <w:shd w:val="clear" w:color="auto" w:fill="FFFFFF"/>
        </w:rPr>
        <w:t>et al.,</w:t>
      </w:r>
      <w:r w:rsidR="004C4145">
        <w:rPr>
          <w:rFonts w:ascii="Times New Roman" w:hAnsi="Times New Roman" w:cs="Times New Roman"/>
          <w:i/>
          <w:iCs/>
          <w:sz w:val="24"/>
          <w:szCs w:val="24"/>
          <w:shd w:val="clear" w:color="auto" w:fill="FFFFFF"/>
        </w:rPr>
        <w:t xml:space="preserve"> </w:t>
      </w:r>
      <w:r w:rsidR="00934F9C" w:rsidRPr="00B83743">
        <w:rPr>
          <w:rFonts w:ascii="Times New Roman" w:hAnsi="Times New Roman" w:cs="Times New Roman"/>
          <w:sz w:val="24"/>
          <w:szCs w:val="24"/>
          <w:shd w:val="clear" w:color="auto" w:fill="FFFFFF"/>
        </w:rPr>
        <w:t>200</w:t>
      </w:r>
      <w:r w:rsidR="005834F4" w:rsidRPr="00B83743">
        <w:rPr>
          <w:rFonts w:ascii="Times New Roman" w:hAnsi="Times New Roman" w:cs="Times New Roman"/>
          <w:sz w:val="24"/>
          <w:szCs w:val="24"/>
          <w:shd w:val="clear" w:color="auto" w:fill="FFFFFF"/>
        </w:rPr>
        <w:t>0</w:t>
      </w:r>
      <w:r w:rsidR="00934F9C" w:rsidRPr="00B83743">
        <w:rPr>
          <w:rFonts w:ascii="Times New Roman" w:hAnsi="Times New Roman" w:cs="Times New Roman"/>
          <w:sz w:val="24"/>
          <w:szCs w:val="24"/>
          <w:shd w:val="clear" w:color="auto" w:fill="FFFFFF"/>
        </w:rPr>
        <w:t>).</w:t>
      </w:r>
      <w:r w:rsidR="009857A2" w:rsidRPr="00B83743">
        <w:rPr>
          <w:rFonts w:ascii="Times New Roman" w:hAnsi="Times New Roman" w:cs="Times New Roman"/>
          <w:sz w:val="24"/>
          <w:szCs w:val="24"/>
          <w:shd w:val="clear" w:color="auto" w:fill="FFFFFF"/>
        </w:rPr>
        <w:t xml:space="preserve"> </w:t>
      </w:r>
    </w:p>
    <w:p w14:paraId="7238C88F" w14:textId="77777777" w:rsidR="00E56A79" w:rsidRDefault="00E56A79" w:rsidP="00E56A79">
      <w:pPr>
        <w:pStyle w:val="NoSpacing"/>
        <w:rPr>
          <w:shd w:val="clear" w:color="auto" w:fill="FFFFFF"/>
        </w:rPr>
      </w:pPr>
    </w:p>
    <w:p w14:paraId="4B508D74" w14:textId="4DCE8999" w:rsidR="00F71F0D" w:rsidRPr="00B83743" w:rsidRDefault="00F71F0D" w:rsidP="00E56A79">
      <w:pPr>
        <w:spacing w:line="360" w:lineRule="auto"/>
        <w:jc w:val="both"/>
        <w:rPr>
          <w:rFonts w:ascii="Times New Roman" w:hAnsi="Times New Roman" w:cs="Times New Roman"/>
          <w:sz w:val="24"/>
          <w:szCs w:val="24"/>
          <w:shd w:val="clear" w:color="auto" w:fill="FFFFFF"/>
        </w:rPr>
      </w:pPr>
      <w:r w:rsidRPr="00B83743">
        <w:rPr>
          <w:rFonts w:ascii="Times New Roman" w:hAnsi="Times New Roman" w:cs="Times New Roman"/>
          <w:sz w:val="24"/>
          <w:szCs w:val="24"/>
          <w:shd w:val="clear" w:color="auto" w:fill="FFFFFF"/>
        </w:rPr>
        <w:t xml:space="preserve">Antimicrobial resistance in bacteria has a long history and is well recognized as a major global issue (Cohen, 2000). Antimicrobial resistance (AMR) has been created by bacteria due to their increasing use and misuse. Antimicrobial-resistant organism infections are not only hard to cure, but they also carry a constant risk of serious sickness and possibly even death. </w:t>
      </w:r>
      <w:r w:rsidR="001516BE" w:rsidRPr="00B83743">
        <w:rPr>
          <w:rFonts w:ascii="Times New Roman" w:hAnsi="Times New Roman" w:cs="Times New Roman"/>
          <w:sz w:val="24"/>
          <w:szCs w:val="24"/>
          <w:shd w:val="clear" w:color="auto" w:fill="FFFFFF"/>
        </w:rPr>
        <w:t>Ant</w:t>
      </w:r>
      <w:r w:rsidR="001516BE">
        <w:rPr>
          <w:rFonts w:ascii="Times New Roman" w:hAnsi="Times New Roman" w:cs="Times New Roman"/>
          <w:sz w:val="24"/>
          <w:szCs w:val="24"/>
          <w:shd w:val="clear" w:color="auto" w:fill="FFFFFF"/>
        </w:rPr>
        <w:t>imicrobial</w:t>
      </w:r>
      <w:r w:rsidRPr="00B83743">
        <w:rPr>
          <w:rFonts w:ascii="Times New Roman" w:hAnsi="Times New Roman" w:cs="Times New Roman"/>
          <w:sz w:val="24"/>
          <w:szCs w:val="24"/>
          <w:shd w:val="clear" w:color="auto" w:fill="FFFFFF"/>
        </w:rPr>
        <w:t xml:space="preserve"> resistance (AMR), which has serious repercussions including significantly higher morbidity and mortality, is becoming more common due to the </w:t>
      </w:r>
      <w:r w:rsidRPr="00B83743">
        <w:rPr>
          <w:rFonts w:ascii="Times New Roman" w:hAnsi="Times New Roman" w:cs="Times New Roman"/>
          <w:sz w:val="24"/>
          <w:szCs w:val="24"/>
          <w:shd w:val="clear" w:color="auto" w:fill="FFFFFF"/>
        </w:rPr>
        <w:lastRenderedPageBreak/>
        <w:t xml:space="preserve">increased use of antibiotics, particularly in poor nations (Tenover, 2006). To reduce the prevalence of drug-resistant bacteria, more monitoring is required to determine the effects of excessive and uncontrolled antibiotic usage in animal feed (Ghimpet </w:t>
      </w:r>
      <w:r w:rsidRPr="00B83743">
        <w:rPr>
          <w:rFonts w:ascii="Times New Roman" w:hAnsi="Times New Roman" w:cs="Times New Roman"/>
          <w:i/>
          <w:iCs/>
          <w:sz w:val="24"/>
          <w:szCs w:val="24"/>
          <w:shd w:val="clear" w:color="auto" w:fill="FFFFFF"/>
        </w:rPr>
        <w:t>et al.,</w:t>
      </w:r>
      <w:r w:rsidR="004E53A9">
        <w:rPr>
          <w:rFonts w:ascii="Times New Roman" w:hAnsi="Times New Roman" w:cs="Times New Roman"/>
          <w:i/>
          <w:iCs/>
          <w:sz w:val="24"/>
          <w:szCs w:val="24"/>
          <w:shd w:val="clear" w:color="auto" w:fill="FFFFFF"/>
        </w:rPr>
        <w:t xml:space="preserve"> </w:t>
      </w:r>
      <w:r w:rsidRPr="00B83743">
        <w:rPr>
          <w:rFonts w:ascii="Times New Roman" w:hAnsi="Times New Roman" w:cs="Times New Roman"/>
          <w:sz w:val="24"/>
          <w:szCs w:val="24"/>
          <w:shd w:val="clear" w:color="auto" w:fill="FFFFFF"/>
        </w:rPr>
        <w:t>2022).</w:t>
      </w:r>
    </w:p>
    <w:p w14:paraId="5BFEF943" w14:textId="77777777" w:rsidR="002D664C" w:rsidRPr="002D664C" w:rsidRDefault="002D664C" w:rsidP="002D664C">
      <w:pPr>
        <w:pStyle w:val="NoSpacing"/>
      </w:pPr>
    </w:p>
    <w:p w14:paraId="7EC7571F" w14:textId="3B65EA8E" w:rsidR="005B2434" w:rsidRDefault="00F71F0D" w:rsidP="009857A2">
      <w:pPr>
        <w:pStyle w:val="NoSpacing"/>
        <w:spacing w:line="360" w:lineRule="auto"/>
        <w:jc w:val="both"/>
        <w:rPr>
          <w:rFonts w:ascii="Times New Roman" w:eastAsia="Times New Roman" w:hAnsi="Times New Roman" w:cs="Times New Roman"/>
          <w:sz w:val="24"/>
          <w:szCs w:val="24"/>
        </w:rPr>
      </w:pPr>
      <w:r w:rsidRPr="00B83743">
        <w:rPr>
          <w:rFonts w:ascii="Times New Roman" w:hAnsi="Times New Roman" w:cs="Times New Roman"/>
          <w:sz w:val="24"/>
          <w:szCs w:val="24"/>
          <w:shd w:val="clear" w:color="auto" w:fill="FFFFFF"/>
        </w:rPr>
        <w:t xml:space="preserve">In recent years, antimicrobial resistance has become a significant issue in </w:t>
      </w:r>
      <w:r w:rsidR="005834F4" w:rsidRPr="00B83743">
        <w:rPr>
          <w:rFonts w:ascii="Times New Roman" w:hAnsi="Times New Roman" w:cs="Times New Roman"/>
          <w:sz w:val="24"/>
          <w:szCs w:val="24"/>
          <w:shd w:val="clear" w:color="auto" w:fill="FFFFFF"/>
        </w:rPr>
        <w:t>health issue</w:t>
      </w:r>
      <w:r w:rsidRPr="00B83743">
        <w:rPr>
          <w:rFonts w:ascii="Times New Roman" w:hAnsi="Times New Roman" w:cs="Times New Roman"/>
          <w:sz w:val="24"/>
          <w:szCs w:val="24"/>
          <w:shd w:val="clear" w:color="auto" w:fill="FFFFFF"/>
        </w:rPr>
        <w:t>, and numerous programs have been established to monitor it in both human and veterinary settings. The primary targets of these projects are zoonoses agents, human infections, and indicator microorganisms of the typical gut flora in animals. The resistance of particular animal diseases, however, has not received much research (</w:t>
      </w:r>
      <w:proofErr w:type="spellStart"/>
      <w:r w:rsidRPr="00B83743">
        <w:rPr>
          <w:rFonts w:ascii="Times New Roman" w:hAnsi="Times New Roman" w:cs="Times New Roman"/>
          <w:sz w:val="24"/>
          <w:szCs w:val="24"/>
          <w:shd w:val="clear" w:color="auto" w:fill="FFFFFF"/>
        </w:rPr>
        <w:t>Lanz</w:t>
      </w:r>
      <w:proofErr w:type="spellEnd"/>
      <w:r w:rsidRPr="00B83743">
        <w:rPr>
          <w:rFonts w:ascii="Times New Roman" w:hAnsi="Times New Roman" w:cs="Times New Roman"/>
          <w:sz w:val="24"/>
          <w:szCs w:val="24"/>
          <w:shd w:val="clear" w:color="auto" w:fill="FFFFFF"/>
        </w:rPr>
        <w:t xml:space="preserve"> </w:t>
      </w:r>
      <w:r w:rsidRPr="00B83743">
        <w:rPr>
          <w:rFonts w:ascii="Times New Roman" w:hAnsi="Times New Roman" w:cs="Times New Roman"/>
          <w:i/>
          <w:iCs/>
          <w:sz w:val="24"/>
          <w:szCs w:val="24"/>
          <w:shd w:val="clear" w:color="auto" w:fill="FFFFFF"/>
        </w:rPr>
        <w:t>et al</w:t>
      </w:r>
      <w:r w:rsidR="00BB53C8" w:rsidRPr="00B83743">
        <w:rPr>
          <w:rFonts w:ascii="Times New Roman" w:hAnsi="Times New Roman" w:cs="Times New Roman"/>
          <w:sz w:val="24"/>
          <w:szCs w:val="24"/>
          <w:shd w:val="clear" w:color="auto" w:fill="FFFFFF"/>
        </w:rPr>
        <w:t>.,</w:t>
      </w:r>
      <w:r w:rsidRPr="00B83743">
        <w:rPr>
          <w:rFonts w:ascii="Times New Roman" w:hAnsi="Times New Roman" w:cs="Times New Roman"/>
          <w:sz w:val="24"/>
          <w:szCs w:val="24"/>
          <w:shd w:val="clear" w:color="auto" w:fill="FFFFFF"/>
        </w:rPr>
        <w:t>2003). Antimicrobial resistance is currently developing and has been linked to a number of variables. exposure to sub-lethal doses of antibiotics and recurrent use are two of the contributing variables</w:t>
      </w:r>
      <w:r w:rsidR="005834F4" w:rsidRPr="00B83743">
        <w:rPr>
          <w:rFonts w:ascii="Times New Roman" w:hAnsi="Times New Roman" w:cs="Times New Roman"/>
          <w:sz w:val="24"/>
          <w:szCs w:val="24"/>
          <w:shd w:val="clear" w:color="auto" w:fill="FFFFFF"/>
        </w:rPr>
        <w:t xml:space="preserve"> </w:t>
      </w:r>
      <w:r w:rsidR="00625AE5" w:rsidRPr="00B83743">
        <w:rPr>
          <w:rFonts w:ascii="Times New Roman" w:hAnsi="Times New Roman" w:cs="Times New Roman"/>
          <w:sz w:val="24"/>
          <w:szCs w:val="24"/>
          <w:shd w:val="clear" w:color="auto" w:fill="FFFFFF"/>
        </w:rPr>
        <w:t>(Asredie and Engdaw</w:t>
      </w:r>
      <w:r w:rsidR="005834F4" w:rsidRPr="00B83743">
        <w:rPr>
          <w:rFonts w:ascii="Times New Roman" w:hAnsi="Times New Roman" w:cs="Times New Roman"/>
          <w:sz w:val="24"/>
          <w:szCs w:val="24"/>
          <w:shd w:val="clear" w:color="auto" w:fill="FFFFFF"/>
        </w:rPr>
        <w:t>,</w:t>
      </w:r>
      <w:r w:rsidR="004E53A9">
        <w:rPr>
          <w:rFonts w:ascii="Times New Roman" w:hAnsi="Times New Roman" w:cs="Times New Roman"/>
          <w:sz w:val="24"/>
          <w:szCs w:val="24"/>
          <w:shd w:val="clear" w:color="auto" w:fill="FFFFFF"/>
        </w:rPr>
        <w:t xml:space="preserve"> </w:t>
      </w:r>
      <w:r w:rsidR="00625AE5" w:rsidRPr="00B83743">
        <w:rPr>
          <w:rFonts w:ascii="Times New Roman" w:hAnsi="Times New Roman" w:cs="Times New Roman"/>
          <w:sz w:val="24"/>
          <w:szCs w:val="24"/>
          <w:shd w:val="clear" w:color="auto" w:fill="FFFFFF"/>
        </w:rPr>
        <w:t>2015).</w:t>
      </w:r>
      <w:r w:rsidR="00D009FE">
        <w:rPr>
          <w:rFonts w:ascii="Times New Roman" w:hAnsi="Times New Roman" w:cs="Times New Roman"/>
          <w:sz w:val="24"/>
          <w:szCs w:val="24"/>
          <w:shd w:val="clear" w:color="auto" w:fill="FFFFFF"/>
        </w:rPr>
        <w:t xml:space="preserve"> </w:t>
      </w:r>
      <w:r w:rsidR="000D0F4F" w:rsidRPr="00B83743">
        <w:rPr>
          <w:rFonts w:ascii="Times New Roman" w:hAnsi="Times New Roman" w:cs="Times New Roman"/>
          <w:sz w:val="24"/>
          <w:szCs w:val="24"/>
          <w:shd w:val="clear" w:color="auto" w:fill="FFFFFF"/>
        </w:rPr>
        <w:t xml:space="preserve">Genetic and nongenetic resistance to antimicrobials are two different things. Nongenetic resistance is the situation in which bacteria become resistant to antimicrobials without undergoing genetic modification; examples of this type of resistance include plasticity resistance, which is demonstrated by biofilms, and persistent medication ineffectiveness. Other methods of non-genetic resistance are exhibited by phenotypic changes in response to the metabolic state of the bacterium (Van </w:t>
      </w:r>
      <w:r w:rsidR="000D0F4F" w:rsidRPr="00B83743">
        <w:rPr>
          <w:rFonts w:ascii="Times New Roman" w:hAnsi="Times New Roman" w:cs="Times New Roman"/>
          <w:i/>
          <w:iCs/>
          <w:sz w:val="24"/>
          <w:szCs w:val="24"/>
          <w:shd w:val="clear" w:color="auto" w:fill="FFFFFF"/>
        </w:rPr>
        <w:t>et al</w:t>
      </w:r>
      <w:r w:rsidR="000D0F4F" w:rsidRPr="00B83743">
        <w:rPr>
          <w:rFonts w:ascii="Times New Roman" w:hAnsi="Times New Roman" w:cs="Times New Roman"/>
          <w:sz w:val="24"/>
          <w:szCs w:val="24"/>
          <w:shd w:val="clear" w:color="auto" w:fill="FFFFFF"/>
        </w:rPr>
        <w:t>.,</w:t>
      </w:r>
      <w:r w:rsidR="00F1033E">
        <w:rPr>
          <w:rFonts w:ascii="Times New Roman" w:hAnsi="Times New Roman" w:cs="Times New Roman"/>
          <w:sz w:val="24"/>
          <w:szCs w:val="24"/>
          <w:shd w:val="clear" w:color="auto" w:fill="FFFFFF"/>
        </w:rPr>
        <w:t xml:space="preserve"> </w:t>
      </w:r>
      <w:r w:rsidR="000D0F4F" w:rsidRPr="00B83743">
        <w:rPr>
          <w:rFonts w:ascii="Times New Roman" w:hAnsi="Times New Roman" w:cs="Times New Roman"/>
          <w:sz w:val="24"/>
          <w:szCs w:val="24"/>
          <w:shd w:val="clear" w:color="auto" w:fill="FFFFFF"/>
        </w:rPr>
        <w:t>2015).</w:t>
      </w:r>
      <w:r w:rsidR="000D0F4F" w:rsidRPr="00B83743">
        <w:rPr>
          <w:rFonts w:ascii="Times New Roman" w:eastAsia="Times New Roman" w:hAnsi="Times New Roman" w:cs="Times New Roman"/>
          <w:sz w:val="24"/>
          <w:szCs w:val="24"/>
        </w:rPr>
        <w:t xml:space="preserve"> </w:t>
      </w:r>
    </w:p>
    <w:p w14:paraId="2BBE7E42" w14:textId="77777777" w:rsidR="005B2434" w:rsidRPr="005B2434" w:rsidRDefault="005B2434" w:rsidP="005B2434">
      <w:pPr>
        <w:pStyle w:val="NoSpacing"/>
      </w:pPr>
    </w:p>
    <w:p w14:paraId="1DDC9AA7" w14:textId="411A92B4" w:rsidR="00587ACC" w:rsidRPr="00B83743" w:rsidRDefault="000D0F4F" w:rsidP="009857A2">
      <w:pPr>
        <w:pStyle w:val="NoSpacing"/>
        <w:spacing w:line="360" w:lineRule="auto"/>
        <w:jc w:val="both"/>
        <w:rPr>
          <w:rFonts w:ascii="Times New Roman" w:hAnsi="Times New Roman" w:cs="Times New Roman"/>
          <w:sz w:val="24"/>
          <w:szCs w:val="24"/>
          <w:shd w:val="clear" w:color="auto" w:fill="FFFFFF"/>
        </w:rPr>
      </w:pPr>
      <w:r w:rsidRPr="00B83743">
        <w:rPr>
          <w:rFonts w:ascii="Times New Roman" w:hAnsi="Times New Roman" w:cs="Times New Roman"/>
          <w:sz w:val="24"/>
          <w:szCs w:val="24"/>
          <w:shd w:val="clear" w:color="auto" w:fill="FFFFFF"/>
        </w:rPr>
        <w:t xml:space="preserve">Antimicrobial resistance in human pathogenic bacteria has several negative effects, such as a rise in infection rates, a rise in treatment failure rates and infection severity, and ultimately, a rise in the societal costs of illness. Longer disease duration, a higher prevalence of bloodstream infections, hospitalization, and mortality are all indicators of a greater severity of infection (Mohamed </w:t>
      </w:r>
      <w:r w:rsidRPr="00B83743">
        <w:rPr>
          <w:rFonts w:ascii="Times New Roman" w:hAnsi="Times New Roman" w:cs="Times New Roman"/>
          <w:i/>
          <w:iCs/>
          <w:sz w:val="24"/>
          <w:szCs w:val="24"/>
          <w:shd w:val="clear" w:color="auto" w:fill="FFFFFF"/>
        </w:rPr>
        <w:t>et al.,</w:t>
      </w:r>
      <w:r w:rsidRPr="00B83743">
        <w:rPr>
          <w:rFonts w:ascii="Times New Roman" w:hAnsi="Times New Roman" w:cs="Times New Roman"/>
          <w:sz w:val="24"/>
          <w:szCs w:val="24"/>
          <w:shd w:val="clear" w:color="auto" w:fill="FFFFFF"/>
        </w:rPr>
        <w:t xml:space="preserve"> 2019). </w:t>
      </w:r>
      <w:r w:rsidR="00D67F6E" w:rsidRPr="00B83743">
        <w:rPr>
          <w:rFonts w:ascii="Times New Roman" w:hAnsi="Times New Roman" w:cs="Times New Roman"/>
          <w:sz w:val="24"/>
          <w:szCs w:val="24"/>
          <w:shd w:val="clear" w:color="auto" w:fill="FFFFFF"/>
        </w:rPr>
        <w:t xml:space="preserve">According to the most current Ethiopian study, 10.2% (39/384) of the three types of raw meat samples (beef, sheep, and goat's meat) in Addis Ababa had isolates of </w:t>
      </w:r>
      <w:r w:rsidR="00D67F6E" w:rsidRPr="00B83743">
        <w:rPr>
          <w:rFonts w:ascii="Times New Roman" w:hAnsi="Times New Roman" w:cs="Times New Roman"/>
          <w:i/>
          <w:iCs/>
          <w:sz w:val="24"/>
          <w:szCs w:val="24"/>
          <w:shd w:val="clear" w:color="auto" w:fill="FFFFFF"/>
        </w:rPr>
        <w:t xml:space="preserve">E. </w:t>
      </w:r>
      <w:r w:rsidR="005834F4" w:rsidRPr="00B83743">
        <w:rPr>
          <w:rFonts w:ascii="Times New Roman" w:hAnsi="Times New Roman" w:cs="Times New Roman"/>
          <w:i/>
          <w:iCs/>
          <w:sz w:val="24"/>
          <w:szCs w:val="24"/>
          <w:shd w:val="clear" w:color="auto" w:fill="FFFFFF"/>
        </w:rPr>
        <w:t>c</w:t>
      </w:r>
      <w:r w:rsidR="00D67F6E" w:rsidRPr="00B83743">
        <w:rPr>
          <w:rFonts w:ascii="Times New Roman" w:hAnsi="Times New Roman" w:cs="Times New Roman"/>
          <w:i/>
          <w:iCs/>
          <w:sz w:val="24"/>
          <w:szCs w:val="24"/>
          <w:shd w:val="clear" w:color="auto" w:fill="FFFFFF"/>
        </w:rPr>
        <w:t>oli</w:t>
      </w:r>
      <w:r w:rsidR="00D67F6E" w:rsidRPr="00B83743">
        <w:rPr>
          <w:rFonts w:ascii="Times New Roman" w:hAnsi="Times New Roman" w:cs="Times New Roman"/>
          <w:sz w:val="24"/>
          <w:szCs w:val="24"/>
          <w:shd w:val="clear" w:color="auto" w:fill="FFFFFF"/>
        </w:rPr>
        <w:t xml:space="preserve"> O157:H7. 13</w:t>
      </w:r>
      <w:r w:rsidR="00F1033E">
        <w:rPr>
          <w:rFonts w:ascii="Times New Roman" w:hAnsi="Times New Roman" w:cs="Times New Roman"/>
          <w:sz w:val="24"/>
          <w:szCs w:val="24"/>
          <w:shd w:val="clear" w:color="auto" w:fill="FFFFFF"/>
        </w:rPr>
        <w:t>%</w:t>
      </w:r>
      <w:r w:rsidR="00D67F6E" w:rsidRPr="00B83743">
        <w:rPr>
          <w:rFonts w:ascii="Times New Roman" w:hAnsi="Times New Roman" w:cs="Times New Roman"/>
          <w:sz w:val="24"/>
          <w:szCs w:val="24"/>
          <w:shd w:val="clear" w:color="auto" w:fill="FFFFFF"/>
        </w:rPr>
        <w:t xml:space="preserve"> (17/128) </w:t>
      </w:r>
      <w:r w:rsidR="00F1033E">
        <w:rPr>
          <w:rFonts w:ascii="Times New Roman" w:hAnsi="Times New Roman" w:cs="Times New Roman"/>
          <w:sz w:val="24"/>
          <w:szCs w:val="24"/>
          <w:shd w:val="clear" w:color="auto" w:fill="FFFFFF"/>
        </w:rPr>
        <w:t>isolated</w:t>
      </w:r>
      <w:r w:rsidR="00D67F6E" w:rsidRPr="00B83743">
        <w:rPr>
          <w:rFonts w:ascii="Times New Roman" w:hAnsi="Times New Roman" w:cs="Times New Roman"/>
          <w:sz w:val="24"/>
          <w:szCs w:val="24"/>
          <w:shd w:val="clear" w:color="auto" w:fill="FFFFFF"/>
        </w:rPr>
        <w:t xml:space="preserve"> from beef, 12</w:t>
      </w:r>
      <w:r w:rsidR="00587ACC" w:rsidRPr="00B83743">
        <w:rPr>
          <w:rFonts w:ascii="Times New Roman" w:hAnsi="Times New Roman" w:cs="Times New Roman"/>
          <w:sz w:val="24"/>
          <w:szCs w:val="24"/>
          <w:shd w:val="clear" w:color="auto" w:fill="FFFFFF"/>
        </w:rPr>
        <w:t>%</w:t>
      </w:r>
      <w:r w:rsidR="00D67F6E" w:rsidRPr="00B83743">
        <w:rPr>
          <w:rFonts w:ascii="Times New Roman" w:hAnsi="Times New Roman" w:cs="Times New Roman"/>
          <w:sz w:val="24"/>
          <w:szCs w:val="24"/>
          <w:shd w:val="clear" w:color="auto" w:fill="FFFFFF"/>
        </w:rPr>
        <w:t xml:space="preserve"> (12/128) from sheep meat, and 10</w:t>
      </w:r>
      <w:r w:rsidR="00F1033E">
        <w:rPr>
          <w:rFonts w:ascii="Times New Roman" w:hAnsi="Times New Roman" w:cs="Times New Roman"/>
          <w:sz w:val="24"/>
          <w:szCs w:val="24"/>
          <w:shd w:val="clear" w:color="auto" w:fill="FFFFFF"/>
        </w:rPr>
        <w:t>%</w:t>
      </w:r>
      <w:r w:rsidR="00D67F6E" w:rsidRPr="00B83743">
        <w:rPr>
          <w:rFonts w:ascii="Times New Roman" w:hAnsi="Times New Roman" w:cs="Times New Roman"/>
          <w:sz w:val="24"/>
          <w:szCs w:val="24"/>
          <w:shd w:val="clear" w:color="auto" w:fill="FFFFFF"/>
        </w:rPr>
        <w:t xml:space="preserve"> (10/128) from goat meat. The </w:t>
      </w:r>
      <w:r w:rsidR="00D67F6E" w:rsidRPr="00B83743">
        <w:rPr>
          <w:rFonts w:ascii="Times New Roman" w:hAnsi="Times New Roman" w:cs="Times New Roman"/>
          <w:i/>
          <w:iCs/>
          <w:sz w:val="24"/>
          <w:szCs w:val="24"/>
          <w:shd w:val="clear" w:color="auto" w:fill="FFFFFF"/>
        </w:rPr>
        <w:t xml:space="preserve">E. </w:t>
      </w:r>
      <w:r w:rsidR="00587ACC" w:rsidRPr="00B83743">
        <w:rPr>
          <w:rFonts w:ascii="Times New Roman" w:hAnsi="Times New Roman" w:cs="Times New Roman"/>
          <w:i/>
          <w:iCs/>
          <w:sz w:val="24"/>
          <w:szCs w:val="24"/>
          <w:shd w:val="clear" w:color="auto" w:fill="FFFFFF"/>
        </w:rPr>
        <w:t>c</w:t>
      </w:r>
      <w:r w:rsidR="00D67F6E" w:rsidRPr="00B83743">
        <w:rPr>
          <w:rFonts w:ascii="Times New Roman" w:hAnsi="Times New Roman" w:cs="Times New Roman"/>
          <w:i/>
          <w:iCs/>
          <w:sz w:val="24"/>
          <w:szCs w:val="24"/>
          <w:shd w:val="clear" w:color="auto" w:fill="FFFFFF"/>
        </w:rPr>
        <w:t>oli</w:t>
      </w:r>
      <w:r w:rsidR="00D67F6E" w:rsidRPr="00B83743">
        <w:rPr>
          <w:rFonts w:ascii="Times New Roman" w:hAnsi="Times New Roman" w:cs="Times New Roman"/>
          <w:sz w:val="24"/>
          <w:szCs w:val="24"/>
          <w:shd w:val="clear" w:color="auto" w:fill="FFFFFF"/>
        </w:rPr>
        <w:t xml:space="preserve"> O157:H7 that was resistant to tetracycline (5%), and streptomycin (33%) were among the anti</w:t>
      </w:r>
      <w:r w:rsidR="00587ACC" w:rsidRPr="00B83743">
        <w:rPr>
          <w:rFonts w:ascii="Times New Roman" w:hAnsi="Times New Roman" w:cs="Times New Roman"/>
          <w:sz w:val="24"/>
          <w:szCs w:val="24"/>
          <w:shd w:val="clear" w:color="auto" w:fill="FFFFFF"/>
        </w:rPr>
        <w:t>microbials</w:t>
      </w:r>
      <w:r w:rsidR="00D67F6E" w:rsidRPr="00B83743">
        <w:rPr>
          <w:rFonts w:ascii="Times New Roman" w:hAnsi="Times New Roman" w:cs="Times New Roman"/>
          <w:sz w:val="24"/>
          <w:szCs w:val="24"/>
          <w:shd w:val="clear" w:color="auto" w:fill="FFFFFF"/>
        </w:rPr>
        <w:t xml:space="preserve"> that were found in 14 (3.64%) of the 384 retail raw beef samples that were tested</w:t>
      </w:r>
      <w:r w:rsidR="00F1033E">
        <w:rPr>
          <w:rFonts w:ascii="Times New Roman" w:hAnsi="Times New Roman" w:cs="Times New Roman"/>
          <w:sz w:val="24"/>
          <w:szCs w:val="24"/>
          <w:shd w:val="clear" w:color="auto" w:fill="FFFFFF"/>
        </w:rPr>
        <w:t xml:space="preserve"> (Tizita </w:t>
      </w:r>
      <w:r w:rsidR="00F1033E" w:rsidRPr="00F1033E">
        <w:rPr>
          <w:rFonts w:ascii="Times New Roman" w:hAnsi="Times New Roman" w:cs="Times New Roman"/>
          <w:i/>
          <w:iCs/>
          <w:sz w:val="24"/>
          <w:szCs w:val="24"/>
          <w:shd w:val="clear" w:color="auto" w:fill="FFFFFF"/>
        </w:rPr>
        <w:t>et al</w:t>
      </w:r>
      <w:r w:rsidR="00B90690">
        <w:rPr>
          <w:rFonts w:ascii="Times New Roman" w:hAnsi="Times New Roman" w:cs="Times New Roman"/>
          <w:i/>
          <w:iCs/>
          <w:sz w:val="24"/>
          <w:szCs w:val="24"/>
          <w:shd w:val="clear" w:color="auto" w:fill="FFFFFF"/>
        </w:rPr>
        <w:t>.,</w:t>
      </w:r>
      <w:r w:rsidR="00F1033E">
        <w:rPr>
          <w:rFonts w:ascii="Times New Roman" w:hAnsi="Times New Roman" w:cs="Times New Roman"/>
          <w:sz w:val="24"/>
          <w:szCs w:val="24"/>
          <w:shd w:val="clear" w:color="auto" w:fill="FFFFFF"/>
        </w:rPr>
        <w:t xml:space="preserve"> 2014)</w:t>
      </w:r>
      <w:r w:rsidR="00D67F6E" w:rsidRPr="00B83743">
        <w:rPr>
          <w:rFonts w:ascii="Times New Roman" w:hAnsi="Times New Roman" w:cs="Times New Roman"/>
          <w:sz w:val="24"/>
          <w:szCs w:val="24"/>
          <w:shd w:val="clear" w:color="auto" w:fill="FFFFFF"/>
        </w:rPr>
        <w:t xml:space="preserve">. </w:t>
      </w:r>
      <w:r w:rsidR="00D34C28">
        <w:rPr>
          <w:rFonts w:ascii="Times New Roman" w:hAnsi="Times New Roman" w:cs="Times New Roman"/>
          <w:sz w:val="24"/>
          <w:szCs w:val="24"/>
          <w:shd w:val="clear" w:color="auto" w:fill="FFFFFF"/>
        </w:rPr>
        <w:t>Other studies conducted</w:t>
      </w:r>
      <w:bookmarkStart w:id="106" w:name="_Hlk170897296"/>
      <w:r w:rsidR="00D67F6E" w:rsidRPr="00B83743">
        <w:rPr>
          <w:rFonts w:ascii="Times New Roman" w:hAnsi="Times New Roman" w:cs="Times New Roman"/>
          <w:sz w:val="24"/>
          <w:szCs w:val="24"/>
          <w:shd w:val="clear" w:color="auto" w:fill="FFFFFF"/>
        </w:rPr>
        <w:t xml:space="preserve"> </w:t>
      </w:r>
      <w:bookmarkEnd w:id="106"/>
      <w:r w:rsidR="00D67F6E" w:rsidRPr="00B83743">
        <w:rPr>
          <w:rFonts w:ascii="Times New Roman" w:hAnsi="Times New Roman" w:cs="Times New Roman"/>
          <w:sz w:val="24"/>
          <w:szCs w:val="24"/>
          <w:shd w:val="clear" w:color="auto" w:fill="FFFFFF"/>
        </w:rPr>
        <w:t xml:space="preserve">in Addis Ababa, </w:t>
      </w:r>
      <w:r w:rsidR="00260A0F">
        <w:rPr>
          <w:rFonts w:ascii="Times New Roman" w:hAnsi="Times New Roman" w:cs="Times New Roman"/>
          <w:sz w:val="24"/>
          <w:szCs w:val="24"/>
          <w:shd w:val="clear" w:color="auto" w:fill="FFFFFF"/>
        </w:rPr>
        <w:t xml:space="preserve"> among </w:t>
      </w:r>
      <w:r w:rsidR="00587ACC" w:rsidRPr="00B83743">
        <w:rPr>
          <w:rFonts w:ascii="Times New Roman" w:hAnsi="Times New Roman" w:cs="Times New Roman"/>
          <w:sz w:val="24"/>
          <w:szCs w:val="24"/>
          <w:shd w:val="clear" w:color="auto" w:fill="FFFFFF"/>
        </w:rPr>
        <w:t>13</w:t>
      </w:r>
      <w:r w:rsidR="00D67F6E" w:rsidRPr="00B83743">
        <w:rPr>
          <w:rFonts w:ascii="Times New Roman" w:hAnsi="Times New Roman" w:cs="Times New Roman"/>
          <w:sz w:val="24"/>
          <w:szCs w:val="24"/>
          <w:shd w:val="clear" w:color="auto" w:fill="FFFFFF"/>
        </w:rPr>
        <w:t xml:space="preserve"> </w:t>
      </w:r>
      <w:r w:rsidR="00D67F6E" w:rsidRPr="00B83743">
        <w:rPr>
          <w:rFonts w:ascii="Times New Roman" w:hAnsi="Times New Roman" w:cs="Times New Roman"/>
          <w:i/>
          <w:iCs/>
          <w:sz w:val="24"/>
          <w:szCs w:val="24"/>
          <w:shd w:val="clear" w:color="auto" w:fill="FFFFFF"/>
        </w:rPr>
        <w:t>E.</w:t>
      </w:r>
      <w:r w:rsidR="00587ACC" w:rsidRPr="00B83743">
        <w:rPr>
          <w:rFonts w:ascii="Times New Roman" w:hAnsi="Times New Roman" w:cs="Times New Roman"/>
          <w:i/>
          <w:iCs/>
          <w:sz w:val="24"/>
          <w:szCs w:val="24"/>
          <w:shd w:val="clear" w:color="auto" w:fill="FFFFFF"/>
        </w:rPr>
        <w:t>c</w:t>
      </w:r>
      <w:r w:rsidR="00D67F6E" w:rsidRPr="00B83743">
        <w:rPr>
          <w:rFonts w:ascii="Times New Roman" w:hAnsi="Times New Roman" w:cs="Times New Roman"/>
          <w:i/>
          <w:iCs/>
          <w:sz w:val="24"/>
          <w:szCs w:val="24"/>
          <w:shd w:val="clear" w:color="auto" w:fill="FFFFFF"/>
        </w:rPr>
        <w:t>oli</w:t>
      </w:r>
      <w:r w:rsidR="00D67F6E" w:rsidRPr="00B83743">
        <w:rPr>
          <w:rFonts w:ascii="Times New Roman" w:hAnsi="Times New Roman" w:cs="Times New Roman"/>
          <w:sz w:val="24"/>
          <w:szCs w:val="24"/>
          <w:shd w:val="clear" w:color="auto" w:fill="FFFFFF"/>
        </w:rPr>
        <w:t xml:space="preserve"> </w:t>
      </w:r>
      <w:r w:rsidR="00D67F6E" w:rsidRPr="00B83743">
        <w:rPr>
          <w:rFonts w:ascii="Times New Roman" w:hAnsi="Times New Roman" w:cs="Times New Roman"/>
          <w:sz w:val="24"/>
          <w:szCs w:val="24"/>
          <w:shd w:val="clear" w:color="auto" w:fill="FFFFFF"/>
        </w:rPr>
        <w:lastRenderedPageBreak/>
        <w:t xml:space="preserve">O157:H7 isolates were resistant to both ampicillin (92.8%) and tetracycline (50%) </w:t>
      </w:r>
      <w:r w:rsidR="000E6B58">
        <w:rPr>
          <w:rFonts w:ascii="Times New Roman" w:hAnsi="Times New Roman" w:cs="Times New Roman"/>
          <w:sz w:val="24"/>
          <w:szCs w:val="24"/>
          <w:shd w:val="clear" w:color="auto" w:fill="FFFFFF"/>
        </w:rPr>
        <w:t xml:space="preserve"> from those isolates </w:t>
      </w:r>
      <w:r w:rsidR="00D34C28" w:rsidRPr="00D34C28">
        <w:rPr>
          <w:rFonts w:ascii="Times New Roman" w:hAnsi="Times New Roman" w:cs="Times New Roman"/>
          <w:sz w:val="24"/>
          <w:szCs w:val="24"/>
          <w:shd w:val="clear" w:color="auto" w:fill="FFFFFF"/>
        </w:rPr>
        <w:t xml:space="preserve"> </w:t>
      </w:r>
      <w:r w:rsidR="00D34C28">
        <w:rPr>
          <w:rFonts w:ascii="Times New Roman" w:hAnsi="Times New Roman" w:cs="Times New Roman"/>
          <w:sz w:val="24"/>
          <w:szCs w:val="24"/>
          <w:shd w:val="clear" w:color="auto" w:fill="FFFFFF"/>
        </w:rPr>
        <w:t>(Aklilu</w:t>
      </w:r>
      <w:r w:rsidR="00D34C28" w:rsidRPr="00B83743">
        <w:rPr>
          <w:rFonts w:ascii="Times New Roman" w:hAnsi="Times New Roman" w:cs="Times New Roman"/>
          <w:sz w:val="24"/>
          <w:szCs w:val="24"/>
          <w:shd w:val="clear" w:color="auto" w:fill="FFFFFF"/>
        </w:rPr>
        <w:t xml:space="preserve"> </w:t>
      </w:r>
      <w:r w:rsidR="00D34C28" w:rsidRPr="00E56A79">
        <w:rPr>
          <w:rFonts w:ascii="Times New Roman" w:hAnsi="Times New Roman" w:cs="Times New Roman"/>
          <w:i/>
          <w:iCs/>
          <w:sz w:val="24"/>
          <w:szCs w:val="24"/>
          <w:shd w:val="clear" w:color="auto" w:fill="FFFFFF"/>
        </w:rPr>
        <w:t>et al</w:t>
      </w:r>
      <w:r w:rsidR="00D34C28" w:rsidRPr="00B83743">
        <w:rPr>
          <w:rFonts w:ascii="Times New Roman" w:hAnsi="Times New Roman" w:cs="Times New Roman"/>
          <w:i/>
          <w:iCs/>
          <w:sz w:val="24"/>
          <w:szCs w:val="24"/>
          <w:shd w:val="clear" w:color="auto" w:fill="FFFFFF"/>
        </w:rPr>
        <w:t>.,</w:t>
      </w:r>
      <w:r w:rsidR="00D34C28">
        <w:rPr>
          <w:rFonts w:ascii="Times New Roman" w:hAnsi="Times New Roman" w:cs="Times New Roman"/>
          <w:i/>
          <w:iCs/>
          <w:sz w:val="24"/>
          <w:szCs w:val="24"/>
          <w:shd w:val="clear" w:color="auto" w:fill="FFFFFF"/>
        </w:rPr>
        <w:t xml:space="preserve"> </w:t>
      </w:r>
      <w:r w:rsidR="00D34C28" w:rsidRPr="00B83743">
        <w:rPr>
          <w:rFonts w:ascii="Times New Roman" w:hAnsi="Times New Roman" w:cs="Times New Roman"/>
          <w:sz w:val="24"/>
          <w:szCs w:val="24"/>
          <w:shd w:val="clear" w:color="auto" w:fill="FFFFFF"/>
        </w:rPr>
        <w:t xml:space="preserve">2022) </w:t>
      </w:r>
      <w:r w:rsidR="00D34C28">
        <w:rPr>
          <w:rFonts w:ascii="Times New Roman" w:hAnsi="Times New Roman" w:cs="Times New Roman"/>
          <w:sz w:val="24"/>
          <w:szCs w:val="24"/>
          <w:shd w:val="clear" w:color="auto" w:fill="FFFFFF"/>
        </w:rPr>
        <w:t xml:space="preserve"> </w:t>
      </w:r>
      <w:r w:rsidR="00D67F6E" w:rsidRPr="00B83743">
        <w:rPr>
          <w:rFonts w:ascii="Times New Roman" w:hAnsi="Times New Roman" w:cs="Times New Roman"/>
          <w:sz w:val="24"/>
          <w:szCs w:val="24"/>
          <w:shd w:val="clear" w:color="auto" w:fill="FFFFFF"/>
        </w:rPr>
        <w:t xml:space="preserve">. </w:t>
      </w:r>
      <w:r w:rsidR="00B90690">
        <w:rPr>
          <w:rFonts w:ascii="Times New Roman" w:hAnsi="Times New Roman" w:cs="Times New Roman"/>
          <w:sz w:val="24"/>
          <w:szCs w:val="24"/>
          <w:shd w:val="clear" w:color="auto" w:fill="FFFFFF"/>
        </w:rPr>
        <w:t xml:space="preserve"> </w:t>
      </w:r>
    </w:p>
    <w:p w14:paraId="30A463F6" w14:textId="77777777" w:rsidR="009857A2" w:rsidRPr="00B83743" w:rsidRDefault="009857A2" w:rsidP="009857A2">
      <w:pPr>
        <w:pStyle w:val="NoSpacing"/>
        <w:spacing w:line="360" w:lineRule="auto"/>
        <w:jc w:val="both"/>
        <w:rPr>
          <w:rFonts w:ascii="Times New Roman" w:eastAsia="Times New Roman" w:hAnsi="Times New Roman" w:cs="Times New Roman"/>
          <w:sz w:val="24"/>
          <w:szCs w:val="24"/>
        </w:rPr>
      </w:pPr>
    </w:p>
    <w:p w14:paraId="7C9C8D69" w14:textId="0338DDD0" w:rsidR="004579EF" w:rsidRPr="00B83743" w:rsidRDefault="00D67F6E" w:rsidP="00587ACC">
      <w:pPr>
        <w:spacing w:line="360" w:lineRule="auto"/>
        <w:jc w:val="both"/>
        <w:rPr>
          <w:rFonts w:ascii="Times New Roman" w:hAnsi="Times New Roman" w:cs="Times New Roman"/>
          <w:sz w:val="24"/>
          <w:szCs w:val="24"/>
          <w:shd w:val="clear" w:color="auto" w:fill="FFFFFF"/>
        </w:rPr>
      </w:pPr>
      <w:r w:rsidRPr="00B83743">
        <w:rPr>
          <w:rFonts w:ascii="Times New Roman" w:hAnsi="Times New Roman" w:cs="Times New Roman"/>
          <w:sz w:val="24"/>
          <w:szCs w:val="24"/>
          <w:shd w:val="clear" w:color="auto" w:fill="FFFFFF"/>
        </w:rPr>
        <w:t xml:space="preserve">These findings demonstrated that, in general, animals destined for slaughter in Ethiopia were not examined for the presence of germs from retail establishments and slaughterhouses. </w:t>
      </w:r>
      <w:r w:rsidR="00954E77">
        <w:rPr>
          <w:rFonts w:ascii="Times New Roman" w:hAnsi="Times New Roman" w:cs="Times New Roman"/>
          <w:sz w:val="24"/>
          <w:szCs w:val="24"/>
          <w:shd w:val="clear" w:color="auto" w:fill="FFFFFF"/>
        </w:rPr>
        <w:t>T</w:t>
      </w:r>
      <w:r w:rsidRPr="00B83743">
        <w:rPr>
          <w:rFonts w:ascii="Times New Roman" w:hAnsi="Times New Roman" w:cs="Times New Roman"/>
          <w:sz w:val="24"/>
          <w:szCs w:val="24"/>
          <w:shd w:val="clear" w:color="auto" w:fill="FFFFFF"/>
        </w:rPr>
        <w:t>he purchase</w:t>
      </w:r>
      <w:r w:rsidR="00954E77">
        <w:rPr>
          <w:rFonts w:ascii="Times New Roman" w:hAnsi="Times New Roman" w:cs="Times New Roman"/>
          <w:sz w:val="24"/>
          <w:szCs w:val="24"/>
          <w:shd w:val="clear" w:color="auto" w:fill="FFFFFF"/>
        </w:rPr>
        <w:t>d</w:t>
      </w:r>
      <w:r w:rsidRPr="00B83743">
        <w:rPr>
          <w:rFonts w:ascii="Times New Roman" w:hAnsi="Times New Roman" w:cs="Times New Roman"/>
          <w:sz w:val="24"/>
          <w:szCs w:val="24"/>
          <w:shd w:val="clear" w:color="auto" w:fill="FFFFFF"/>
        </w:rPr>
        <w:t xml:space="preserve">  animal</w:t>
      </w:r>
      <w:r w:rsidR="00954E77">
        <w:rPr>
          <w:rFonts w:ascii="Times New Roman" w:hAnsi="Times New Roman" w:cs="Times New Roman"/>
          <w:sz w:val="24"/>
          <w:szCs w:val="24"/>
          <w:shd w:val="clear" w:color="auto" w:fill="FFFFFF"/>
        </w:rPr>
        <w:t xml:space="preserve">s and its </w:t>
      </w:r>
      <w:r w:rsidRPr="00B83743">
        <w:rPr>
          <w:rFonts w:ascii="Times New Roman" w:hAnsi="Times New Roman" w:cs="Times New Roman"/>
          <w:sz w:val="24"/>
          <w:szCs w:val="24"/>
          <w:shd w:val="clear" w:color="auto" w:fill="FFFFFF"/>
        </w:rPr>
        <w:t xml:space="preserve"> product containing </w:t>
      </w:r>
      <w:r w:rsidRPr="00B83743">
        <w:rPr>
          <w:rFonts w:ascii="Times New Roman" w:hAnsi="Times New Roman" w:cs="Times New Roman"/>
          <w:i/>
          <w:iCs/>
          <w:sz w:val="24"/>
          <w:szCs w:val="24"/>
          <w:shd w:val="clear" w:color="auto" w:fill="FFFFFF"/>
        </w:rPr>
        <w:t xml:space="preserve">E. </w:t>
      </w:r>
      <w:r w:rsidR="00587ACC" w:rsidRPr="00B83743">
        <w:rPr>
          <w:rFonts w:ascii="Times New Roman" w:hAnsi="Times New Roman" w:cs="Times New Roman"/>
          <w:i/>
          <w:iCs/>
          <w:sz w:val="24"/>
          <w:szCs w:val="24"/>
          <w:shd w:val="clear" w:color="auto" w:fill="FFFFFF"/>
        </w:rPr>
        <w:t>c</w:t>
      </w:r>
      <w:r w:rsidRPr="00B83743">
        <w:rPr>
          <w:rFonts w:ascii="Times New Roman" w:hAnsi="Times New Roman" w:cs="Times New Roman"/>
          <w:i/>
          <w:iCs/>
          <w:sz w:val="24"/>
          <w:szCs w:val="24"/>
          <w:shd w:val="clear" w:color="auto" w:fill="FFFFFF"/>
        </w:rPr>
        <w:t>oli</w:t>
      </w:r>
      <w:r w:rsidRPr="00B83743">
        <w:rPr>
          <w:rFonts w:ascii="Times New Roman" w:hAnsi="Times New Roman" w:cs="Times New Roman"/>
          <w:sz w:val="24"/>
          <w:szCs w:val="24"/>
          <w:shd w:val="clear" w:color="auto" w:fill="FFFFFF"/>
        </w:rPr>
        <w:t xml:space="preserve"> O157:H7</w:t>
      </w:r>
      <w:r w:rsidR="00954E77">
        <w:rPr>
          <w:rFonts w:ascii="Times New Roman" w:hAnsi="Times New Roman" w:cs="Times New Roman"/>
          <w:sz w:val="24"/>
          <w:szCs w:val="24"/>
          <w:shd w:val="clear" w:color="auto" w:fill="FFFFFF"/>
        </w:rPr>
        <w:t>.</w:t>
      </w:r>
      <w:r w:rsidRPr="00B83743">
        <w:rPr>
          <w:rFonts w:ascii="Times New Roman" w:hAnsi="Times New Roman" w:cs="Times New Roman"/>
          <w:sz w:val="24"/>
          <w:szCs w:val="24"/>
          <w:shd w:val="clear" w:color="auto" w:fill="FFFFFF"/>
        </w:rPr>
        <w:t xml:space="preserve"> Thus, one of the most recent concerns regarding food safety and cleanliness should be animal product contamination with </w:t>
      </w:r>
      <w:r w:rsidRPr="00B83743">
        <w:rPr>
          <w:rFonts w:ascii="Times New Roman" w:hAnsi="Times New Roman" w:cs="Times New Roman"/>
          <w:i/>
          <w:iCs/>
          <w:sz w:val="24"/>
          <w:szCs w:val="24"/>
          <w:shd w:val="clear" w:color="auto" w:fill="FFFFFF"/>
        </w:rPr>
        <w:t xml:space="preserve">E. </w:t>
      </w:r>
      <w:r w:rsidR="00587ACC" w:rsidRPr="00B83743">
        <w:rPr>
          <w:rFonts w:ascii="Times New Roman" w:hAnsi="Times New Roman" w:cs="Times New Roman"/>
          <w:i/>
          <w:iCs/>
          <w:sz w:val="24"/>
          <w:szCs w:val="24"/>
          <w:shd w:val="clear" w:color="auto" w:fill="FFFFFF"/>
        </w:rPr>
        <w:t>c</w:t>
      </w:r>
      <w:r w:rsidRPr="00B83743">
        <w:rPr>
          <w:rFonts w:ascii="Times New Roman" w:hAnsi="Times New Roman" w:cs="Times New Roman"/>
          <w:i/>
          <w:iCs/>
          <w:sz w:val="24"/>
          <w:szCs w:val="24"/>
          <w:shd w:val="clear" w:color="auto" w:fill="FFFFFF"/>
        </w:rPr>
        <w:t>oli</w:t>
      </w:r>
      <w:r w:rsidRPr="00B83743">
        <w:rPr>
          <w:rFonts w:ascii="Times New Roman" w:hAnsi="Times New Roman" w:cs="Times New Roman"/>
          <w:sz w:val="24"/>
          <w:szCs w:val="24"/>
          <w:shd w:val="clear" w:color="auto" w:fill="FFFFFF"/>
        </w:rPr>
        <w:t xml:space="preserve"> O157:H7. In particular, Addis Ababa is a</w:t>
      </w:r>
      <w:r w:rsidR="00587ACC" w:rsidRPr="00B83743">
        <w:rPr>
          <w:rFonts w:ascii="Times New Roman" w:hAnsi="Times New Roman" w:cs="Times New Roman"/>
          <w:sz w:val="24"/>
          <w:szCs w:val="24"/>
          <w:shd w:val="clear" w:color="auto" w:fill="FFFFFF"/>
        </w:rPr>
        <w:t xml:space="preserve"> strategic area</w:t>
      </w:r>
      <w:r w:rsidRPr="00B83743">
        <w:rPr>
          <w:rFonts w:ascii="Times New Roman" w:hAnsi="Times New Roman" w:cs="Times New Roman"/>
          <w:sz w:val="24"/>
          <w:szCs w:val="24"/>
          <w:shd w:val="clear" w:color="auto" w:fill="FFFFFF"/>
        </w:rPr>
        <w:t xml:space="preserve">  because to its high population density and significant consumption of beef and small ruminant meat contaminated with </w:t>
      </w:r>
      <w:r w:rsidRPr="00B83743">
        <w:rPr>
          <w:rFonts w:ascii="Times New Roman" w:hAnsi="Times New Roman" w:cs="Times New Roman"/>
          <w:i/>
          <w:iCs/>
          <w:sz w:val="24"/>
          <w:szCs w:val="24"/>
          <w:shd w:val="clear" w:color="auto" w:fill="FFFFFF"/>
        </w:rPr>
        <w:t>E</w:t>
      </w:r>
      <w:r w:rsidR="00ED64E4">
        <w:rPr>
          <w:rFonts w:ascii="Times New Roman" w:hAnsi="Times New Roman" w:cs="Times New Roman"/>
          <w:i/>
          <w:iCs/>
          <w:sz w:val="24"/>
          <w:szCs w:val="24"/>
          <w:shd w:val="clear" w:color="auto" w:fill="FFFFFF"/>
        </w:rPr>
        <w:t xml:space="preserve"> </w:t>
      </w:r>
      <w:r w:rsidRPr="00B83743">
        <w:rPr>
          <w:rFonts w:ascii="Times New Roman" w:hAnsi="Times New Roman" w:cs="Times New Roman"/>
          <w:i/>
          <w:iCs/>
          <w:sz w:val="24"/>
          <w:szCs w:val="24"/>
          <w:shd w:val="clear" w:color="auto" w:fill="FFFFFF"/>
        </w:rPr>
        <w:t>.</w:t>
      </w:r>
      <w:r w:rsidR="00ED64E4">
        <w:rPr>
          <w:rFonts w:ascii="Times New Roman" w:hAnsi="Times New Roman" w:cs="Times New Roman"/>
          <w:i/>
          <w:iCs/>
          <w:sz w:val="24"/>
          <w:szCs w:val="24"/>
          <w:shd w:val="clear" w:color="auto" w:fill="FFFFFF"/>
        </w:rPr>
        <w:t xml:space="preserve"> </w:t>
      </w:r>
      <w:r w:rsidR="00587ACC" w:rsidRPr="00B83743">
        <w:rPr>
          <w:rFonts w:ascii="Times New Roman" w:hAnsi="Times New Roman" w:cs="Times New Roman"/>
          <w:i/>
          <w:iCs/>
          <w:sz w:val="24"/>
          <w:szCs w:val="24"/>
          <w:shd w:val="clear" w:color="auto" w:fill="FFFFFF"/>
        </w:rPr>
        <w:t>c</w:t>
      </w:r>
      <w:r w:rsidRPr="00B83743">
        <w:rPr>
          <w:rFonts w:ascii="Times New Roman" w:hAnsi="Times New Roman" w:cs="Times New Roman"/>
          <w:i/>
          <w:iCs/>
          <w:sz w:val="24"/>
          <w:szCs w:val="24"/>
          <w:shd w:val="clear" w:color="auto" w:fill="FFFFFF"/>
        </w:rPr>
        <w:t>oli</w:t>
      </w:r>
      <w:r w:rsidRPr="00B83743">
        <w:rPr>
          <w:rFonts w:ascii="Times New Roman" w:hAnsi="Times New Roman" w:cs="Times New Roman"/>
          <w:sz w:val="24"/>
          <w:szCs w:val="24"/>
          <w:shd w:val="clear" w:color="auto" w:fill="FFFFFF"/>
        </w:rPr>
        <w:t xml:space="preserve"> O157:H7.</w:t>
      </w:r>
      <w:r w:rsidRPr="00B83743">
        <w:rPr>
          <w:rFonts w:ascii="Times New Roman" w:eastAsia="Times New Roman" w:hAnsi="Times New Roman" w:cs="Times New Roman"/>
          <w:sz w:val="24"/>
          <w:szCs w:val="24"/>
        </w:rPr>
        <w:t xml:space="preserve"> </w:t>
      </w:r>
      <w:r w:rsidR="004579EF" w:rsidRPr="00B83743">
        <w:rPr>
          <w:rFonts w:ascii="Times New Roman" w:hAnsi="Times New Roman" w:cs="Times New Roman"/>
          <w:sz w:val="24"/>
          <w:szCs w:val="24"/>
          <w:shd w:val="clear" w:color="auto" w:fill="FFFFFF"/>
        </w:rPr>
        <w:t>However, there is still lack of</w:t>
      </w:r>
      <w:r w:rsidRPr="00B83743">
        <w:rPr>
          <w:rFonts w:ascii="Times New Roman" w:hAnsi="Times New Roman" w:cs="Times New Roman"/>
          <w:sz w:val="24"/>
          <w:szCs w:val="24"/>
          <w:shd w:val="clear" w:color="auto" w:fill="FFFFFF"/>
        </w:rPr>
        <w:t xml:space="preserve"> information regarding </w:t>
      </w:r>
      <w:r w:rsidR="00ED64E4">
        <w:rPr>
          <w:rFonts w:ascii="Times New Roman" w:hAnsi="Times New Roman" w:cs="Times New Roman"/>
          <w:sz w:val="24"/>
          <w:szCs w:val="24"/>
          <w:shd w:val="clear" w:color="auto" w:fill="FFFFFF"/>
        </w:rPr>
        <w:t xml:space="preserve"> with </w:t>
      </w:r>
      <w:r w:rsidRPr="00B83743">
        <w:rPr>
          <w:rFonts w:ascii="Times New Roman" w:hAnsi="Times New Roman" w:cs="Times New Roman"/>
          <w:sz w:val="24"/>
          <w:szCs w:val="24"/>
          <w:shd w:val="clear" w:color="auto" w:fill="FFFFFF"/>
        </w:rPr>
        <w:t>an</w:t>
      </w:r>
      <w:r w:rsidR="004579EF" w:rsidRPr="00B83743">
        <w:rPr>
          <w:rFonts w:ascii="Times New Roman" w:hAnsi="Times New Roman" w:cs="Times New Roman"/>
          <w:sz w:val="24"/>
          <w:szCs w:val="24"/>
          <w:shd w:val="clear" w:color="auto" w:fill="FFFFFF"/>
        </w:rPr>
        <w:t>timicrobial</w:t>
      </w:r>
      <w:r w:rsidRPr="00B83743">
        <w:rPr>
          <w:rFonts w:ascii="Times New Roman" w:hAnsi="Times New Roman" w:cs="Times New Roman"/>
          <w:sz w:val="24"/>
          <w:szCs w:val="24"/>
          <w:shd w:val="clear" w:color="auto" w:fill="FFFFFF"/>
        </w:rPr>
        <w:t xml:space="preserve"> resistance and the presence of </w:t>
      </w:r>
      <w:r w:rsidRPr="00B83743">
        <w:rPr>
          <w:rFonts w:ascii="Times New Roman" w:hAnsi="Times New Roman" w:cs="Times New Roman"/>
          <w:i/>
          <w:iCs/>
          <w:sz w:val="24"/>
          <w:szCs w:val="24"/>
          <w:shd w:val="clear" w:color="auto" w:fill="FFFFFF"/>
        </w:rPr>
        <w:t>E.</w:t>
      </w:r>
      <w:r w:rsidR="00ED64E4">
        <w:rPr>
          <w:rFonts w:ascii="Times New Roman" w:hAnsi="Times New Roman" w:cs="Times New Roman"/>
          <w:i/>
          <w:iCs/>
          <w:sz w:val="24"/>
          <w:szCs w:val="24"/>
          <w:shd w:val="clear" w:color="auto" w:fill="FFFFFF"/>
        </w:rPr>
        <w:t xml:space="preserve"> </w:t>
      </w:r>
      <w:r w:rsidR="00587ACC" w:rsidRPr="00B83743">
        <w:rPr>
          <w:rFonts w:ascii="Times New Roman" w:hAnsi="Times New Roman" w:cs="Times New Roman"/>
          <w:i/>
          <w:iCs/>
          <w:sz w:val="24"/>
          <w:szCs w:val="24"/>
          <w:shd w:val="clear" w:color="auto" w:fill="FFFFFF"/>
        </w:rPr>
        <w:t>c</w:t>
      </w:r>
      <w:r w:rsidRPr="00B83743">
        <w:rPr>
          <w:rFonts w:ascii="Times New Roman" w:hAnsi="Times New Roman" w:cs="Times New Roman"/>
          <w:i/>
          <w:iCs/>
          <w:sz w:val="24"/>
          <w:szCs w:val="24"/>
          <w:shd w:val="clear" w:color="auto" w:fill="FFFFFF"/>
        </w:rPr>
        <w:t>oli</w:t>
      </w:r>
      <w:r w:rsidRPr="00B83743">
        <w:rPr>
          <w:rFonts w:ascii="Times New Roman" w:hAnsi="Times New Roman" w:cs="Times New Roman"/>
          <w:sz w:val="24"/>
          <w:szCs w:val="24"/>
          <w:shd w:val="clear" w:color="auto" w:fill="FFFFFF"/>
        </w:rPr>
        <w:t xml:space="preserve"> O157:H7 in th</w:t>
      </w:r>
      <w:r w:rsidR="004579EF" w:rsidRPr="00B83743">
        <w:rPr>
          <w:rFonts w:ascii="Times New Roman" w:hAnsi="Times New Roman" w:cs="Times New Roman"/>
          <w:sz w:val="24"/>
          <w:szCs w:val="24"/>
          <w:shd w:val="clear" w:color="auto" w:fill="FFFFFF"/>
        </w:rPr>
        <w:t>e study area</w:t>
      </w:r>
      <w:r w:rsidRPr="00B83743">
        <w:rPr>
          <w:rFonts w:ascii="Times New Roman" w:hAnsi="Times New Roman" w:cs="Times New Roman"/>
          <w:sz w:val="24"/>
          <w:szCs w:val="24"/>
          <w:shd w:val="clear" w:color="auto" w:fill="FFFFFF"/>
        </w:rPr>
        <w:t>.</w:t>
      </w:r>
      <w:r w:rsidR="00ED64E4">
        <w:rPr>
          <w:rFonts w:ascii="Times New Roman" w:hAnsi="Times New Roman" w:cs="Times New Roman"/>
          <w:sz w:val="24"/>
          <w:szCs w:val="24"/>
          <w:shd w:val="clear" w:color="auto" w:fill="FFFFFF"/>
        </w:rPr>
        <w:t xml:space="preserve"> In addition, there is no close collaboration of veterinarian and farm owners about drug usage  of antimicrobial and risk of antimicrobial resistance.  </w:t>
      </w:r>
      <w:r w:rsidRPr="00B83743">
        <w:rPr>
          <w:rFonts w:ascii="Times New Roman" w:hAnsi="Times New Roman" w:cs="Times New Roman"/>
          <w:sz w:val="24"/>
          <w:szCs w:val="24"/>
          <w:shd w:val="clear" w:color="auto" w:fill="FFFFFF"/>
        </w:rPr>
        <w:t>The goal of this study was to close the documentation and information gap in the study</w:t>
      </w:r>
      <w:r w:rsidR="00587ACC" w:rsidRPr="00B83743">
        <w:rPr>
          <w:rFonts w:ascii="Times New Roman" w:hAnsi="Times New Roman" w:cs="Times New Roman"/>
          <w:sz w:val="24"/>
          <w:szCs w:val="24"/>
          <w:shd w:val="clear" w:color="auto" w:fill="FFFFFF"/>
        </w:rPr>
        <w:t xml:space="preserve"> area</w:t>
      </w:r>
      <w:r w:rsidRPr="00B83743">
        <w:rPr>
          <w:rFonts w:ascii="Times New Roman" w:hAnsi="Times New Roman" w:cs="Times New Roman"/>
          <w:sz w:val="24"/>
          <w:szCs w:val="24"/>
          <w:shd w:val="clear" w:color="auto" w:fill="FFFFFF"/>
        </w:rPr>
        <w:t xml:space="preserve">. </w:t>
      </w:r>
      <w:bookmarkStart w:id="107" w:name="_Toc147818940"/>
      <w:bookmarkStart w:id="108" w:name="_Toc158841839"/>
      <w:bookmarkStart w:id="109" w:name="_Toc159408771"/>
      <w:r w:rsidR="00587ACC" w:rsidRPr="00B83743">
        <w:rPr>
          <w:rFonts w:ascii="Times New Roman" w:hAnsi="Times New Roman" w:cs="Times New Roman"/>
          <w:sz w:val="24"/>
          <w:szCs w:val="24"/>
          <w:shd w:val="clear" w:color="auto" w:fill="FFFFFF"/>
        </w:rPr>
        <w:t>Therefore, based on the above facts the objectives of this research are: -</w:t>
      </w:r>
    </w:p>
    <w:p w14:paraId="65D030E4" w14:textId="70EF2357" w:rsidR="009B67DB" w:rsidRDefault="00B259C9" w:rsidP="00037F52">
      <w:pPr>
        <w:pStyle w:val="Heading2"/>
        <w:numPr>
          <w:ilvl w:val="1"/>
          <w:numId w:val="27"/>
        </w:numPr>
        <w:rPr>
          <w:rFonts w:ascii="Times New Roman" w:hAnsi="Times New Roman" w:cs="Times New Roman"/>
          <w:color w:val="auto"/>
          <w:sz w:val="24"/>
          <w:szCs w:val="24"/>
        </w:rPr>
      </w:pPr>
      <w:bookmarkStart w:id="110" w:name="_Toc168619531"/>
      <w:r w:rsidRPr="00B83743">
        <w:rPr>
          <w:rFonts w:ascii="Times New Roman" w:hAnsi="Times New Roman" w:cs="Times New Roman"/>
          <w:color w:val="auto"/>
          <w:sz w:val="24"/>
          <w:szCs w:val="24"/>
        </w:rPr>
        <w:t xml:space="preserve">General </w:t>
      </w:r>
      <w:r w:rsidR="001B70F4">
        <w:rPr>
          <w:rFonts w:ascii="Times New Roman" w:hAnsi="Times New Roman" w:cs="Times New Roman"/>
          <w:color w:val="auto"/>
          <w:sz w:val="24"/>
          <w:szCs w:val="24"/>
        </w:rPr>
        <w:t>O</w:t>
      </w:r>
      <w:r w:rsidRPr="00B83743">
        <w:rPr>
          <w:rFonts w:ascii="Times New Roman" w:hAnsi="Times New Roman" w:cs="Times New Roman"/>
          <w:color w:val="auto"/>
          <w:sz w:val="24"/>
          <w:szCs w:val="24"/>
        </w:rPr>
        <w:t>bjective</w:t>
      </w:r>
      <w:bookmarkEnd w:id="107"/>
      <w:bookmarkEnd w:id="108"/>
      <w:bookmarkEnd w:id="109"/>
      <w:bookmarkEnd w:id="110"/>
    </w:p>
    <w:p w14:paraId="0D9BD534" w14:textId="77777777" w:rsidR="00773B20" w:rsidRPr="00773B20" w:rsidRDefault="00773B20" w:rsidP="00773B20"/>
    <w:p w14:paraId="2E37A5FD" w14:textId="6A33779B" w:rsidR="00B259C9" w:rsidRPr="00037F52" w:rsidRDefault="00037F52" w:rsidP="00037F52">
      <w:pPr>
        <w:pStyle w:val="ListParagraph"/>
        <w:numPr>
          <w:ilvl w:val="0"/>
          <w:numId w:val="2"/>
        </w:numPr>
        <w:spacing w:line="360" w:lineRule="auto"/>
        <w:jc w:val="both"/>
        <w:rPr>
          <w:rFonts w:ascii="Times New Roman" w:hAnsi="Times New Roman" w:cs="Times New Roman"/>
          <w:b/>
          <w:bCs/>
          <w:sz w:val="24"/>
          <w:szCs w:val="24"/>
          <w:shd w:val="clear" w:color="auto" w:fill="FFFFFF"/>
        </w:rPr>
      </w:pPr>
      <w:r w:rsidRPr="00037F52">
        <w:rPr>
          <w:rFonts w:ascii="Times New Roman" w:hAnsi="Times New Roman" w:cs="Times New Roman"/>
          <w:sz w:val="24"/>
          <w:szCs w:val="24"/>
          <w:shd w:val="clear" w:color="auto" w:fill="FFFFFF"/>
        </w:rPr>
        <w:t>Determine the prevalence  and  antimicrobial resistance p</w:t>
      </w:r>
      <w:r w:rsidR="006C1600">
        <w:rPr>
          <w:rFonts w:ascii="Times New Roman" w:hAnsi="Times New Roman" w:cs="Times New Roman"/>
          <w:sz w:val="24"/>
          <w:szCs w:val="24"/>
          <w:shd w:val="clear" w:color="auto" w:fill="FFFFFF"/>
        </w:rPr>
        <w:t>rofile</w:t>
      </w:r>
      <w:r w:rsidRPr="00037F52">
        <w:rPr>
          <w:rFonts w:ascii="Times New Roman" w:hAnsi="Times New Roman" w:cs="Times New Roman"/>
          <w:sz w:val="24"/>
          <w:szCs w:val="24"/>
          <w:shd w:val="clear" w:color="auto" w:fill="FFFFFF"/>
        </w:rPr>
        <w:t xml:space="preserve"> of</w:t>
      </w:r>
      <w:r w:rsidR="00A61805">
        <w:rPr>
          <w:rFonts w:ascii="Times New Roman" w:hAnsi="Times New Roman" w:cs="Times New Roman"/>
          <w:sz w:val="24"/>
          <w:szCs w:val="24"/>
          <w:shd w:val="clear" w:color="auto" w:fill="FFFFFF"/>
        </w:rPr>
        <w:t xml:space="preserve"> </w:t>
      </w:r>
      <w:r w:rsidRPr="00037F52">
        <w:rPr>
          <w:rFonts w:ascii="Times New Roman" w:hAnsi="Times New Roman" w:cs="Times New Roman"/>
          <w:sz w:val="24"/>
          <w:szCs w:val="24"/>
          <w:shd w:val="clear" w:color="auto" w:fill="FFFFFF"/>
        </w:rPr>
        <w:t xml:space="preserve"> </w:t>
      </w:r>
      <w:r w:rsidRPr="00037F52">
        <w:rPr>
          <w:rFonts w:ascii="Times New Roman" w:hAnsi="Times New Roman" w:cs="Times New Roman"/>
          <w:i/>
          <w:iCs/>
          <w:sz w:val="24"/>
          <w:szCs w:val="24"/>
          <w:shd w:val="clear" w:color="auto" w:fill="FFFFFF"/>
        </w:rPr>
        <w:t>E. coli</w:t>
      </w:r>
      <w:r w:rsidRPr="00037F52">
        <w:rPr>
          <w:rFonts w:ascii="Times New Roman" w:hAnsi="Times New Roman" w:cs="Times New Roman"/>
          <w:sz w:val="24"/>
          <w:szCs w:val="24"/>
          <w:shd w:val="clear" w:color="auto" w:fill="FFFFFF"/>
        </w:rPr>
        <w:t xml:space="preserve"> O157:H7 isolated from ruminant meat swabs from municipal abattoir and </w:t>
      </w:r>
      <w:r w:rsidR="00A61805">
        <w:rPr>
          <w:rFonts w:ascii="Times New Roman" w:hAnsi="Times New Roman" w:cs="Times New Roman"/>
          <w:sz w:val="24"/>
          <w:szCs w:val="24"/>
          <w:shd w:val="clear" w:color="auto" w:fill="FFFFFF"/>
        </w:rPr>
        <w:t>b</w:t>
      </w:r>
      <w:r w:rsidRPr="00037F52">
        <w:rPr>
          <w:rFonts w:ascii="Times New Roman" w:hAnsi="Times New Roman" w:cs="Times New Roman"/>
          <w:sz w:val="24"/>
          <w:szCs w:val="24"/>
          <w:shd w:val="clear" w:color="auto" w:fill="FFFFFF"/>
        </w:rPr>
        <w:t>u</w:t>
      </w:r>
      <w:r w:rsidR="00A61805">
        <w:rPr>
          <w:rFonts w:ascii="Times New Roman" w:hAnsi="Times New Roman" w:cs="Times New Roman"/>
          <w:sz w:val="24"/>
          <w:szCs w:val="24"/>
          <w:shd w:val="clear" w:color="auto" w:fill="FFFFFF"/>
        </w:rPr>
        <w:t>t</w:t>
      </w:r>
      <w:r w:rsidRPr="00037F52">
        <w:rPr>
          <w:rFonts w:ascii="Times New Roman" w:hAnsi="Times New Roman" w:cs="Times New Roman"/>
          <w:sz w:val="24"/>
          <w:szCs w:val="24"/>
          <w:shd w:val="clear" w:color="auto" w:fill="FFFFFF"/>
        </w:rPr>
        <w:t>cher shop</w:t>
      </w:r>
      <w:r w:rsidR="004A2DA5">
        <w:rPr>
          <w:rFonts w:ascii="Times New Roman" w:hAnsi="Times New Roman" w:cs="Times New Roman"/>
          <w:sz w:val="24"/>
          <w:szCs w:val="24"/>
          <w:shd w:val="clear" w:color="auto" w:fill="FFFFFF"/>
        </w:rPr>
        <w:t>s</w:t>
      </w:r>
      <w:r w:rsidRPr="00037F52">
        <w:rPr>
          <w:rFonts w:ascii="Times New Roman" w:hAnsi="Times New Roman" w:cs="Times New Roman"/>
          <w:b/>
          <w:bCs/>
          <w:sz w:val="24"/>
          <w:szCs w:val="24"/>
          <w:shd w:val="clear" w:color="auto" w:fill="FFFFFF"/>
        </w:rPr>
        <w:t xml:space="preserve"> </w:t>
      </w:r>
      <w:r w:rsidRPr="00037F52">
        <w:rPr>
          <w:rFonts w:ascii="Times New Roman" w:hAnsi="Times New Roman" w:cs="Times New Roman"/>
          <w:sz w:val="24"/>
          <w:szCs w:val="24"/>
          <w:shd w:val="clear" w:color="auto" w:fill="FFFFFF"/>
        </w:rPr>
        <w:t>in Akaky kality sub city</w:t>
      </w:r>
      <w:r w:rsidR="00D91BF2">
        <w:rPr>
          <w:rFonts w:ascii="Times New Roman" w:hAnsi="Times New Roman" w:cs="Times New Roman"/>
          <w:sz w:val="24"/>
          <w:szCs w:val="24"/>
          <w:shd w:val="clear" w:color="auto" w:fill="FFFFFF"/>
        </w:rPr>
        <w:t xml:space="preserve"> </w:t>
      </w:r>
      <w:r w:rsidRPr="00037F52">
        <w:rPr>
          <w:rFonts w:ascii="Times New Roman" w:hAnsi="Times New Roman" w:cs="Times New Roman"/>
          <w:sz w:val="24"/>
          <w:szCs w:val="24"/>
          <w:shd w:val="clear" w:color="auto" w:fill="FFFFFF"/>
        </w:rPr>
        <w:t>.</w:t>
      </w:r>
    </w:p>
    <w:p w14:paraId="5694594A" w14:textId="2BCD01CE" w:rsidR="009B67DB" w:rsidRDefault="00B259C9" w:rsidP="00D448C7">
      <w:pPr>
        <w:pStyle w:val="Heading2"/>
        <w:rPr>
          <w:rFonts w:ascii="Times New Roman" w:hAnsi="Times New Roman" w:cs="Times New Roman"/>
          <w:color w:val="auto"/>
          <w:sz w:val="24"/>
          <w:szCs w:val="24"/>
        </w:rPr>
      </w:pPr>
      <w:bookmarkStart w:id="111" w:name="_Toc147818941"/>
      <w:bookmarkStart w:id="112" w:name="_Toc158841840"/>
      <w:bookmarkStart w:id="113" w:name="_Toc159408772"/>
      <w:bookmarkStart w:id="114" w:name="_Toc168619532"/>
      <w:r w:rsidRPr="00B83743">
        <w:rPr>
          <w:rFonts w:ascii="Times New Roman" w:hAnsi="Times New Roman" w:cs="Times New Roman"/>
          <w:color w:val="auto"/>
          <w:sz w:val="24"/>
          <w:szCs w:val="24"/>
        </w:rPr>
        <w:t xml:space="preserve">1.3 Specific </w:t>
      </w:r>
      <w:r w:rsidR="001B70F4">
        <w:rPr>
          <w:rFonts w:ascii="Times New Roman" w:hAnsi="Times New Roman" w:cs="Times New Roman"/>
          <w:color w:val="auto"/>
          <w:sz w:val="24"/>
          <w:szCs w:val="24"/>
        </w:rPr>
        <w:t>O</w:t>
      </w:r>
      <w:r w:rsidRPr="00B83743">
        <w:rPr>
          <w:rFonts w:ascii="Times New Roman" w:hAnsi="Times New Roman" w:cs="Times New Roman"/>
          <w:color w:val="auto"/>
          <w:sz w:val="24"/>
          <w:szCs w:val="24"/>
        </w:rPr>
        <w:t>bjectives</w:t>
      </w:r>
      <w:bookmarkEnd w:id="111"/>
      <w:bookmarkEnd w:id="112"/>
      <w:bookmarkEnd w:id="113"/>
      <w:bookmarkEnd w:id="114"/>
    </w:p>
    <w:p w14:paraId="529E4759" w14:textId="77777777" w:rsidR="00773B20" w:rsidRPr="00773B20" w:rsidRDefault="00773B20" w:rsidP="00773B20"/>
    <w:p w14:paraId="6B693D29" w14:textId="64EE9D77" w:rsidR="00037F52" w:rsidRPr="00037F52" w:rsidRDefault="00B259C9" w:rsidP="00037F52">
      <w:pPr>
        <w:numPr>
          <w:ilvl w:val="0"/>
          <w:numId w:val="2"/>
        </w:numPr>
        <w:spacing w:line="360" w:lineRule="auto"/>
        <w:jc w:val="both"/>
        <w:rPr>
          <w:rFonts w:ascii="Times New Roman" w:hAnsi="Times New Roman" w:cs="Times New Roman"/>
          <w:sz w:val="24"/>
          <w:szCs w:val="24"/>
          <w:shd w:val="clear" w:color="auto" w:fill="FFFFFF"/>
        </w:rPr>
      </w:pPr>
      <w:r w:rsidRPr="00B83743">
        <w:rPr>
          <w:rFonts w:ascii="Times New Roman" w:hAnsi="Times New Roman" w:cs="Times New Roman"/>
          <w:b/>
          <w:bCs/>
          <w:sz w:val="24"/>
          <w:szCs w:val="24"/>
          <w:shd w:val="clear" w:color="auto" w:fill="FFFFFF"/>
        </w:rPr>
        <w:t xml:space="preserve"> </w:t>
      </w:r>
      <w:r w:rsidR="00037F52" w:rsidRPr="00FB59EB">
        <w:rPr>
          <w:rFonts w:ascii="Times New Roman" w:hAnsi="Times New Roman" w:cs="Times New Roman"/>
          <w:sz w:val="24"/>
          <w:szCs w:val="24"/>
          <w:shd w:val="clear" w:color="auto" w:fill="FFFFFF"/>
        </w:rPr>
        <w:t>To</w:t>
      </w:r>
      <w:r w:rsidR="00FB59EB" w:rsidRPr="00FB59EB">
        <w:rPr>
          <w:rFonts w:ascii="Times New Roman" w:hAnsi="Times New Roman" w:cs="Times New Roman"/>
          <w:sz w:val="24"/>
          <w:szCs w:val="24"/>
        </w:rPr>
        <w:t xml:space="preserve"> conduct antimicrobial susceptibility test and</w:t>
      </w:r>
      <w:r w:rsidR="00037F52" w:rsidRPr="00FB59EB">
        <w:rPr>
          <w:rFonts w:ascii="Times New Roman" w:hAnsi="Times New Roman" w:cs="Times New Roman"/>
          <w:sz w:val="24"/>
          <w:szCs w:val="24"/>
          <w:shd w:val="clear" w:color="auto" w:fill="FFFFFF"/>
        </w:rPr>
        <w:t xml:space="preserve"> assess the</w:t>
      </w:r>
      <w:r w:rsidR="00037F52" w:rsidRPr="00037F52">
        <w:rPr>
          <w:rFonts w:ascii="Times New Roman" w:hAnsi="Times New Roman" w:cs="Times New Roman"/>
          <w:sz w:val="24"/>
          <w:szCs w:val="24"/>
          <w:shd w:val="clear" w:color="auto" w:fill="FFFFFF"/>
        </w:rPr>
        <w:t xml:space="preserve"> antimicrobial resistance p</w:t>
      </w:r>
      <w:r w:rsidR="006C1600">
        <w:rPr>
          <w:rFonts w:ascii="Times New Roman" w:hAnsi="Times New Roman" w:cs="Times New Roman"/>
          <w:sz w:val="24"/>
          <w:szCs w:val="24"/>
          <w:shd w:val="clear" w:color="auto" w:fill="FFFFFF"/>
        </w:rPr>
        <w:t>attern</w:t>
      </w:r>
      <w:r w:rsidR="00037F52" w:rsidRPr="00037F52">
        <w:rPr>
          <w:rFonts w:ascii="Times New Roman" w:hAnsi="Times New Roman" w:cs="Times New Roman"/>
          <w:sz w:val="24"/>
          <w:szCs w:val="24"/>
          <w:shd w:val="clear" w:color="auto" w:fill="FFFFFF"/>
        </w:rPr>
        <w:t xml:space="preserve"> of </w:t>
      </w:r>
      <w:r w:rsidR="00037F52" w:rsidRPr="00037F52">
        <w:rPr>
          <w:rFonts w:ascii="Times New Roman" w:hAnsi="Times New Roman" w:cs="Times New Roman"/>
          <w:i/>
          <w:iCs/>
          <w:sz w:val="24"/>
          <w:szCs w:val="24"/>
          <w:shd w:val="clear" w:color="auto" w:fill="FFFFFF"/>
        </w:rPr>
        <w:t>E.</w:t>
      </w:r>
      <w:r w:rsidR="00037F52" w:rsidRPr="00037F52">
        <w:rPr>
          <w:rFonts w:ascii="Times New Roman" w:hAnsi="Times New Roman" w:cs="Times New Roman"/>
          <w:sz w:val="24"/>
          <w:szCs w:val="24"/>
          <w:shd w:val="clear" w:color="auto" w:fill="FFFFFF"/>
        </w:rPr>
        <w:t xml:space="preserve"> </w:t>
      </w:r>
      <w:r w:rsidR="00037F52" w:rsidRPr="00037F52">
        <w:rPr>
          <w:rFonts w:ascii="Times New Roman" w:hAnsi="Times New Roman" w:cs="Times New Roman"/>
          <w:i/>
          <w:sz w:val="24"/>
          <w:szCs w:val="24"/>
          <w:shd w:val="clear" w:color="auto" w:fill="FFFFFF"/>
        </w:rPr>
        <w:t xml:space="preserve">coli </w:t>
      </w:r>
      <w:r w:rsidR="00037F52" w:rsidRPr="00037F52">
        <w:rPr>
          <w:rFonts w:ascii="Times New Roman" w:hAnsi="Times New Roman" w:cs="Times New Roman"/>
          <w:sz w:val="24"/>
          <w:szCs w:val="24"/>
          <w:shd w:val="clear" w:color="auto" w:fill="FFFFFF"/>
        </w:rPr>
        <w:t>O157:H7</w:t>
      </w:r>
      <w:r w:rsidR="00037F52" w:rsidRPr="00037F52">
        <w:rPr>
          <w:rFonts w:ascii="Times New Roman" w:hAnsi="Times New Roman" w:cs="Times New Roman"/>
          <w:i/>
          <w:sz w:val="24"/>
          <w:szCs w:val="24"/>
          <w:shd w:val="clear" w:color="auto" w:fill="FFFFFF"/>
        </w:rPr>
        <w:t xml:space="preserve"> </w:t>
      </w:r>
      <w:r w:rsidR="00037F52" w:rsidRPr="00037F52">
        <w:rPr>
          <w:rFonts w:ascii="Times New Roman" w:hAnsi="Times New Roman" w:cs="Times New Roman"/>
          <w:sz w:val="24"/>
          <w:szCs w:val="24"/>
          <w:shd w:val="clear" w:color="auto" w:fill="FFFFFF"/>
        </w:rPr>
        <w:t xml:space="preserve">isolated from ruminant carcass swab from the municipal abattoir and </w:t>
      </w:r>
      <w:r w:rsidR="006B62A7">
        <w:rPr>
          <w:rFonts w:ascii="Times New Roman" w:hAnsi="Times New Roman" w:cs="Times New Roman"/>
          <w:sz w:val="24"/>
          <w:szCs w:val="24"/>
          <w:shd w:val="clear" w:color="auto" w:fill="FFFFFF"/>
        </w:rPr>
        <w:t>b</w:t>
      </w:r>
      <w:r w:rsidR="00037F52" w:rsidRPr="00037F52">
        <w:rPr>
          <w:rFonts w:ascii="Times New Roman" w:hAnsi="Times New Roman" w:cs="Times New Roman"/>
          <w:sz w:val="24"/>
          <w:szCs w:val="24"/>
          <w:shd w:val="clear" w:color="auto" w:fill="FFFFFF"/>
        </w:rPr>
        <w:t>u</w:t>
      </w:r>
      <w:r w:rsidR="006B62A7">
        <w:rPr>
          <w:rFonts w:ascii="Times New Roman" w:hAnsi="Times New Roman" w:cs="Times New Roman"/>
          <w:sz w:val="24"/>
          <w:szCs w:val="24"/>
          <w:shd w:val="clear" w:color="auto" w:fill="FFFFFF"/>
        </w:rPr>
        <w:t>t</w:t>
      </w:r>
      <w:r w:rsidR="00037F52" w:rsidRPr="00037F52">
        <w:rPr>
          <w:rFonts w:ascii="Times New Roman" w:hAnsi="Times New Roman" w:cs="Times New Roman"/>
          <w:sz w:val="24"/>
          <w:szCs w:val="24"/>
          <w:shd w:val="clear" w:color="auto" w:fill="FFFFFF"/>
        </w:rPr>
        <w:t xml:space="preserve">cher shops </w:t>
      </w:r>
      <w:bookmarkStart w:id="115" w:name="_Hlk170898087"/>
      <w:r w:rsidR="00037F52" w:rsidRPr="00037F52">
        <w:rPr>
          <w:rFonts w:ascii="Times New Roman" w:hAnsi="Times New Roman" w:cs="Times New Roman"/>
          <w:sz w:val="24"/>
          <w:szCs w:val="24"/>
          <w:shd w:val="clear" w:color="auto" w:fill="FFFFFF"/>
        </w:rPr>
        <w:t>in Akaky kality sub city.</w:t>
      </w:r>
    </w:p>
    <w:bookmarkEnd w:id="115"/>
    <w:p w14:paraId="736E4B1C" w14:textId="7269A633" w:rsidR="00864F99" w:rsidRPr="00B83743" w:rsidRDefault="00864F99" w:rsidP="00587ACC">
      <w:pPr>
        <w:numPr>
          <w:ilvl w:val="0"/>
          <w:numId w:val="2"/>
        </w:numPr>
        <w:spacing w:line="360" w:lineRule="auto"/>
        <w:jc w:val="both"/>
        <w:rPr>
          <w:rFonts w:ascii="Times New Roman" w:hAnsi="Times New Roman" w:cs="Times New Roman"/>
          <w:sz w:val="24"/>
          <w:szCs w:val="24"/>
          <w:shd w:val="clear" w:color="auto" w:fill="FFFFFF"/>
        </w:rPr>
      </w:pPr>
      <w:r w:rsidRPr="00B83743">
        <w:rPr>
          <w:rFonts w:ascii="Times New Roman" w:hAnsi="Times New Roman" w:cs="Times New Roman"/>
          <w:sz w:val="24"/>
          <w:szCs w:val="24"/>
          <w:shd w:val="clear" w:color="auto" w:fill="FFFFFF"/>
        </w:rPr>
        <w:t xml:space="preserve">To </w:t>
      </w:r>
      <w:bookmarkStart w:id="116" w:name="_Hlk170897958"/>
      <w:r w:rsidR="00037F52">
        <w:rPr>
          <w:rFonts w:ascii="Times New Roman" w:hAnsi="Times New Roman" w:cs="Times New Roman"/>
          <w:sz w:val="24"/>
          <w:szCs w:val="24"/>
          <w:shd w:val="clear" w:color="auto" w:fill="FFFFFF"/>
        </w:rPr>
        <w:t>isolate and d</w:t>
      </w:r>
      <w:r w:rsidR="00C46617">
        <w:rPr>
          <w:rFonts w:ascii="Times New Roman" w:hAnsi="Times New Roman" w:cs="Times New Roman"/>
          <w:sz w:val="24"/>
          <w:szCs w:val="24"/>
          <w:shd w:val="clear" w:color="auto" w:fill="FFFFFF"/>
        </w:rPr>
        <w:t>e</w:t>
      </w:r>
      <w:r w:rsidR="00037F52">
        <w:rPr>
          <w:rFonts w:ascii="Times New Roman" w:hAnsi="Times New Roman" w:cs="Times New Roman"/>
          <w:sz w:val="24"/>
          <w:szCs w:val="24"/>
          <w:shd w:val="clear" w:color="auto" w:fill="FFFFFF"/>
        </w:rPr>
        <w:t>termine</w:t>
      </w:r>
      <w:r w:rsidR="00C46617">
        <w:rPr>
          <w:rFonts w:ascii="Times New Roman" w:hAnsi="Times New Roman" w:cs="Times New Roman"/>
          <w:sz w:val="24"/>
          <w:szCs w:val="24"/>
          <w:shd w:val="clear" w:color="auto" w:fill="FFFFFF"/>
        </w:rPr>
        <w:t xml:space="preserve"> </w:t>
      </w:r>
      <w:r w:rsidRPr="00B83743">
        <w:rPr>
          <w:rFonts w:ascii="Times New Roman" w:hAnsi="Times New Roman" w:cs="Times New Roman"/>
          <w:sz w:val="24"/>
          <w:szCs w:val="24"/>
          <w:shd w:val="clear" w:color="auto" w:fill="FFFFFF"/>
        </w:rPr>
        <w:t xml:space="preserve">the prevalence of </w:t>
      </w:r>
      <w:r w:rsidRPr="00B83743">
        <w:rPr>
          <w:rFonts w:ascii="Times New Roman" w:hAnsi="Times New Roman" w:cs="Times New Roman"/>
          <w:i/>
          <w:iCs/>
          <w:sz w:val="24"/>
          <w:szCs w:val="24"/>
          <w:shd w:val="clear" w:color="auto" w:fill="FFFFFF"/>
        </w:rPr>
        <w:t xml:space="preserve">E. </w:t>
      </w:r>
      <w:r w:rsidR="004579EF" w:rsidRPr="00B83743">
        <w:rPr>
          <w:rFonts w:ascii="Times New Roman" w:hAnsi="Times New Roman" w:cs="Times New Roman"/>
          <w:i/>
          <w:iCs/>
          <w:sz w:val="24"/>
          <w:szCs w:val="24"/>
          <w:shd w:val="clear" w:color="auto" w:fill="FFFFFF"/>
        </w:rPr>
        <w:t>c</w:t>
      </w:r>
      <w:r w:rsidRPr="00B83743">
        <w:rPr>
          <w:rFonts w:ascii="Times New Roman" w:hAnsi="Times New Roman" w:cs="Times New Roman"/>
          <w:i/>
          <w:iCs/>
          <w:sz w:val="24"/>
          <w:szCs w:val="24"/>
          <w:shd w:val="clear" w:color="auto" w:fill="FFFFFF"/>
        </w:rPr>
        <w:t>oli</w:t>
      </w:r>
      <w:r w:rsidRPr="00B83743">
        <w:rPr>
          <w:rFonts w:ascii="Times New Roman" w:hAnsi="Times New Roman" w:cs="Times New Roman"/>
          <w:sz w:val="24"/>
          <w:szCs w:val="24"/>
          <w:shd w:val="clear" w:color="auto" w:fill="FFFFFF"/>
        </w:rPr>
        <w:t xml:space="preserve"> O157:H7 </w:t>
      </w:r>
      <w:bookmarkStart w:id="117" w:name="_Hlk170898058"/>
      <w:bookmarkEnd w:id="116"/>
      <w:r w:rsidRPr="00B83743">
        <w:rPr>
          <w:rFonts w:ascii="Times New Roman" w:hAnsi="Times New Roman" w:cs="Times New Roman"/>
          <w:sz w:val="24"/>
          <w:szCs w:val="24"/>
          <w:shd w:val="clear" w:color="auto" w:fill="FFFFFF"/>
        </w:rPr>
        <w:t xml:space="preserve"> from ruminant meat swabs from municipal abattoir and </w:t>
      </w:r>
      <w:r w:rsidR="006B62A7">
        <w:rPr>
          <w:rFonts w:ascii="Times New Roman" w:hAnsi="Times New Roman" w:cs="Times New Roman"/>
          <w:sz w:val="24"/>
          <w:szCs w:val="24"/>
          <w:shd w:val="clear" w:color="auto" w:fill="FFFFFF"/>
        </w:rPr>
        <w:t>b</w:t>
      </w:r>
      <w:r w:rsidR="004E53A9">
        <w:rPr>
          <w:rFonts w:ascii="Times New Roman" w:hAnsi="Times New Roman" w:cs="Times New Roman"/>
          <w:sz w:val="24"/>
          <w:szCs w:val="24"/>
          <w:shd w:val="clear" w:color="auto" w:fill="FFFFFF"/>
        </w:rPr>
        <w:t>u</w:t>
      </w:r>
      <w:r w:rsidR="006B62A7">
        <w:rPr>
          <w:rFonts w:ascii="Times New Roman" w:hAnsi="Times New Roman" w:cs="Times New Roman"/>
          <w:sz w:val="24"/>
          <w:szCs w:val="24"/>
          <w:shd w:val="clear" w:color="auto" w:fill="FFFFFF"/>
        </w:rPr>
        <w:t>t</w:t>
      </w:r>
      <w:r w:rsidR="004E53A9">
        <w:rPr>
          <w:rFonts w:ascii="Times New Roman" w:hAnsi="Times New Roman" w:cs="Times New Roman"/>
          <w:sz w:val="24"/>
          <w:szCs w:val="24"/>
          <w:shd w:val="clear" w:color="auto" w:fill="FFFFFF"/>
        </w:rPr>
        <w:t>cher</w:t>
      </w:r>
      <w:r w:rsidRPr="00B83743">
        <w:rPr>
          <w:rFonts w:ascii="Times New Roman" w:hAnsi="Times New Roman" w:cs="Times New Roman"/>
          <w:sz w:val="24"/>
          <w:szCs w:val="24"/>
          <w:shd w:val="clear" w:color="auto" w:fill="FFFFFF"/>
        </w:rPr>
        <w:t xml:space="preserve"> shop</w:t>
      </w:r>
      <w:bookmarkEnd w:id="117"/>
      <w:r w:rsidR="006B62A7">
        <w:rPr>
          <w:rFonts w:ascii="Times New Roman" w:hAnsi="Times New Roman" w:cs="Times New Roman"/>
          <w:sz w:val="24"/>
          <w:szCs w:val="24"/>
          <w:shd w:val="clear" w:color="auto" w:fill="FFFFFF"/>
        </w:rPr>
        <w:t>s</w:t>
      </w:r>
      <w:r w:rsidRPr="00B83743">
        <w:rPr>
          <w:rFonts w:ascii="Times New Roman" w:hAnsi="Times New Roman" w:cs="Times New Roman"/>
          <w:sz w:val="24"/>
          <w:szCs w:val="24"/>
          <w:shd w:val="clear" w:color="auto" w:fill="FFFFFF"/>
        </w:rPr>
        <w:t xml:space="preserve">, together with the risk factor </w:t>
      </w:r>
      <w:r w:rsidR="004579EF" w:rsidRPr="00B83743">
        <w:rPr>
          <w:rFonts w:ascii="Times New Roman" w:hAnsi="Times New Roman" w:cs="Times New Roman"/>
          <w:sz w:val="24"/>
          <w:szCs w:val="24"/>
          <w:shd w:val="clear" w:color="auto" w:fill="FFFFFF"/>
        </w:rPr>
        <w:t>species</w:t>
      </w:r>
      <w:r w:rsidRPr="00B83743">
        <w:rPr>
          <w:rFonts w:ascii="Times New Roman" w:hAnsi="Times New Roman" w:cs="Times New Roman"/>
          <w:sz w:val="24"/>
          <w:szCs w:val="24"/>
          <w:shd w:val="clear" w:color="auto" w:fill="FFFFFF"/>
        </w:rPr>
        <w:t xml:space="preserve"> (Ovine, Caprine, and Bovine), location where the sample was taken and site, sample type, and sample source. </w:t>
      </w:r>
    </w:p>
    <w:p w14:paraId="262A30FD" w14:textId="19159D80" w:rsidR="002A23BE" w:rsidRPr="00B83743" w:rsidRDefault="002A23BE" w:rsidP="00587ACC">
      <w:pPr>
        <w:spacing w:line="360" w:lineRule="auto"/>
        <w:jc w:val="both"/>
        <w:rPr>
          <w:rFonts w:ascii="Times New Roman" w:hAnsi="Times New Roman" w:cs="Times New Roman"/>
          <w:b/>
          <w:bCs/>
          <w:sz w:val="24"/>
          <w:szCs w:val="24"/>
          <w:shd w:val="clear" w:color="auto" w:fill="FFFFFF"/>
        </w:rPr>
        <w:sectPr w:rsidR="002A23BE" w:rsidRPr="00B83743" w:rsidSect="00AD4215">
          <w:type w:val="continuous"/>
          <w:pgSz w:w="12240" w:h="15840"/>
          <w:pgMar w:top="1440" w:right="1440" w:bottom="1440" w:left="2160" w:header="720" w:footer="720" w:gutter="0"/>
          <w:pgNumType w:start="1"/>
          <w:cols w:space="720"/>
          <w:docGrid w:linePitch="360"/>
        </w:sectPr>
      </w:pPr>
    </w:p>
    <w:p w14:paraId="017FA43F" w14:textId="77777777" w:rsidR="009857A2" w:rsidRPr="00B83743" w:rsidRDefault="009857A2" w:rsidP="00587ACC">
      <w:pPr>
        <w:spacing w:line="360" w:lineRule="auto"/>
        <w:jc w:val="both"/>
        <w:rPr>
          <w:rFonts w:ascii="Times New Roman" w:hAnsi="Times New Roman" w:cs="Times New Roman"/>
          <w:iCs/>
          <w:sz w:val="24"/>
          <w:szCs w:val="24"/>
          <w:shd w:val="clear" w:color="auto" w:fill="FFFFFF"/>
        </w:rPr>
        <w:sectPr w:rsidR="009857A2" w:rsidRPr="00B83743" w:rsidSect="00AD4215">
          <w:footerReference w:type="default" r:id="rId12"/>
          <w:type w:val="continuous"/>
          <w:pgSz w:w="12240" w:h="15840"/>
          <w:pgMar w:top="1440" w:right="1440" w:bottom="1440" w:left="2160" w:header="720" w:footer="720" w:gutter="0"/>
          <w:pgNumType w:start="4"/>
          <w:cols w:space="720"/>
          <w:docGrid w:linePitch="360"/>
        </w:sectPr>
      </w:pPr>
    </w:p>
    <w:p w14:paraId="7F4293C5" w14:textId="7D069B8B" w:rsidR="00930C58" w:rsidRPr="00B83743" w:rsidRDefault="00930C58" w:rsidP="00D448C7">
      <w:pPr>
        <w:pStyle w:val="Heading1"/>
        <w:rPr>
          <w:rFonts w:ascii="Times New Roman" w:hAnsi="Times New Roman" w:cs="Times New Roman"/>
          <w:color w:val="auto"/>
          <w:sz w:val="24"/>
          <w:szCs w:val="24"/>
        </w:rPr>
      </w:pPr>
      <w:bookmarkStart w:id="118" w:name="_Toc147818942"/>
      <w:bookmarkStart w:id="119" w:name="_Toc158841841"/>
      <w:bookmarkStart w:id="120" w:name="_Toc159408773"/>
      <w:bookmarkStart w:id="121" w:name="_Toc168619533"/>
      <w:bookmarkStart w:id="122" w:name="_Toc147818958"/>
      <w:bookmarkEnd w:id="14"/>
      <w:bookmarkEnd w:id="91"/>
      <w:r w:rsidRPr="00B83743">
        <w:rPr>
          <w:rFonts w:ascii="Times New Roman" w:hAnsi="Times New Roman" w:cs="Times New Roman"/>
          <w:color w:val="auto"/>
          <w:sz w:val="24"/>
          <w:szCs w:val="24"/>
        </w:rPr>
        <w:lastRenderedPageBreak/>
        <w:t>2. LITERATURE REVIEW</w:t>
      </w:r>
      <w:bookmarkEnd w:id="118"/>
      <w:bookmarkEnd w:id="119"/>
      <w:bookmarkEnd w:id="120"/>
      <w:bookmarkEnd w:id="121"/>
    </w:p>
    <w:p w14:paraId="4E03B419" w14:textId="34534DCF" w:rsidR="0085236A" w:rsidRPr="000D2C71" w:rsidRDefault="00D81D24" w:rsidP="00D448C7">
      <w:pPr>
        <w:pStyle w:val="Heading2"/>
        <w:rPr>
          <w:rFonts w:ascii="Times New Roman" w:hAnsi="Times New Roman" w:cs="Times New Roman"/>
          <w:sz w:val="24"/>
          <w:szCs w:val="24"/>
        </w:rPr>
      </w:pPr>
      <w:bookmarkStart w:id="123" w:name="_Toc158841842"/>
      <w:bookmarkStart w:id="124" w:name="_Toc159408774"/>
      <w:bookmarkStart w:id="125" w:name="_Toc168619534"/>
      <w:r w:rsidRPr="00B83743">
        <w:rPr>
          <w:rFonts w:ascii="Times New Roman" w:hAnsi="Times New Roman" w:cs="Times New Roman"/>
          <w:color w:val="auto"/>
          <w:sz w:val="24"/>
          <w:szCs w:val="24"/>
        </w:rPr>
        <w:t>2.1.</w:t>
      </w:r>
      <w:r w:rsidR="003B5471" w:rsidRPr="00B83743">
        <w:rPr>
          <w:rFonts w:ascii="Times New Roman" w:hAnsi="Times New Roman" w:cs="Times New Roman"/>
          <w:color w:val="auto"/>
          <w:sz w:val="24"/>
          <w:szCs w:val="24"/>
        </w:rPr>
        <w:t xml:space="preserve"> </w:t>
      </w:r>
      <w:bookmarkStart w:id="126" w:name="_Toc158841843"/>
      <w:bookmarkStart w:id="127" w:name="_Toc159408775"/>
      <w:bookmarkStart w:id="128" w:name="_Toc168619535"/>
      <w:bookmarkEnd w:id="123"/>
      <w:bookmarkEnd w:id="124"/>
      <w:bookmarkEnd w:id="125"/>
      <w:r w:rsidR="008B7FEA" w:rsidRPr="00B83743">
        <w:rPr>
          <w:rFonts w:ascii="Times New Roman" w:hAnsi="Times New Roman" w:cs="Times New Roman"/>
          <w:color w:val="auto"/>
          <w:sz w:val="24"/>
          <w:szCs w:val="24"/>
        </w:rPr>
        <w:t xml:space="preserve"> </w:t>
      </w:r>
      <w:r w:rsidR="0085236A" w:rsidRPr="00B83743">
        <w:rPr>
          <w:rFonts w:ascii="Times New Roman" w:hAnsi="Times New Roman" w:cs="Times New Roman"/>
          <w:color w:val="auto"/>
          <w:sz w:val="24"/>
          <w:szCs w:val="24"/>
        </w:rPr>
        <w:t xml:space="preserve">The </w:t>
      </w:r>
      <w:r w:rsidR="00372661" w:rsidRPr="00B83743">
        <w:rPr>
          <w:rFonts w:ascii="Times New Roman" w:hAnsi="Times New Roman" w:cs="Times New Roman"/>
          <w:color w:val="auto"/>
          <w:sz w:val="24"/>
          <w:szCs w:val="24"/>
        </w:rPr>
        <w:t>Organism a</w:t>
      </w:r>
      <w:r w:rsidR="0085236A" w:rsidRPr="00B83743">
        <w:rPr>
          <w:rFonts w:ascii="Times New Roman" w:hAnsi="Times New Roman" w:cs="Times New Roman"/>
          <w:color w:val="auto"/>
          <w:sz w:val="24"/>
          <w:szCs w:val="24"/>
        </w:rPr>
        <w:t>nd Its Characteristics</w:t>
      </w:r>
      <w:bookmarkEnd w:id="126"/>
      <w:bookmarkEnd w:id="127"/>
      <w:bookmarkEnd w:id="128"/>
      <w:r w:rsidR="0085236A" w:rsidRPr="00B83743">
        <w:rPr>
          <w:rFonts w:ascii="Times New Roman" w:hAnsi="Times New Roman" w:cs="Times New Roman"/>
          <w:color w:val="auto"/>
          <w:sz w:val="24"/>
          <w:szCs w:val="24"/>
        </w:rPr>
        <w:t xml:space="preserve"> </w:t>
      </w:r>
    </w:p>
    <w:p w14:paraId="3515CAB6" w14:textId="2BBDCB1A" w:rsidR="003A5967" w:rsidRPr="00B83743" w:rsidRDefault="003A5967" w:rsidP="00175C13">
      <w:pPr>
        <w:pStyle w:val="NoSpacing"/>
        <w:rPr>
          <w:rFonts w:ascii="Times New Roman" w:hAnsi="Times New Roman" w:cs="Times New Roman"/>
          <w:sz w:val="24"/>
          <w:szCs w:val="24"/>
        </w:rPr>
      </w:pPr>
    </w:p>
    <w:p w14:paraId="4BEDB51B" w14:textId="63133DF4" w:rsidR="00864F99" w:rsidRPr="00B83743" w:rsidRDefault="00864F99" w:rsidP="009857A2">
      <w:pPr>
        <w:spacing w:after="0"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Based only on clinical symptoms, it is challenging to characterize an </w:t>
      </w:r>
      <w:r w:rsidRPr="00B83743">
        <w:rPr>
          <w:rFonts w:ascii="Times New Roman" w:hAnsi="Times New Roman" w:cs="Times New Roman"/>
          <w:i/>
          <w:iCs/>
          <w:sz w:val="24"/>
          <w:szCs w:val="24"/>
        </w:rPr>
        <w:t>E.</w:t>
      </w:r>
      <w:r w:rsidR="00175C13"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infection because comparable symptoms can be found in a number of different infections. It is often known that not only can different illnesses arise in comparable groups, but they also have similar symptoms. There is conflicting information regarding the presence of Shiga toxin-producing </w:t>
      </w:r>
      <w:r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(STEC) O157:H7 infections in humans, animals, and the environment (Kaper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87A3E">
        <w:rPr>
          <w:rFonts w:ascii="Times New Roman" w:hAnsi="Times New Roman" w:cs="Times New Roman"/>
          <w:sz w:val="24"/>
          <w:szCs w:val="24"/>
        </w:rPr>
        <w:t xml:space="preserve"> </w:t>
      </w:r>
      <w:r w:rsidRPr="00B83743">
        <w:rPr>
          <w:rFonts w:ascii="Times New Roman" w:hAnsi="Times New Roman" w:cs="Times New Roman"/>
          <w:sz w:val="24"/>
          <w:szCs w:val="24"/>
        </w:rPr>
        <w:t xml:space="preserve">2004 and Eckburg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2005). </w:t>
      </w:r>
      <w:r w:rsidR="00C31414" w:rsidRPr="00B83743">
        <w:rPr>
          <w:rFonts w:ascii="Times New Roman" w:hAnsi="Times New Roman" w:cs="Times New Roman"/>
          <w:sz w:val="24"/>
          <w:szCs w:val="24"/>
        </w:rPr>
        <w:t xml:space="preserve">Pathogenic </w:t>
      </w:r>
      <w:r w:rsidR="00C31414" w:rsidRPr="00B83743">
        <w:rPr>
          <w:rFonts w:ascii="Times New Roman" w:hAnsi="Times New Roman" w:cs="Times New Roman"/>
          <w:i/>
          <w:iCs/>
          <w:sz w:val="24"/>
          <w:szCs w:val="24"/>
        </w:rPr>
        <w:t>E.</w:t>
      </w:r>
      <w:r w:rsidR="00E06528" w:rsidRPr="00B83743">
        <w:rPr>
          <w:rFonts w:ascii="Times New Roman" w:hAnsi="Times New Roman" w:cs="Times New Roman"/>
          <w:i/>
          <w:iCs/>
          <w:sz w:val="24"/>
          <w:szCs w:val="24"/>
        </w:rPr>
        <w:t>c</w:t>
      </w:r>
      <w:r w:rsidR="00C31414" w:rsidRPr="00B83743">
        <w:rPr>
          <w:rFonts w:ascii="Times New Roman" w:hAnsi="Times New Roman" w:cs="Times New Roman"/>
          <w:i/>
          <w:iCs/>
          <w:sz w:val="24"/>
          <w:szCs w:val="24"/>
        </w:rPr>
        <w:t>oli</w:t>
      </w:r>
      <w:r w:rsidR="00C31414" w:rsidRPr="00B83743">
        <w:rPr>
          <w:rFonts w:ascii="Times New Roman" w:hAnsi="Times New Roman" w:cs="Times New Roman"/>
          <w:sz w:val="24"/>
          <w:szCs w:val="24"/>
        </w:rPr>
        <w:t xml:space="preserve"> is categorized into serotypes based on unique external variations in the antigens, which can be inferred by differentiating genes involved in the manufacture of antigens or detected using agglutination assays. Evidence of </w:t>
      </w:r>
      <w:r w:rsidR="00C31414" w:rsidRPr="00B83743">
        <w:rPr>
          <w:rFonts w:ascii="Times New Roman" w:hAnsi="Times New Roman" w:cs="Times New Roman"/>
          <w:i/>
          <w:iCs/>
          <w:sz w:val="24"/>
          <w:szCs w:val="24"/>
        </w:rPr>
        <w:t>E. coli</w:t>
      </w:r>
      <w:r w:rsidR="00C31414" w:rsidRPr="00B83743">
        <w:rPr>
          <w:rFonts w:ascii="Times New Roman" w:hAnsi="Times New Roman" w:cs="Times New Roman"/>
          <w:sz w:val="24"/>
          <w:szCs w:val="24"/>
        </w:rPr>
        <w:t xml:space="preserve"> (STEC) O157:H7 infections that produce Shiga toxin in humans, animals, and the environment (Bergeron </w:t>
      </w:r>
      <w:r w:rsidR="00C31414" w:rsidRPr="00B83743">
        <w:rPr>
          <w:rFonts w:ascii="Times New Roman" w:hAnsi="Times New Roman" w:cs="Times New Roman"/>
          <w:i/>
          <w:iCs/>
          <w:sz w:val="24"/>
          <w:szCs w:val="24"/>
        </w:rPr>
        <w:t>et al</w:t>
      </w:r>
      <w:r w:rsidR="00C31414" w:rsidRPr="00B83743">
        <w:rPr>
          <w:rFonts w:ascii="Times New Roman" w:hAnsi="Times New Roman" w:cs="Times New Roman"/>
          <w:sz w:val="24"/>
          <w:szCs w:val="24"/>
        </w:rPr>
        <w:t>.,</w:t>
      </w:r>
      <w:r w:rsidR="00724A98">
        <w:rPr>
          <w:rFonts w:ascii="Times New Roman" w:hAnsi="Times New Roman" w:cs="Times New Roman"/>
          <w:sz w:val="24"/>
          <w:szCs w:val="24"/>
        </w:rPr>
        <w:t xml:space="preserve"> </w:t>
      </w:r>
      <w:r w:rsidR="00C31414" w:rsidRPr="00B83743">
        <w:rPr>
          <w:rFonts w:ascii="Times New Roman" w:hAnsi="Times New Roman" w:cs="Times New Roman"/>
          <w:sz w:val="24"/>
          <w:szCs w:val="24"/>
        </w:rPr>
        <w:t>2012).</w:t>
      </w:r>
      <w:r w:rsidR="00C31414" w:rsidRPr="00B83743">
        <w:rPr>
          <w:rFonts w:ascii="Times New Roman" w:eastAsia="Times New Roman" w:hAnsi="Times New Roman" w:cs="Times New Roman"/>
          <w:sz w:val="24"/>
          <w:szCs w:val="24"/>
        </w:rPr>
        <w:t xml:space="preserve"> </w:t>
      </w:r>
      <w:r w:rsidR="00C31414" w:rsidRPr="00B83743">
        <w:rPr>
          <w:rFonts w:ascii="Times New Roman" w:hAnsi="Times New Roman" w:cs="Times New Roman"/>
          <w:sz w:val="24"/>
          <w:szCs w:val="24"/>
        </w:rPr>
        <w:t xml:space="preserve">Humans have a well-established history of contracting </w:t>
      </w:r>
      <w:r w:rsidR="00C31414" w:rsidRPr="00B83743">
        <w:rPr>
          <w:rFonts w:ascii="Times New Roman" w:hAnsi="Times New Roman" w:cs="Times New Roman"/>
          <w:i/>
          <w:iCs/>
          <w:sz w:val="24"/>
          <w:szCs w:val="24"/>
        </w:rPr>
        <w:t>E.coli</w:t>
      </w:r>
      <w:r w:rsidR="00C31414" w:rsidRPr="00B83743">
        <w:rPr>
          <w:rFonts w:ascii="Times New Roman" w:hAnsi="Times New Roman" w:cs="Times New Roman"/>
          <w:sz w:val="24"/>
          <w:szCs w:val="24"/>
        </w:rPr>
        <w:t xml:space="preserve"> infections from animal food sources. </w:t>
      </w:r>
      <w:r w:rsidR="00C31414" w:rsidRPr="00B83743">
        <w:rPr>
          <w:rFonts w:ascii="Times New Roman" w:hAnsi="Times New Roman" w:cs="Times New Roman"/>
          <w:i/>
          <w:iCs/>
          <w:sz w:val="24"/>
          <w:szCs w:val="24"/>
        </w:rPr>
        <w:t>E. coli</w:t>
      </w:r>
      <w:r w:rsidR="00C31414" w:rsidRPr="00B83743">
        <w:rPr>
          <w:rFonts w:ascii="Times New Roman" w:hAnsi="Times New Roman" w:cs="Times New Roman"/>
          <w:sz w:val="24"/>
          <w:szCs w:val="24"/>
        </w:rPr>
        <w:t xml:space="preserve"> can persist in conditions like water and soil when it is released from human and animal waste (Schroeder </w:t>
      </w:r>
      <w:r w:rsidR="00C31414" w:rsidRPr="00B83743">
        <w:rPr>
          <w:rFonts w:ascii="Times New Roman" w:hAnsi="Times New Roman" w:cs="Times New Roman"/>
          <w:i/>
          <w:iCs/>
          <w:sz w:val="24"/>
          <w:szCs w:val="24"/>
        </w:rPr>
        <w:t>et al</w:t>
      </w:r>
      <w:r w:rsidR="00C31414" w:rsidRPr="00B83743">
        <w:rPr>
          <w:rFonts w:ascii="Times New Roman" w:hAnsi="Times New Roman" w:cs="Times New Roman"/>
          <w:sz w:val="24"/>
          <w:szCs w:val="24"/>
        </w:rPr>
        <w:t>., 2002).</w:t>
      </w:r>
    </w:p>
    <w:p w14:paraId="733979A2" w14:textId="4EEBC4C0" w:rsidR="00825AE1" w:rsidRPr="00B83743" w:rsidRDefault="00825AE1" w:rsidP="009857A2">
      <w:pPr>
        <w:pStyle w:val="Heading3"/>
        <w:rPr>
          <w:rFonts w:ascii="Times New Roman" w:hAnsi="Times New Roman" w:cs="Times New Roman"/>
          <w:i/>
          <w:iCs/>
          <w:color w:val="auto"/>
          <w:sz w:val="24"/>
          <w:szCs w:val="24"/>
        </w:rPr>
      </w:pPr>
      <w:bookmarkStart w:id="129" w:name="_Toc168619536"/>
      <w:r w:rsidRPr="00B74C4D">
        <w:rPr>
          <w:rFonts w:ascii="Times New Roman" w:hAnsi="Times New Roman" w:cs="Times New Roman"/>
          <w:b w:val="0"/>
          <w:bCs w:val="0"/>
          <w:i/>
          <w:iCs/>
          <w:color w:val="auto"/>
          <w:sz w:val="24"/>
          <w:szCs w:val="24"/>
        </w:rPr>
        <w:t>2.</w:t>
      </w:r>
      <w:r w:rsidR="0051212D" w:rsidRPr="00B74C4D">
        <w:rPr>
          <w:rFonts w:ascii="Times New Roman" w:hAnsi="Times New Roman" w:cs="Times New Roman"/>
          <w:b w:val="0"/>
          <w:bCs w:val="0"/>
          <w:i/>
          <w:iCs/>
          <w:color w:val="auto"/>
          <w:sz w:val="24"/>
          <w:szCs w:val="24"/>
        </w:rPr>
        <w:t>1</w:t>
      </w:r>
      <w:r w:rsidRPr="00B74C4D">
        <w:rPr>
          <w:rFonts w:ascii="Times New Roman" w:hAnsi="Times New Roman" w:cs="Times New Roman"/>
          <w:b w:val="0"/>
          <w:bCs w:val="0"/>
          <w:i/>
          <w:iCs/>
          <w:color w:val="auto"/>
          <w:sz w:val="24"/>
          <w:szCs w:val="24"/>
        </w:rPr>
        <w:t>.1</w:t>
      </w:r>
      <w:r w:rsidRPr="00B83743">
        <w:rPr>
          <w:rFonts w:ascii="Times New Roman" w:hAnsi="Times New Roman" w:cs="Times New Roman"/>
          <w:i/>
          <w:iCs/>
          <w:color w:val="auto"/>
          <w:sz w:val="24"/>
          <w:szCs w:val="24"/>
        </w:rPr>
        <w:t xml:space="preserve"> </w:t>
      </w:r>
      <w:r w:rsidRPr="00B83743">
        <w:rPr>
          <w:rFonts w:ascii="Times New Roman" w:hAnsi="Times New Roman" w:cs="Times New Roman"/>
          <w:b w:val="0"/>
          <w:i/>
          <w:iCs/>
          <w:color w:val="auto"/>
          <w:sz w:val="24"/>
          <w:szCs w:val="24"/>
        </w:rPr>
        <w:t>Diarrheagenic Escherichia coli (DEC)</w:t>
      </w:r>
      <w:bookmarkEnd w:id="129"/>
    </w:p>
    <w:p w14:paraId="6899B008" w14:textId="77777777" w:rsidR="001354E3" w:rsidRPr="00B83743" w:rsidRDefault="001354E3" w:rsidP="00587ACC">
      <w:pPr>
        <w:pStyle w:val="NoSpacing"/>
        <w:spacing w:line="360" w:lineRule="auto"/>
        <w:rPr>
          <w:rFonts w:ascii="Times New Roman" w:hAnsi="Times New Roman" w:cs="Times New Roman"/>
          <w:sz w:val="24"/>
          <w:szCs w:val="24"/>
        </w:rPr>
      </w:pPr>
    </w:p>
    <w:p w14:paraId="150B83F6" w14:textId="74475AFB" w:rsidR="009857A2" w:rsidRPr="00B83743" w:rsidRDefault="00414CF4" w:rsidP="009857A2">
      <w:pPr>
        <w:spacing w:after="0" w:line="360" w:lineRule="auto"/>
        <w:jc w:val="both"/>
        <w:rPr>
          <w:rFonts w:ascii="Times New Roman" w:hAnsi="Times New Roman" w:cs="Times New Roman"/>
          <w:iCs/>
          <w:sz w:val="24"/>
          <w:szCs w:val="24"/>
        </w:rPr>
      </w:pPr>
      <w:r w:rsidRPr="00B83743">
        <w:rPr>
          <w:rFonts w:ascii="Times New Roman" w:hAnsi="Times New Roman" w:cs="Times New Roman"/>
          <w:iCs/>
          <w:sz w:val="24"/>
          <w:szCs w:val="24"/>
        </w:rPr>
        <w:t xml:space="preserve"> In w</w:t>
      </w:r>
      <w:r w:rsidR="00763A12" w:rsidRPr="00B83743">
        <w:rPr>
          <w:rFonts w:ascii="Times New Roman" w:hAnsi="Times New Roman" w:cs="Times New Roman"/>
          <w:iCs/>
          <w:sz w:val="24"/>
          <w:szCs w:val="24"/>
        </w:rPr>
        <w:t xml:space="preserve">orldwide, ETEC bacteria are </w:t>
      </w:r>
      <w:r w:rsidRPr="00B83743">
        <w:rPr>
          <w:rFonts w:ascii="Times New Roman" w:hAnsi="Times New Roman" w:cs="Times New Roman"/>
          <w:iCs/>
          <w:sz w:val="24"/>
          <w:szCs w:val="24"/>
        </w:rPr>
        <w:t>recognized</w:t>
      </w:r>
      <w:r w:rsidR="00763A12" w:rsidRPr="00B83743">
        <w:rPr>
          <w:rFonts w:ascii="Times New Roman" w:hAnsi="Times New Roman" w:cs="Times New Roman"/>
          <w:iCs/>
          <w:sz w:val="24"/>
          <w:szCs w:val="24"/>
        </w:rPr>
        <w:t xml:space="preserve"> as a significant contributor to the general issue of diarrheal illness. Because ETEC strains are the primary cause of traveler's diarrhea and acute watery diarrhea in children in developing nations, which can occasionally be fatal, they are of worldwide significance. Food safety has significantly improved as a result of the </w:t>
      </w:r>
      <w:r w:rsidR="00763A12" w:rsidRPr="00B83743">
        <w:rPr>
          <w:rFonts w:ascii="Times New Roman" w:hAnsi="Times New Roman" w:cs="Times New Roman"/>
          <w:i/>
          <w:sz w:val="24"/>
          <w:szCs w:val="24"/>
        </w:rPr>
        <w:t>E. coli</w:t>
      </w:r>
      <w:r w:rsidR="00763A12" w:rsidRPr="00B83743">
        <w:rPr>
          <w:rFonts w:ascii="Times New Roman" w:hAnsi="Times New Roman" w:cs="Times New Roman"/>
          <w:iCs/>
          <w:sz w:val="24"/>
          <w:szCs w:val="24"/>
        </w:rPr>
        <w:t xml:space="preserve"> O157:H7 outbreak linked to ground beef.</w:t>
      </w:r>
      <w:r w:rsidR="00917958" w:rsidRPr="00B83743">
        <w:rPr>
          <w:rFonts w:ascii="Times New Roman" w:hAnsi="Times New Roman" w:cs="Times New Roman"/>
          <w:iCs/>
          <w:sz w:val="24"/>
          <w:szCs w:val="24"/>
        </w:rPr>
        <w:t xml:space="preserve"> </w:t>
      </w:r>
      <w:r w:rsidR="00763A12" w:rsidRPr="00B83743">
        <w:rPr>
          <w:rFonts w:ascii="Times New Roman" w:hAnsi="Times New Roman" w:cs="Times New Roman"/>
          <w:iCs/>
          <w:sz w:val="24"/>
          <w:szCs w:val="24"/>
        </w:rPr>
        <w:t xml:space="preserve">Diarrheagenic </w:t>
      </w:r>
      <w:r w:rsidR="00763A12" w:rsidRPr="00B83743">
        <w:rPr>
          <w:rFonts w:ascii="Times New Roman" w:hAnsi="Times New Roman" w:cs="Times New Roman"/>
          <w:i/>
          <w:sz w:val="24"/>
          <w:szCs w:val="24"/>
        </w:rPr>
        <w:t>E. coli</w:t>
      </w:r>
      <w:r w:rsidR="00763A12" w:rsidRPr="00B83743">
        <w:rPr>
          <w:rFonts w:ascii="Times New Roman" w:hAnsi="Times New Roman" w:cs="Times New Roman"/>
          <w:iCs/>
          <w:sz w:val="24"/>
          <w:szCs w:val="24"/>
        </w:rPr>
        <w:t xml:space="preserve"> infections are also more common in African nations, primarily in Ethiopia (Ateba and Mbewe, 2011).</w:t>
      </w:r>
    </w:p>
    <w:p w14:paraId="2D84A334" w14:textId="6831AA99" w:rsidR="00825AE1" w:rsidRPr="00B83743" w:rsidRDefault="00825AE1" w:rsidP="009857A2">
      <w:pPr>
        <w:pStyle w:val="Heading3"/>
        <w:rPr>
          <w:rFonts w:ascii="Times New Roman" w:hAnsi="Times New Roman" w:cs="Times New Roman"/>
          <w:b w:val="0"/>
          <w:i/>
          <w:iCs/>
          <w:color w:val="auto"/>
          <w:sz w:val="24"/>
          <w:szCs w:val="24"/>
        </w:rPr>
      </w:pPr>
      <w:bookmarkStart w:id="130" w:name="_Toc168619537"/>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1</w:t>
      </w:r>
      <w:r w:rsidRPr="00B83743">
        <w:rPr>
          <w:rFonts w:ascii="Times New Roman" w:hAnsi="Times New Roman" w:cs="Times New Roman"/>
          <w:b w:val="0"/>
          <w:i/>
          <w:iCs/>
          <w:color w:val="auto"/>
          <w:sz w:val="24"/>
          <w:szCs w:val="24"/>
        </w:rPr>
        <w:t>.2 Enterotoxigenic Escherichia coli (ETEC)</w:t>
      </w:r>
      <w:bookmarkEnd w:id="130"/>
      <w:r w:rsidRPr="00B83743">
        <w:rPr>
          <w:rFonts w:ascii="Times New Roman" w:hAnsi="Times New Roman" w:cs="Times New Roman"/>
          <w:b w:val="0"/>
          <w:i/>
          <w:iCs/>
          <w:color w:val="auto"/>
          <w:sz w:val="24"/>
          <w:szCs w:val="24"/>
        </w:rPr>
        <w:t xml:space="preserve"> </w:t>
      </w:r>
    </w:p>
    <w:p w14:paraId="76092839" w14:textId="77777777" w:rsidR="001354E3" w:rsidRPr="00B83743" w:rsidRDefault="001354E3" w:rsidP="00414CF4">
      <w:pPr>
        <w:pStyle w:val="NoSpacing"/>
        <w:rPr>
          <w:rFonts w:ascii="Times New Roman" w:hAnsi="Times New Roman" w:cs="Times New Roman"/>
          <w:sz w:val="24"/>
          <w:szCs w:val="24"/>
        </w:rPr>
      </w:pPr>
    </w:p>
    <w:p w14:paraId="0E8B3C0A" w14:textId="0B94F7A7" w:rsidR="009857A2" w:rsidRDefault="00917958" w:rsidP="009857A2">
      <w:pPr>
        <w:spacing w:after="0" w:line="360" w:lineRule="auto"/>
        <w:jc w:val="both"/>
        <w:rPr>
          <w:rFonts w:ascii="Times New Roman" w:hAnsi="Times New Roman" w:cs="Times New Roman"/>
          <w:iCs/>
          <w:sz w:val="24"/>
          <w:szCs w:val="24"/>
        </w:rPr>
      </w:pPr>
      <w:bookmarkStart w:id="131" w:name="_Toc167277052"/>
      <w:r w:rsidRPr="00B83743">
        <w:rPr>
          <w:rFonts w:ascii="Times New Roman" w:hAnsi="Times New Roman" w:cs="Times New Roman"/>
          <w:iCs/>
          <w:sz w:val="24"/>
          <w:szCs w:val="24"/>
        </w:rPr>
        <w:t xml:space="preserve">Heat-labile toxin (LT) and heat-stable toxin (ST) are the two enterotoxins that </w:t>
      </w:r>
      <w:r w:rsidRPr="00B83743">
        <w:rPr>
          <w:rFonts w:ascii="Times New Roman" w:hAnsi="Times New Roman" w:cs="Times New Roman"/>
          <w:i/>
          <w:sz w:val="24"/>
          <w:szCs w:val="24"/>
        </w:rPr>
        <w:t>E.coli</w:t>
      </w:r>
      <w:r w:rsidRPr="00B83743">
        <w:rPr>
          <w:rFonts w:ascii="Times New Roman" w:hAnsi="Times New Roman" w:cs="Times New Roman"/>
          <w:iCs/>
          <w:sz w:val="24"/>
          <w:szCs w:val="24"/>
        </w:rPr>
        <w:t xml:space="preserve"> strains that generate one or more of are referred to as ETEC strains. Although different pathogenic ETEC strains are capable of excreting one or both toxins, the illnesses brought on by each toxin are similar It is distinguished by the presence of pathogenic </w:t>
      </w:r>
      <w:r w:rsidRPr="00B83743">
        <w:rPr>
          <w:rFonts w:ascii="Times New Roman" w:hAnsi="Times New Roman" w:cs="Times New Roman"/>
          <w:i/>
          <w:sz w:val="24"/>
          <w:szCs w:val="24"/>
        </w:rPr>
        <w:t>E.</w:t>
      </w:r>
      <w:r w:rsidR="00414CF4" w:rsidRPr="00B83743">
        <w:rPr>
          <w:rFonts w:ascii="Times New Roman" w:hAnsi="Times New Roman" w:cs="Times New Roman"/>
          <w:i/>
          <w:sz w:val="24"/>
          <w:szCs w:val="24"/>
        </w:rPr>
        <w:t>c</w:t>
      </w:r>
      <w:r w:rsidRPr="00B83743">
        <w:rPr>
          <w:rFonts w:ascii="Times New Roman" w:hAnsi="Times New Roman" w:cs="Times New Roman"/>
          <w:i/>
          <w:sz w:val="24"/>
          <w:szCs w:val="24"/>
        </w:rPr>
        <w:t>oli</w:t>
      </w:r>
      <w:r w:rsidRPr="00B83743">
        <w:rPr>
          <w:rFonts w:ascii="Times New Roman" w:hAnsi="Times New Roman" w:cs="Times New Roman"/>
          <w:iCs/>
          <w:sz w:val="24"/>
          <w:szCs w:val="24"/>
        </w:rPr>
        <w:t xml:space="preserve"> strains that emit a variety of toxins from two distinct enterotoxin families</w:t>
      </w:r>
      <w:r w:rsidR="00B75623">
        <w:rPr>
          <w:rFonts w:ascii="Times New Roman" w:hAnsi="Times New Roman" w:cs="Times New Roman"/>
          <w:iCs/>
          <w:sz w:val="24"/>
          <w:szCs w:val="24"/>
        </w:rPr>
        <w:t xml:space="preserve"> </w:t>
      </w:r>
      <w:r w:rsidRPr="00B83743">
        <w:rPr>
          <w:rFonts w:ascii="Times New Roman" w:hAnsi="Times New Roman" w:cs="Times New Roman"/>
          <w:iCs/>
          <w:sz w:val="24"/>
          <w:szCs w:val="24"/>
        </w:rPr>
        <w:t xml:space="preserve">(Zhang </w:t>
      </w:r>
      <w:r w:rsidRPr="00B83743">
        <w:rPr>
          <w:rFonts w:ascii="Times New Roman" w:hAnsi="Times New Roman" w:cs="Times New Roman"/>
          <w:i/>
          <w:sz w:val="24"/>
          <w:szCs w:val="24"/>
        </w:rPr>
        <w:t>et al</w:t>
      </w:r>
      <w:r w:rsidRPr="00B83743">
        <w:rPr>
          <w:rFonts w:ascii="Times New Roman" w:hAnsi="Times New Roman" w:cs="Times New Roman"/>
          <w:iCs/>
          <w:sz w:val="24"/>
          <w:szCs w:val="24"/>
        </w:rPr>
        <w:t>.,</w:t>
      </w:r>
      <w:r w:rsidR="00387A3E">
        <w:rPr>
          <w:rFonts w:ascii="Times New Roman" w:hAnsi="Times New Roman" w:cs="Times New Roman"/>
          <w:iCs/>
          <w:sz w:val="24"/>
          <w:szCs w:val="24"/>
        </w:rPr>
        <w:t xml:space="preserve"> </w:t>
      </w:r>
      <w:r w:rsidRPr="00B83743">
        <w:rPr>
          <w:rFonts w:ascii="Times New Roman" w:hAnsi="Times New Roman" w:cs="Times New Roman"/>
          <w:iCs/>
          <w:sz w:val="24"/>
          <w:szCs w:val="24"/>
        </w:rPr>
        <w:t>2007).</w:t>
      </w:r>
      <w:r w:rsidRPr="00B83743">
        <w:rPr>
          <w:rFonts w:ascii="Times New Roman" w:eastAsia="Times New Roman" w:hAnsi="Times New Roman" w:cs="Times New Roman"/>
          <w:sz w:val="24"/>
          <w:szCs w:val="24"/>
        </w:rPr>
        <w:t xml:space="preserve"> </w:t>
      </w:r>
      <w:r w:rsidRPr="00B83743">
        <w:rPr>
          <w:rFonts w:ascii="Times New Roman" w:hAnsi="Times New Roman" w:cs="Times New Roman"/>
          <w:iCs/>
          <w:sz w:val="24"/>
          <w:szCs w:val="24"/>
        </w:rPr>
        <w:t xml:space="preserve">Piglets' </w:t>
      </w:r>
      <w:r w:rsidRPr="00B83743">
        <w:rPr>
          <w:rFonts w:ascii="Times New Roman" w:hAnsi="Times New Roman" w:cs="Times New Roman"/>
          <w:iCs/>
          <w:sz w:val="24"/>
          <w:szCs w:val="24"/>
        </w:rPr>
        <w:lastRenderedPageBreak/>
        <w:t>diarrheal illness was originally linked to the ETEC strain, and young animals are still dying from diseases caused by this virus. The lining of the gastrointestinal tract becomes inflamed when LT or ST infections occur in the small intestine, leading to excessive water secretion and diarrhea (Casey and Bosworth., 2009).</w:t>
      </w:r>
    </w:p>
    <w:p w14:paraId="0A4B5A84" w14:textId="77777777" w:rsidR="00E11422" w:rsidRPr="00B83743" w:rsidRDefault="00E11422" w:rsidP="00912F18">
      <w:pPr>
        <w:pStyle w:val="NoSpacing"/>
      </w:pPr>
    </w:p>
    <w:p w14:paraId="3228DDAA" w14:textId="171DFAC9" w:rsidR="0085236A" w:rsidRPr="00B83743" w:rsidRDefault="0085236A" w:rsidP="009857A2">
      <w:pPr>
        <w:pStyle w:val="Heading3"/>
        <w:rPr>
          <w:rFonts w:ascii="Times New Roman" w:hAnsi="Times New Roman" w:cs="Times New Roman"/>
          <w:b w:val="0"/>
          <w:i/>
          <w:iCs/>
          <w:sz w:val="24"/>
          <w:szCs w:val="24"/>
        </w:rPr>
      </w:pPr>
      <w:bookmarkStart w:id="132" w:name="_Toc158841844"/>
      <w:bookmarkStart w:id="133" w:name="_Toc159408776"/>
      <w:bookmarkStart w:id="134" w:name="_Toc168619538"/>
      <w:bookmarkEnd w:id="131"/>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1</w:t>
      </w:r>
      <w:r w:rsidRPr="00B83743">
        <w:rPr>
          <w:rFonts w:ascii="Times New Roman" w:hAnsi="Times New Roman" w:cs="Times New Roman"/>
          <w:b w:val="0"/>
          <w:i/>
          <w:iCs/>
          <w:color w:val="auto"/>
          <w:sz w:val="24"/>
          <w:szCs w:val="24"/>
        </w:rPr>
        <w:t>.</w:t>
      </w:r>
      <w:r w:rsidR="00825AE1" w:rsidRPr="00B83743">
        <w:rPr>
          <w:rFonts w:ascii="Times New Roman" w:hAnsi="Times New Roman" w:cs="Times New Roman"/>
          <w:b w:val="0"/>
          <w:i/>
          <w:iCs/>
          <w:color w:val="auto"/>
          <w:sz w:val="24"/>
          <w:szCs w:val="24"/>
        </w:rPr>
        <w:t>3</w:t>
      </w:r>
      <w:r w:rsidR="00807591" w:rsidRPr="00B83743">
        <w:rPr>
          <w:rFonts w:ascii="Times New Roman" w:hAnsi="Times New Roman" w:cs="Times New Roman"/>
          <w:b w:val="0"/>
          <w:i/>
          <w:iCs/>
          <w:color w:val="auto"/>
          <w:sz w:val="24"/>
          <w:szCs w:val="24"/>
        </w:rPr>
        <w:t xml:space="preserve"> Shiga-toxin-producing</w:t>
      </w:r>
      <w:r w:rsidRPr="00B83743">
        <w:rPr>
          <w:rFonts w:ascii="Times New Roman" w:hAnsi="Times New Roman" w:cs="Times New Roman"/>
          <w:b w:val="0"/>
          <w:i/>
          <w:iCs/>
          <w:color w:val="auto"/>
          <w:sz w:val="24"/>
          <w:szCs w:val="24"/>
        </w:rPr>
        <w:t xml:space="preserve"> E. coli</w:t>
      </w:r>
      <w:bookmarkEnd w:id="132"/>
      <w:bookmarkEnd w:id="133"/>
      <w:r w:rsidRPr="00B83743">
        <w:rPr>
          <w:rFonts w:ascii="Times New Roman" w:hAnsi="Times New Roman" w:cs="Times New Roman"/>
          <w:b w:val="0"/>
          <w:i/>
          <w:iCs/>
          <w:color w:val="auto"/>
          <w:sz w:val="24"/>
          <w:szCs w:val="24"/>
        </w:rPr>
        <w:t xml:space="preserve"> </w:t>
      </w:r>
      <w:r w:rsidR="00ED78F0" w:rsidRPr="00B83743">
        <w:rPr>
          <w:rFonts w:ascii="Times New Roman" w:hAnsi="Times New Roman" w:cs="Times New Roman"/>
          <w:b w:val="0"/>
          <w:i/>
          <w:iCs/>
          <w:color w:val="auto"/>
          <w:sz w:val="24"/>
          <w:szCs w:val="24"/>
        </w:rPr>
        <w:t>(STEC</w:t>
      </w:r>
      <w:bookmarkEnd w:id="134"/>
      <w:r w:rsidR="009857A2" w:rsidRPr="00B83743">
        <w:rPr>
          <w:rFonts w:ascii="Times New Roman" w:hAnsi="Times New Roman" w:cs="Times New Roman"/>
          <w:b w:val="0"/>
          <w:i/>
          <w:iCs/>
          <w:color w:val="auto"/>
          <w:sz w:val="24"/>
          <w:szCs w:val="24"/>
        </w:rPr>
        <w:t>)</w:t>
      </w:r>
    </w:p>
    <w:p w14:paraId="294C28A4" w14:textId="77777777" w:rsidR="00825AE1" w:rsidRPr="00B83743" w:rsidRDefault="00825AE1" w:rsidP="00D448C7">
      <w:pPr>
        <w:pStyle w:val="NoSpacing"/>
        <w:rPr>
          <w:rFonts w:ascii="Times New Roman" w:hAnsi="Times New Roman" w:cs="Times New Roman"/>
          <w:sz w:val="24"/>
          <w:szCs w:val="24"/>
        </w:rPr>
      </w:pPr>
    </w:p>
    <w:p w14:paraId="0A703DED" w14:textId="0F04581C" w:rsidR="003D6E06" w:rsidRDefault="00917958" w:rsidP="009857A2">
      <w:pPr>
        <w:pStyle w:val="NoSpacing"/>
        <w:spacing w:line="360" w:lineRule="auto"/>
        <w:jc w:val="both"/>
        <w:rPr>
          <w:rFonts w:ascii="Times New Roman" w:eastAsia="Times New Roman" w:hAnsi="Times New Roman" w:cs="Times New Roman"/>
          <w:sz w:val="24"/>
          <w:szCs w:val="24"/>
        </w:rPr>
      </w:pP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are thought to be a typical component of the intestinal flora in many mammal and bird species (Zinnah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2007). Generally speaking, </w:t>
      </w:r>
      <w:r w:rsidRPr="00B83743">
        <w:rPr>
          <w:rFonts w:ascii="Times New Roman" w:hAnsi="Times New Roman" w:cs="Times New Roman"/>
          <w:i/>
          <w:iCs/>
          <w:sz w:val="24"/>
          <w:szCs w:val="24"/>
        </w:rPr>
        <w:t>E.</w:t>
      </w:r>
      <w:r w:rsidR="00414CF4"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is a kind of unharmful bacteria that is frequently employed as an indicator organism for faecal contamination and hygiene violations. Nonetheless, a number of </w:t>
      </w:r>
      <w:r w:rsidRPr="00EC1D0F">
        <w:rPr>
          <w:rFonts w:ascii="Times New Roman" w:hAnsi="Times New Roman" w:cs="Times New Roman"/>
          <w:i/>
          <w:iCs/>
          <w:sz w:val="24"/>
          <w:szCs w:val="24"/>
        </w:rPr>
        <w:t>E.coli</w:t>
      </w:r>
      <w:r w:rsidRPr="00B83743">
        <w:rPr>
          <w:rFonts w:ascii="Times New Roman" w:hAnsi="Times New Roman" w:cs="Times New Roman"/>
          <w:sz w:val="24"/>
          <w:szCs w:val="24"/>
        </w:rPr>
        <w:t xml:space="preserve"> clones have developed virulence traits that enable them to fit into new niches and, in certain situations, to spread dangerous illness (Farrokh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87A3E">
        <w:rPr>
          <w:rFonts w:ascii="Times New Roman" w:hAnsi="Times New Roman" w:cs="Times New Roman"/>
          <w:sz w:val="24"/>
          <w:szCs w:val="24"/>
        </w:rPr>
        <w:t xml:space="preserve"> </w:t>
      </w:r>
      <w:r w:rsidRPr="00B83743">
        <w:rPr>
          <w:rFonts w:ascii="Times New Roman" w:hAnsi="Times New Roman" w:cs="Times New Roman"/>
          <w:sz w:val="24"/>
          <w:szCs w:val="24"/>
        </w:rPr>
        <w:t xml:space="preserve">2012). Based on their virulence characteristics, </w:t>
      </w:r>
      <w:r w:rsidRPr="00B83743">
        <w:rPr>
          <w:rFonts w:ascii="Times New Roman" w:hAnsi="Times New Roman" w:cs="Times New Roman"/>
          <w:i/>
          <w:iCs/>
          <w:sz w:val="24"/>
          <w:szCs w:val="24"/>
        </w:rPr>
        <w:t>E.</w:t>
      </w:r>
      <w:r w:rsidR="00414CF4"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is classified into six groups: enteropathogenic (EPEC, causative agent of diarrhea in humans, rabbits, dogs, cats, and horses), enterotoxigenic (ETEC, found in pigs, cattle, dogs, and goats), enterohaemorrhagic (EHEC, found in humans, cattle, and goats), and enteroaggregative </w:t>
      </w:r>
      <w:r w:rsidRPr="00B83743">
        <w:rPr>
          <w:rFonts w:ascii="Times New Roman" w:hAnsi="Times New Roman" w:cs="Times New Roman"/>
          <w:i/>
          <w:iCs/>
          <w:sz w:val="24"/>
          <w:szCs w:val="24"/>
        </w:rPr>
        <w:t xml:space="preserve">E. </w:t>
      </w:r>
      <w:r w:rsidR="00414CF4"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(EAggEC), found only in humans (Biswas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87A3E">
        <w:rPr>
          <w:rFonts w:ascii="Times New Roman" w:hAnsi="Times New Roman" w:cs="Times New Roman"/>
          <w:sz w:val="24"/>
          <w:szCs w:val="24"/>
        </w:rPr>
        <w:t xml:space="preserve"> </w:t>
      </w:r>
      <w:r w:rsidRPr="00B83743">
        <w:rPr>
          <w:rFonts w:ascii="Times New Roman" w:hAnsi="Times New Roman" w:cs="Times New Roman"/>
          <w:sz w:val="24"/>
          <w:szCs w:val="24"/>
        </w:rPr>
        <w:t xml:space="preserve">2006; Xia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2010).</w:t>
      </w:r>
      <w:r w:rsidR="00F11949" w:rsidRPr="00B83743">
        <w:rPr>
          <w:rFonts w:ascii="Times New Roman" w:eastAsia="Times New Roman" w:hAnsi="Times New Roman" w:cs="Times New Roman"/>
          <w:sz w:val="24"/>
          <w:szCs w:val="24"/>
        </w:rPr>
        <w:t xml:space="preserve"> </w:t>
      </w:r>
    </w:p>
    <w:p w14:paraId="34B4E7B0" w14:textId="77777777" w:rsidR="003D6E06" w:rsidRPr="003D6E06" w:rsidRDefault="003D6E06" w:rsidP="003D6E06">
      <w:pPr>
        <w:pStyle w:val="NoSpacing"/>
      </w:pPr>
    </w:p>
    <w:p w14:paraId="0A042B4B" w14:textId="5F1B3DC9" w:rsidR="009857A2" w:rsidRPr="00B83743" w:rsidRDefault="00F11949" w:rsidP="009857A2">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enterohemorrhagic </w:t>
      </w:r>
      <w:r w:rsidR="003D6E06" w:rsidRPr="00B83743">
        <w:rPr>
          <w:rFonts w:ascii="Times New Roman" w:hAnsi="Times New Roman" w:cs="Times New Roman"/>
          <w:sz w:val="24"/>
          <w:szCs w:val="24"/>
        </w:rPr>
        <w:t>zoonoses</w:t>
      </w:r>
      <w:r w:rsidRPr="00B83743">
        <w:rPr>
          <w:rFonts w:ascii="Times New Roman" w:hAnsi="Times New Roman" w:cs="Times New Roman"/>
          <w:sz w:val="24"/>
          <w:szCs w:val="24"/>
        </w:rPr>
        <w:t>, which is also the most severe, is the most significant category (Acha and Szyfres, 2001).</w:t>
      </w:r>
      <w:bookmarkStart w:id="135" w:name="_Toc168619539"/>
      <w:bookmarkStart w:id="136" w:name="_Toc158841845"/>
      <w:bookmarkStart w:id="137" w:name="_Toc159408777"/>
      <w:r w:rsidR="009857A2" w:rsidRPr="00B83743">
        <w:rPr>
          <w:rFonts w:ascii="Times New Roman" w:hAnsi="Times New Roman" w:cs="Times New Roman"/>
          <w:sz w:val="24"/>
          <w:szCs w:val="24"/>
        </w:rPr>
        <w:t xml:space="preserve"> </w:t>
      </w:r>
      <w:r w:rsidRPr="00B83743">
        <w:rPr>
          <w:rFonts w:ascii="Times New Roman" w:hAnsi="Times New Roman" w:cs="Times New Roman"/>
          <w:sz w:val="24"/>
          <w:szCs w:val="24"/>
        </w:rPr>
        <w:t>The morphology of all STEC, including serotype O157:H7, is the same. They are facultative anaerobic, Gram-negative bacteria that are members of the Escherichia genus and the Enterobacteriaceae family (Xia.,</w:t>
      </w:r>
      <w:r w:rsidR="00387A3E">
        <w:rPr>
          <w:rFonts w:ascii="Times New Roman" w:hAnsi="Times New Roman" w:cs="Times New Roman"/>
          <w:sz w:val="24"/>
          <w:szCs w:val="24"/>
        </w:rPr>
        <w:t xml:space="preserve"> </w:t>
      </w:r>
      <w:r w:rsidRPr="00B83743">
        <w:rPr>
          <w:rFonts w:ascii="Times New Roman" w:hAnsi="Times New Roman" w:cs="Times New Roman"/>
          <w:sz w:val="24"/>
          <w:szCs w:val="24"/>
        </w:rPr>
        <w:t xml:space="preserve">2010; Farrokh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2012). Shiga toxin, produced by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is a major source of foodborne sickness in humans and ruminants, who seem to be colonized by </w:t>
      </w:r>
      <w:r w:rsidRPr="00386F4F">
        <w:rPr>
          <w:rFonts w:ascii="Times New Roman" w:hAnsi="Times New Roman" w:cs="Times New Roman"/>
          <w:i/>
          <w:iCs/>
          <w:sz w:val="24"/>
          <w:szCs w:val="24"/>
        </w:rPr>
        <w:t>E. coli</w:t>
      </w:r>
      <w:r w:rsidRPr="00B83743">
        <w:rPr>
          <w:rFonts w:ascii="Times New Roman" w:hAnsi="Times New Roman" w:cs="Times New Roman"/>
          <w:sz w:val="24"/>
          <w:szCs w:val="24"/>
        </w:rPr>
        <w:t xml:space="preserve"> </w:t>
      </w:r>
      <w:r w:rsidR="00386F4F">
        <w:rPr>
          <w:rFonts w:ascii="Times New Roman" w:hAnsi="Times New Roman" w:cs="Times New Roman"/>
          <w:sz w:val="24"/>
          <w:szCs w:val="24"/>
        </w:rPr>
        <w:t xml:space="preserve"> </w:t>
      </w:r>
      <w:r w:rsidRPr="00B83743">
        <w:rPr>
          <w:rFonts w:ascii="Times New Roman" w:hAnsi="Times New Roman" w:cs="Times New Roman"/>
          <w:sz w:val="24"/>
          <w:szCs w:val="24"/>
        </w:rPr>
        <w:t xml:space="preserve">STEC more frequently than other animals; however, the explanation for this is uncertain (Cornick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87A3E">
        <w:rPr>
          <w:rFonts w:ascii="Times New Roman" w:hAnsi="Times New Roman" w:cs="Times New Roman"/>
          <w:sz w:val="24"/>
          <w:szCs w:val="24"/>
        </w:rPr>
        <w:t xml:space="preserve"> </w:t>
      </w:r>
      <w:r w:rsidRPr="00B83743">
        <w:rPr>
          <w:rFonts w:ascii="Times New Roman" w:hAnsi="Times New Roman" w:cs="Times New Roman"/>
          <w:sz w:val="24"/>
          <w:szCs w:val="24"/>
        </w:rPr>
        <w:t>2000).</w:t>
      </w:r>
      <w:bookmarkEnd w:id="135"/>
    </w:p>
    <w:p w14:paraId="6ECC1ED1" w14:textId="27453C26" w:rsidR="0085236A" w:rsidRPr="00B74C4D" w:rsidRDefault="0085236A" w:rsidP="00D448C7">
      <w:pPr>
        <w:pStyle w:val="Heading3"/>
        <w:rPr>
          <w:rFonts w:ascii="Times New Roman" w:hAnsi="Times New Roman" w:cs="Times New Roman"/>
          <w:b w:val="0"/>
          <w:bCs w:val="0"/>
          <w:i/>
          <w:iCs/>
          <w:color w:val="auto"/>
          <w:sz w:val="24"/>
          <w:szCs w:val="24"/>
        </w:rPr>
      </w:pPr>
      <w:bookmarkStart w:id="138" w:name="_Toc168619540"/>
      <w:r w:rsidRPr="00B74C4D">
        <w:rPr>
          <w:rFonts w:ascii="Times New Roman" w:hAnsi="Times New Roman" w:cs="Times New Roman"/>
          <w:b w:val="0"/>
          <w:bCs w:val="0"/>
          <w:i/>
          <w:iCs/>
          <w:color w:val="auto"/>
          <w:sz w:val="24"/>
          <w:szCs w:val="24"/>
        </w:rPr>
        <w:t>2.</w:t>
      </w:r>
      <w:r w:rsidR="0051212D" w:rsidRPr="00B74C4D">
        <w:rPr>
          <w:rFonts w:ascii="Times New Roman" w:hAnsi="Times New Roman" w:cs="Times New Roman"/>
          <w:b w:val="0"/>
          <w:bCs w:val="0"/>
          <w:i/>
          <w:iCs/>
          <w:color w:val="auto"/>
          <w:sz w:val="24"/>
          <w:szCs w:val="24"/>
        </w:rPr>
        <w:t>1</w:t>
      </w:r>
      <w:r w:rsidRPr="00B74C4D">
        <w:rPr>
          <w:rFonts w:ascii="Times New Roman" w:hAnsi="Times New Roman" w:cs="Times New Roman"/>
          <w:b w:val="0"/>
          <w:bCs w:val="0"/>
          <w:i/>
          <w:iCs/>
          <w:color w:val="auto"/>
          <w:sz w:val="24"/>
          <w:szCs w:val="24"/>
        </w:rPr>
        <w:t>.</w:t>
      </w:r>
      <w:r w:rsidR="00825AE1" w:rsidRPr="00B74C4D">
        <w:rPr>
          <w:rFonts w:ascii="Times New Roman" w:hAnsi="Times New Roman" w:cs="Times New Roman"/>
          <w:b w:val="0"/>
          <w:bCs w:val="0"/>
          <w:i/>
          <w:iCs/>
          <w:color w:val="auto"/>
          <w:sz w:val="24"/>
          <w:szCs w:val="24"/>
        </w:rPr>
        <w:t>4</w:t>
      </w:r>
      <w:r w:rsidRPr="00B74C4D">
        <w:rPr>
          <w:rFonts w:ascii="Times New Roman" w:hAnsi="Times New Roman" w:cs="Times New Roman"/>
          <w:b w:val="0"/>
          <w:bCs w:val="0"/>
          <w:i/>
          <w:iCs/>
          <w:color w:val="auto"/>
          <w:sz w:val="24"/>
          <w:szCs w:val="24"/>
        </w:rPr>
        <w:t xml:space="preserve"> Growth </w:t>
      </w:r>
      <w:r w:rsidR="00372661" w:rsidRPr="00B74C4D">
        <w:rPr>
          <w:rFonts w:ascii="Times New Roman" w:hAnsi="Times New Roman" w:cs="Times New Roman"/>
          <w:b w:val="0"/>
          <w:bCs w:val="0"/>
          <w:i/>
          <w:iCs/>
          <w:color w:val="auto"/>
          <w:sz w:val="24"/>
          <w:szCs w:val="24"/>
        </w:rPr>
        <w:t>a</w:t>
      </w:r>
      <w:r w:rsidRPr="00B74C4D">
        <w:rPr>
          <w:rFonts w:ascii="Times New Roman" w:hAnsi="Times New Roman" w:cs="Times New Roman"/>
          <w:b w:val="0"/>
          <w:bCs w:val="0"/>
          <w:i/>
          <w:iCs/>
          <w:color w:val="auto"/>
          <w:sz w:val="24"/>
          <w:szCs w:val="24"/>
        </w:rPr>
        <w:t>nd Inactivation</w:t>
      </w:r>
      <w:bookmarkEnd w:id="136"/>
      <w:bookmarkEnd w:id="137"/>
      <w:bookmarkEnd w:id="138"/>
      <w:r w:rsidRPr="00B74C4D">
        <w:rPr>
          <w:rFonts w:ascii="Times New Roman" w:hAnsi="Times New Roman" w:cs="Times New Roman"/>
          <w:b w:val="0"/>
          <w:bCs w:val="0"/>
          <w:i/>
          <w:iCs/>
          <w:color w:val="auto"/>
          <w:sz w:val="24"/>
          <w:szCs w:val="24"/>
        </w:rPr>
        <w:t xml:space="preserve"> </w:t>
      </w:r>
    </w:p>
    <w:p w14:paraId="27C71D15" w14:textId="4B94BA6B" w:rsidR="0085236A" w:rsidRPr="00B83743" w:rsidRDefault="0085236A" w:rsidP="000B07E4">
      <w:pPr>
        <w:pStyle w:val="NoSpacing"/>
        <w:rPr>
          <w:rFonts w:ascii="Times New Roman" w:hAnsi="Times New Roman" w:cs="Times New Roman"/>
          <w:sz w:val="24"/>
          <w:szCs w:val="24"/>
        </w:rPr>
      </w:pPr>
    </w:p>
    <w:p w14:paraId="30937B98" w14:textId="342A731B" w:rsidR="00F11949" w:rsidRPr="00B83743" w:rsidRDefault="00F11949"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is a typical mesophile that grows from 7–10 °C to 500 °C, with an optimal temperature of 37 °C. However, there have been reports of certain ETEC strains thriving as low as 4 °C. With a value at 60°C of about 0.1 minute, it exhibits no discernible heat </w:t>
      </w:r>
      <w:r w:rsidRPr="00B83743">
        <w:rPr>
          <w:rFonts w:ascii="Times New Roman" w:hAnsi="Times New Roman" w:cs="Times New Roman"/>
          <w:sz w:val="24"/>
          <w:szCs w:val="24"/>
        </w:rPr>
        <w:lastRenderedPageBreak/>
        <w:t>resistance and may withstand prolonged refrigeration or freezing storage</w:t>
      </w:r>
      <w:r w:rsidR="000B07E4" w:rsidRPr="00B83743">
        <w:rPr>
          <w:rFonts w:ascii="Times New Roman" w:hAnsi="Times New Roman" w:cs="Times New Roman"/>
          <w:sz w:val="24"/>
          <w:szCs w:val="24"/>
        </w:rPr>
        <w:t xml:space="preserve"> (Adams and Moss ,</w:t>
      </w:r>
      <w:r w:rsidR="00D77863">
        <w:rPr>
          <w:rFonts w:ascii="Times New Roman" w:hAnsi="Times New Roman" w:cs="Times New Roman"/>
          <w:sz w:val="24"/>
          <w:szCs w:val="24"/>
        </w:rPr>
        <w:t xml:space="preserve"> </w:t>
      </w:r>
      <w:r w:rsidR="000B07E4" w:rsidRPr="00B83743">
        <w:rPr>
          <w:rFonts w:ascii="Times New Roman" w:hAnsi="Times New Roman" w:cs="Times New Roman"/>
          <w:sz w:val="24"/>
          <w:szCs w:val="24"/>
        </w:rPr>
        <w:t>2008 and Xia</w:t>
      </w:r>
      <w:r w:rsidR="00D77863">
        <w:rPr>
          <w:rFonts w:ascii="Times New Roman" w:hAnsi="Times New Roman" w:cs="Times New Roman"/>
          <w:sz w:val="24"/>
          <w:szCs w:val="24"/>
        </w:rPr>
        <w:t xml:space="preserve">, </w:t>
      </w:r>
      <w:r w:rsidR="000B07E4" w:rsidRPr="00B83743">
        <w:rPr>
          <w:rFonts w:ascii="Times New Roman" w:hAnsi="Times New Roman" w:cs="Times New Roman"/>
          <w:sz w:val="24"/>
          <w:szCs w:val="24"/>
        </w:rPr>
        <w:t>2010)</w:t>
      </w:r>
      <w:r w:rsidRPr="00B83743">
        <w:rPr>
          <w:rFonts w:ascii="Times New Roman" w:hAnsi="Times New Roman" w:cs="Times New Roman"/>
          <w:sz w:val="24"/>
          <w:szCs w:val="24"/>
        </w:rPr>
        <w:t xml:space="preserve">. Although growth is best at a pH close to neutral, under otherwise ideal circumstances, growth can occur as low as pH 4.4 (Adams and Moss, 2008). In the typical laboratory temperature range of 30-42°C, serotype O157:H7 has been demonstrated to grow effectively in broth media and to withstand freezing in ground beef. Serotype O157:H7 grows poorly at temperatures over 44–45°C, and since these temperatures are frequently employed to identify </w:t>
      </w:r>
      <w:r w:rsidRPr="0061005F">
        <w:rPr>
          <w:rFonts w:ascii="Times New Roman" w:hAnsi="Times New Roman" w:cs="Times New Roman"/>
          <w:i/>
          <w:iCs/>
          <w:sz w:val="24"/>
          <w:szCs w:val="24"/>
        </w:rPr>
        <w:t>E. coli</w:t>
      </w:r>
      <w:r w:rsidRPr="00B83743">
        <w:rPr>
          <w:rFonts w:ascii="Times New Roman" w:hAnsi="Times New Roman" w:cs="Times New Roman"/>
          <w:sz w:val="24"/>
          <w:szCs w:val="24"/>
        </w:rPr>
        <w:t xml:space="preserve"> in food samples, it is likely that these conditions will have a negative effect on the serotype's recovery from food (Hui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2001). In addition, a recent study has demonstrated that, in contrast to non-pathogenic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O157 strains have innate genetic mechanisms that permit growth at low temperatures (&lt;15°C) (Vidovic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2011).</w:t>
      </w:r>
    </w:p>
    <w:p w14:paraId="474EF5C0" w14:textId="66B0B7AF" w:rsidR="00D745EB" w:rsidRPr="00B83743" w:rsidRDefault="00D745EB" w:rsidP="00D448C7">
      <w:pPr>
        <w:pStyle w:val="Heading3"/>
        <w:rPr>
          <w:rFonts w:ascii="Times New Roman" w:hAnsi="Times New Roman" w:cs="Times New Roman"/>
          <w:b w:val="0"/>
          <w:i/>
          <w:iCs/>
          <w:color w:val="auto"/>
          <w:sz w:val="24"/>
          <w:szCs w:val="24"/>
        </w:rPr>
      </w:pPr>
      <w:bookmarkStart w:id="139" w:name="_Toc158841846"/>
      <w:bookmarkStart w:id="140" w:name="_Toc159408778"/>
      <w:bookmarkStart w:id="141" w:name="_Toc168619541"/>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1</w:t>
      </w:r>
      <w:r w:rsidRPr="00B83743">
        <w:rPr>
          <w:rFonts w:ascii="Times New Roman" w:hAnsi="Times New Roman" w:cs="Times New Roman"/>
          <w:b w:val="0"/>
          <w:i/>
          <w:iCs/>
          <w:color w:val="auto"/>
          <w:sz w:val="24"/>
          <w:szCs w:val="24"/>
        </w:rPr>
        <w:t>.</w:t>
      </w:r>
      <w:r w:rsidR="00825AE1" w:rsidRPr="00B83743">
        <w:rPr>
          <w:rFonts w:ascii="Times New Roman" w:hAnsi="Times New Roman" w:cs="Times New Roman"/>
          <w:b w:val="0"/>
          <w:i/>
          <w:iCs/>
          <w:color w:val="auto"/>
          <w:sz w:val="24"/>
          <w:szCs w:val="24"/>
        </w:rPr>
        <w:t>5</w:t>
      </w:r>
      <w:r w:rsidR="001345E4" w:rsidRPr="00B83743">
        <w:rPr>
          <w:rFonts w:ascii="Times New Roman" w:hAnsi="Times New Roman" w:cs="Times New Roman"/>
          <w:b w:val="0"/>
          <w:i/>
          <w:iCs/>
          <w:color w:val="auto"/>
          <w:sz w:val="24"/>
          <w:szCs w:val="24"/>
        </w:rPr>
        <w:t xml:space="preserve"> </w:t>
      </w:r>
      <w:r w:rsidRPr="00B83743">
        <w:rPr>
          <w:rFonts w:ascii="Times New Roman" w:hAnsi="Times New Roman" w:cs="Times New Roman"/>
          <w:b w:val="0"/>
          <w:i/>
          <w:iCs/>
          <w:color w:val="auto"/>
          <w:sz w:val="24"/>
          <w:szCs w:val="24"/>
        </w:rPr>
        <w:t xml:space="preserve"> Biochemical Properties</w:t>
      </w:r>
      <w:bookmarkEnd w:id="139"/>
      <w:bookmarkEnd w:id="140"/>
      <w:bookmarkEnd w:id="141"/>
    </w:p>
    <w:p w14:paraId="3B369C8B" w14:textId="77777777" w:rsidR="00D745EB" w:rsidRPr="00B83743" w:rsidRDefault="00D745EB" w:rsidP="00587ACC">
      <w:pPr>
        <w:pStyle w:val="NoSpacing"/>
        <w:spacing w:line="360" w:lineRule="auto"/>
        <w:rPr>
          <w:rFonts w:ascii="Times New Roman" w:hAnsi="Times New Roman" w:cs="Times New Roman"/>
          <w:sz w:val="24"/>
          <w:szCs w:val="24"/>
        </w:rPr>
      </w:pPr>
    </w:p>
    <w:p w14:paraId="7129776E" w14:textId="17AF92E1" w:rsidR="009857A2" w:rsidRPr="00B83743" w:rsidRDefault="00D81C7B"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Several sugar-fermentation tests and other biochemical analyses can be used to distinguish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from other Enterobacteriaceae members. Traditionally, the acronym IMViC has been used to refer to a significant set of tests employed for this purpose. The following abilities were tested: the production of indole from tryptophan (I); the ability to use citrate (C); the production of acetoin (acetyl methyl carbinol) (V); and the ability to lower the medium pH below 4.4, the breakpoint of the indicator methyl red (M) (Adams and Moss, 2008). The indole test is still the most effective way to distinguish </w:t>
      </w:r>
      <w:r w:rsidRPr="00B83743">
        <w:rPr>
          <w:rFonts w:ascii="Times New Roman" w:hAnsi="Times New Roman" w:cs="Times New Roman"/>
          <w:i/>
          <w:iCs/>
          <w:sz w:val="24"/>
          <w:szCs w:val="24"/>
        </w:rPr>
        <w:t xml:space="preserve">E.coli </w:t>
      </w:r>
      <w:r w:rsidRPr="00B83743">
        <w:rPr>
          <w:rFonts w:ascii="Times New Roman" w:hAnsi="Times New Roman" w:cs="Times New Roman"/>
          <w:sz w:val="24"/>
          <w:szCs w:val="24"/>
        </w:rPr>
        <w:t>from other Enterobacteriaceae members, even though it may be identified through a number of biochemical processes (Xia, 2010).</w:t>
      </w:r>
    </w:p>
    <w:p w14:paraId="2916C857" w14:textId="66F27F0E" w:rsidR="00756E4B" w:rsidRPr="00B74C4D" w:rsidRDefault="005B4C65" w:rsidP="00D448C7">
      <w:pPr>
        <w:pStyle w:val="Heading3"/>
        <w:rPr>
          <w:rFonts w:ascii="Times New Roman" w:hAnsi="Times New Roman" w:cs="Times New Roman"/>
          <w:b w:val="0"/>
          <w:bCs w:val="0"/>
          <w:i/>
          <w:iCs/>
          <w:color w:val="auto"/>
          <w:sz w:val="24"/>
          <w:szCs w:val="24"/>
        </w:rPr>
      </w:pPr>
      <w:bookmarkStart w:id="142" w:name="_Toc158841847"/>
      <w:bookmarkStart w:id="143" w:name="_Toc159408779"/>
      <w:bookmarkStart w:id="144" w:name="_Toc168619542"/>
      <w:r w:rsidRPr="00B74C4D">
        <w:rPr>
          <w:rFonts w:ascii="Times New Roman" w:hAnsi="Times New Roman" w:cs="Times New Roman"/>
          <w:b w:val="0"/>
          <w:bCs w:val="0"/>
          <w:i/>
          <w:iCs/>
          <w:color w:val="auto"/>
          <w:sz w:val="24"/>
          <w:szCs w:val="24"/>
        </w:rPr>
        <w:t>2.</w:t>
      </w:r>
      <w:r w:rsidR="0051212D" w:rsidRPr="00B74C4D">
        <w:rPr>
          <w:rFonts w:ascii="Times New Roman" w:hAnsi="Times New Roman" w:cs="Times New Roman"/>
          <w:b w:val="0"/>
          <w:bCs w:val="0"/>
          <w:i/>
          <w:iCs/>
          <w:color w:val="auto"/>
          <w:sz w:val="24"/>
          <w:szCs w:val="24"/>
        </w:rPr>
        <w:t>1</w:t>
      </w:r>
      <w:r w:rsidRPr="00B74C4D">
        <w:rPr>
          <w:rFonts w:ascii="Times New Roman" w:hAnsi="Times New Roman" w:cs="Times New Roman"/>
          <w:b w:val="0"/>
          <w:bCs w:val="0"/>
          <w:i/>
          <w:iCs/>
          <w:color w:val="auto"/>
          <w:sz w:val="24"/>
          <w:szCs w:val="24"/>
        </w:rPr>
        <w:t>.</w:t>
      </w:r>
      <w:r w:rsidR="00825AE1" w:rsidRPr="00B74C4D">
        <w:rPr>
          <w:rFonts w:ascii="Times New Roman" w:hAnsi="Times New Roman" w:cs="Times New Roman"/>
          <w:b w:val="0"/>
          <w:bCs w:val="0"/>
          <w:i/>
          <w:iCs/>
          <w:color w:val="auto"/>
          <w:sz w:val="24"/>
          <w:szCs w:val="24"/>
        </w:rPr>
        <w:t>6</w:t>
      </w:r>
      <w:r w:rsidRPr="00B74C4D">
        <w:rPr>
          <w:rFonts w:ascii="Times New Roman" w:hAnsi="Times New Roman" w:cs="Times New Roman"/>
          <w:b w:val="0"/>
          <w:bCs w:val="0"/>
          <w:i/>
          <w:iCs/>
          <w:color w:val="auto"/>
          <w:sz w:val="24"/>
          <w:szCs w:val="24"/>
        </w:rPr>
        <w:t xml:space="preserve"> </w:t>
      </w:r>
      <w:r w:rsidR="00756E4B" w:rsidRPr="00B74C4D">
        <w:rPr>
          <w:rFonts w:ascii="Times New Roman" w:hAnsi="Times New Roman" w:cs="Times New Roman"/>
          <w:b w:val="0"/>
          <w:bCs w:val="0"/>
          <w:i/>
          <w:iCs/>
          <w:color w:val="auto"/>
          <w:sz w:val="24"/>
          <w:szCs w:val="24"/>
        </w:rPr>
        <w:t xml:space="preserve">Acid </w:t>
      </w:r>
      <w:r w:rsidRPr="00B74C4D">
        <w:rPr>
          <w:rFonts w:ascii="Times New Roman" w:hAnsi="Times New Roman" w:cs="Times New Roman"/>
          <w:b w:val="0"/>
          <w:bCs w:val="0"/>
          <w:i/>
          <w:iCs/>
          <w:color w:val="auto"/>
          <w:sz w:val="24"/>
          <w:szCs w:val="24"/>
        </w:rPr>
        <w:t>and Salt Tolerance</w:t>
      </w:r>
      <w:bookmarkEnd w:id="142"/>
      <w:bookmarkEnd w:id="143"/>
      <w:bookmarkEnd w:id="144"/>
    </w:p>
    <w:p w14:paraId="6A106B99" w14:textId="77777777" w:rsidR="00756E4B" w:rsidRPr="00B83743" w:rsidRDefault="00756E4B" w:rsidP="00587ACC">
      <w:pPr>
        <w:pStyle w:val="NoSpacing"/>
        <w:spacing w:line="360" w:lineRule="auto"/>
        <w:rPr>
          <w:rFonts w:ascii="Times New Roman" w:hAnsi="Times New Roman" w:cs="Times New Roman"/>
          <w:sz w:val="24"/>
          <w:szCs w:val="24"/>
        </w:rPr>
      </w:pPr>
    </w:p>
    <w:p w14:paraId="348CD202" w14:textId="57348DF3" w:rsidR="004D75FC" w:rsidRPr="00B83743" w:rsidRDefault="004D75FC"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Highly acid-resistant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is a foodborne pathogen that thrives in the stomach's acidic environment and forms colonies in the gastrointestinal system (Price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E43F94">
        <w:rPr>
          <w:rFonts w:ascii="Times New Roman" w:hAnsi="Times New Roman" w:cs="Times New Roman"/>
          <w:sz w:val="24"/>
          <w:szCs w:val="24"/>
        </w:rPr>
        <w:t xml:space="preserve"> </w:t>
      </w:r>
      <w:r w:rsidRPr="00B83743">
        <w:rPr>
          <w:rFonts w:ascii="Times New Roman" w:hAnsi="Times New Roman" w:cs="Times New Roman"/>
          <w:sz w:val="24"/>
          <w:szCs w:val="24"/>
        </w:rPr>
        <w:t xml:space="preserve">2004). Additionally, it makes STEC O157:H7 more likely to survive in acidic foods and to do so for longer periods of time, especially at refrigerated temperatures (Meng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E43F94">
        <w:rPr>
          <w:rFonts w:ascii="Times New Roman" w:hAnsi="Times New Roman" w:cs="Times New Roman"/>
          <w:sz w:val="24"/>
          <w:szCs w:val="24"/>
        </w:rPr>
        <w:t xml:space="preserve"> </w:t>
      </w:r>
      <w:r w:rsidRPr="00B83743">
        <w:rPr>
          <w:rFonts w:ascii="Times New Roman" w:hAnsi="Times New Roman" w:cs="Times New Roman"/>
          <w:sz w:val="24"/>
          <w:szCs w:val="24"/>
        </w:rPr>
        <w:t xml:space="preserve">2007). Therefore, tainted fermented and cultured foods like cheese and yogurt have been linked to isolated incidents and outbreaks (Baylis, 2009; Farrokh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2012). In broth </w:t>
      </w:r>
      <w:r w:rsidRPr="00B83743">
        <w:rPr>
          <w:rFonts w:ascii="Times New Roman" w:hAnsi="Times New Roman" w:cs="Times New Roman"/>
          <w:sz w:val="24"/>
          <w:szCs w:val="24"/>
        </w:rPr>
        <w:lastRenderedPageBreak/>
        <w:t xml:space="preserve">containing 4.5% NaCl, </w:t>
      </w:r>
      <w:r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has a three-fold longer doubling time than at 6.5% NaCl, with a generation time of 31.7 hours. At 8.5% NaCl, there is no growth (Jay, 2000).</w:t>
      </w:r>
    </w:p>
    <w:p w14:paraId="5ED7B25E" w14:textId="77777777" w:rsidR="009857A2" w:rsidRPr="00B83743" w:rsidRDefault="009857A2" w:rsidP="00587ACC">
      <w:pPr>
        <w:pStyle w:val="NoSpacing"/>
        <w:spacing w:line="360" w:lineRule="auto"/>
        <w:jc w:val="both"/>
        <w:rPr>
          <w:rFonts w:ascii="Times New Roman" w:hAnsi="Times New Roman" w:cs="Times New Roman"/>
          <w:sz w:val="24"/>
          <w:szCs w:val="24"/>
        </w:rPr>
      </w:pPr>
    </w:p>
    <w:p w14:paraId="064DB771" w14:textId="4902C51C" w:rsidR="005B4C65" w:rsidRPr="00B83743" w:rsidRDefault="005B4C65" w:rsidP="00D448C7">
      <w:pPr>
        <w:pStyle w:val="Heading2"/>
        <w:rPr>
          <w:rFonts w:ascii="Times New Roman" w:hAnsi="Times New Roman" w:cs="Times New Roman"/>
          <w:color w:val="auto"/>
          <w:sz w:val="24"/>
          <w:szCs w:val="24"/>
        </w:rPr>
      </w:pPr>
      <w:bookmarkStart w:id="145" w:name="_Toc158841849"/>
      <w:bookmarkStart w:id="146" w:name="_Toc159408781"/>
      <w:bookmarkStart w:id="147" w:name="_Toc168619543"/>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2</w:t>
      </w:r>
      <w:r w:rsidRPr="00B83743">
        <w:rPr>
          <w:rFonts w:ascii="Times New Roman" w:hAnsi="Times New Roman" w:cs="Times New Roman"/>
          <w:color w:val="auto"/>
          <w:sz w:val="24"/>
          <w:szCs w:val="24"/>
        </w:rPr>
        <w:t xml:space="preserve">. Epidemiology of Enteric </w:t>
      </w:r>
      <w:r w:rsidR="00B31161" w:rsidRPr="00E43F94">
        <w:rPr>
          <w:rFonts w:ascii="Times New Roman" w:hAnsi="Times New Roman" w:cs="Times New Roman"/>
          <w:i/>
          <w:iCs/>
          <w:color w:val="auto"/>
          <w:sz w:val="24"/>
          <w:szCs w:val="24"/>
        </w:rPr>
        <w:t>E. coli</w:t>
      </w:r>
      <w:r w:rsidR="00B31161" w:rsidRPr="00B83743">
        <w:rPr>
          <w:rFonts w:ascii="Times New Roman" w:hAnsi="Times New Roman" w:cs="Times New Roman"/>
          <w:color w:val="auto"/>
          <w:sz w:val="24"/>
          <w:szCs w:val="24"/>
        </w:rPr>
        <w:t xml:space="preserve"> </w:t>
      </w:r>
      <w:r w:rsidRPr="00B83743">
        <w:rPr>
          <w:rFonts w:ascii="Times New Roman" w:hAnsi="Times New Roman" w:cs="Times New Roman"/>
          <w:color w:val="auto"/>
          <w:sz w:val="24"/>
          <w:szCs w:val="24"/>
        </w:rPr>
        <w:t>O157:H7</w:t>
      </w:r>
      <w:bookmarkEnd w:id="145"/>
      <w:bookmarkEnd w:id="146"/>
      <w:bookmarkEnd w:id="147"/>
    </w:p>
    <w:p w14:paraId="13E2A049" w14:textId="77777777" w:rsidR="009857A2" w:rsidRPr="00B83743" w:rsidRDefault="009857A2" w:rsidP="009857A2">
      <w:pPr>
        <w:rPr>
          <w:rFonts w:ascii="Times New Roman" w:hAnsi="Times New Roman" w:cs="Times New Roman"/>
          <w:sz w:val="24"/>
          <w:szCs w:val="24"/>
        </w:rPr>
      </w:pPr>
    </w:p>
    <w:p w14:paraId="38808529" w14:textId="50232CF4" w:rsidR="003B5471" w:rsidRPr="00B83743" w:rsidRDefault="005B4C65" w:rsidP="005678EC">
      <w:pPr>
        <w:pStyle w:val="Heading3"/>
        <w:rPr>
          <w:rFonts w:ascii="Times New Roman" w:hAnsi="Times New Roman" w:cs="Times New Roman"/>
          <w:b w:val="0"/>
          <w:i/>
          <w:iCs/>
          <w:color w:val="auto"/>
          <w:sz w:val="24"/>
          <w:szCs w:val="24"/>
        </w:rPr>
      </w:pPr>
      <w:bookmarkStart w:id="148" w:name="_Toc158841850"/>
      <w:bookmarkStart w:id="149" w:name="_Toc159408782"/>
      <w:bookmarkStart w:id="150" w:name="_Toc168619544"/>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2</w:t>
      </w:r>
      <w:r w:rsidRPr="00B83743">
        <w:rPr>
          <w:rFonts w:ascii="Times New Roman" w:hAnsi="Times New Roman" w:cs="Times New Roman"/>
          <w:b w:val="0"/>
          <w:i/>
          <w:iCs/>
          <w:color w:val="auto"/>
          <w:sz w:val="24"/>
          <w:szCs w:val="24"/>
        </w:rPr>
        <w:t>.1. Distribution</w:t>
      </w:r>
      <w:bookmarkEnd w:id="148"/>
      <w:bookmarkEnd w:id="149"/>
      <w:bookmarkEnd w:id="150"/>
    </w:p>
    <w:p w14:paraId="35815907" w14:textId="77777777" w:rsidR="00F43954" w:rsidRPr="00B83743" w:rsidRDefault="00F43954" w:rsidP="00CA4825">
      <w:pPr>
        <w:pStyle w:val="NoSpacing"/>
        <w:rPr>
          <w:rFonts w:ascii="Times New Roman" w:hAnsi="Times New Roman" w:cs="Times New Roman"/>
          <w:sz w:val="24"/>
          <w:szCs w:val="24"/>
        </w:rPr>
      </w:pPr>
    </w:p>
    <w:p w14:paraId="7081FEA8" w14:textId="2A19CCAB" w:rsidR="000324B8" w:rsidRPr="00B83743" w:rsidRDefault="000324B8"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Globally, there have been an increasing number of STEC O157</w:t>
      </w:r>
      <w:r w:rsidR="00EC1D0F">
        <w:rPr>
          <w:rFonts w:ascii="Times New Roman" w:hAnsi="Times New Roman" w:cs="Times New Roman"/>
          <w:sz w:val="24"/>
          <w:szCs w:val="24"/>
        </w:rPr>
        <w:t>:H7</w:t>
      </w:r>
      <w:r w:rsidRPr="00B83743">
        <w:rPr>
          <w:rFonts w:ascii="Times New Roman" w:hAnsi="Times New Roman" w:cs="Times New Roman"/>
          <w:sz w:val="24"/>
          <w:szCs w:val="24"/>
        </w:rPr>
        <w:t xml:space="preserve"> cases and outbreaks recorded. Numerous epidemics across the globe were caused by </w:t>
      </w:r>
      <w:r w:rsidRPr="00B83743">
        <w:rPr>
          <w:rFonts w:ascii="Times New Roman" w:hAnsi="Times New Roman" w:cs="Times New Roman"/>
          <w:i/>
          <w:iCs/>
          <w:sz w:val="24"/>
          <w:szCs w:val="24"/>
        </w:rPr>
        <w:t>E.</w:t>
      </w:r>
      <w:r w:rsidR="0065490C"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(Xia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E43F94">
        <w:rPr>
          <w:rFonts w:ascii="Times New Roman" w:hAnsi="Times New Roman" w:cs="Times New Roman"/>
          <w:sz w:val="24"/>
          <w:szCs w:val="24"/>
        </w:rPr>
        <w:t xml:space="preserve"> </w:t>
      </w:r>
      <w:r w:rsidRPr="00B83743">
        <w:rPr>
          <w:rFonts w:ascii="Times New Roman" w:hAnsi="Times New Roman" w:cs="Times New Roman"/>
          <w:sz w:val="24"/>
          <w:szCs w:val="24"/>
        </w:rPr>
        <w:t xml:space="preserve">2010). For example, epidemics in the United States, Canada, and Great Britain have resulted in the isolation of serotype O157:H7. Additionally, Argentina, Australia, Belgium, the former Czechoslovakia, China, Germany, Holland, Ireland, Italy, Japan, and South Africa have all experienced isolation from it. African reports (Effler </w:t>
      </w:r>
      <w:r w:rsidRPr="00B83743">
        <w:rPr>
          <w:rFonts w:ascii="Times New Roman" w:hAnsi="Times New Roman" w:cs="Times New Roman"/>
          <w:i/>
          <w:iCs/>
          <w:sz w:val="24"/>
          <w:szCs w:val="24"/>
        </w:rPr>
        <w:t>et al.,</w:t>
      </w:r>
      <w:r w:rsidR="00E43F94">
        <w:rPr>
          <w:rFonts w:ascii="Times New Roman" w:hAnsi="Times New Roman" w:cs="Times New Roman"/>
          <w:i/>
          <w:iCs/>
          <w:sz w:val="24"/>
          <w:szCs w:val="24"/>
        </w:rPr>
        <w:t xml:space="preserve"> </w:t>
      </w:r>
      <w:r w:rsidRPr="00B83743">
        <w:rPr>
          <w:rFonts w:ascii="Times New Roman" w:hAnsi="Times New Roman" w:cs="Times New Roman"/>
          <w:sz w:val="24"/>
          <w:szCs w:val="24"/>
        </w:rPr>
        <w:t xml:space="preserve">2001). have demonstrated that </w:t>
      </w:r>
      <w:r w:rsidRPr="00B83743">
        <w:rPr>
          <w:rFonts w:ascii="Times New Roman" w:hAnsi="Times New Roman" w:cs="Times New Roman"/>
          <w:i/>
          <w:iCs/>
          <w:sz w:val="24"/>
          <w:szCs w:val="24"/>
        </w:rPr>
        <w:t xml:space="preserve">E. </w:t>
      </w:r>
      <w:r w:rsidR="0065490C"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infection rates may be overestimated in nations without access to diagnostic tools (Tarr </w:t>
      </w:r>
      <w:r w:rsidRPr="00617A17">
        <w:rPr>
          <w:rFonts w:ascii="Times New Roman" w:hAnsi="Times New Roman" w:cs="Times New Roman"/>
          <w:i/>
          <w:iCs/>
          <w:sz w:val="24"/>
          <w:szCs w:val="24"/>
        </w:rPr>
        <w:t>et al</w:t>
      </w:r>
      <w:r w:rsidRPr="00B83743">
        <w:rPr>
          <w:rFonts w:ascii="Times New Roman" w:hAnsi="Times New Roman" w:cs="Times New Roman"/>
          <w:sz w:val="24"/>
          <w:szCs w:val="24"/>
        </w:rPr>
        <w:t>.,</w:t>
      </w:r>
      <w:r w:rsidR="00617A17">
        <w:rPr>
          <w:rFonts w:ascii="Times New Roman" w:hAnsi="Times New Roman" w:cs="Times New Roman"/>
          <w:sz w:val="24"/>
          <w:szCs w:val="24"/>
        </w:rPr>
        <w:t xml:space="preserve"> </w:t>
      </w:r>
      <w:r w:rsidRPr="00B83743">
        <w:rPr>
          <w:rFonts w:ascii="Times New Roman" w:hAnsi="Times New Roman" w:cs="Times New Roman"/>
          <w:sz w:val="24"/>
          <w:szCs w:val="24"/>
        </w:rPr>
        <w:t>2005). In the USA, Canada, and Scotland, annual incidence rates of at least 8 per 100,000 people have been documented (Constantine, 2002).</w:t>
      </w:r>
    </w:p>
    <w:p w14:paraId="782BC5B7" w14:textId="77777777" w:rsidR="009857A2" w:rsidRPr="00B83743" w:rsidRDefault="009857A2" w:rsidP="00587ACC">
      <w:pPr>
        <w:pStyle w:val="NoSpacing"/>
        <w:spacing w:line="360" w:lineRule="auto"/>
        <w:jc w:val="both"/>
        <w:rPr>
          <w:rFonts w:ascii="Times New Roman" w:hAnsi="Times New Roman" w:cs="Times New Roman"/>
          <w:sz w:val="24"/>
          <w:szCs w:val="24"/>
        </w:rPr>
      </w:pPr>
    </w:p>
    <w:p w14:paraId="3639A860" w14:textId="08D42F44" w:rsidR="00355EA3" w:rsidRPr="00B83743" w:rsidRDefault="00F43954" w:rsidP="005678EC">
      <w:pPr>
        <w:pStyle w:val="Heading3"/>
        <w:rPr>
          <w:rStyle w:val="Heading3Char"/>
          <w:rFonts w:ascii="Times New Roman" w:hAnsi="Times New Roman" w:cs="Times New Roman"/>
          <w:bCs/>
          <w:i/>
          <w:iCs/>
          <w:color w:val="auto"/>
          <w:sz w:val="24"/>
          <w:szCs w:val="24"/>
        </w:rPr>
      </w:pPr>
      <w:bookmarkStart w:id="151" w:name="_Toc158841851"/>
      <w:bookmarkStart w:id="152" w:name="_Toc159408783"/>
      <w:bookmarkStart w:id="153" w:name="_Toc168619545"/>
      <w:r w:rsidRPr="00552DDA">
        <w:rPr>
          <w:rFonts w:ascii="Times New Roman" w:hAnsi="Times New Roman" w:cs="Times New Roman"/>
          <w:b w:val="0"/>
          <w:bCs w:val="0"/>
          <w:i/>
          <w:iCs/>
          <w:color w:val="auto"/>
          <w:sz w:val="24"/>
          <w:szCs w:val="24"/>
        </w:rPr>
        <w:t>2</w:t>
      </w:r>
      <w:r w:rsidRPr="00B83743">
        <w:rPr>
          <w:rStyle w:val="Heading3Char"/>
          <w:rFonts w:ascii="Times New Roman" w:hAnsi="Times New Roman" w:cs="Times New Roman"/>
          <w:bCs/>
          <w:i/>
          <w:iCs/>
          <w:color w:val="auto"/>
          <w:sz w:val="24"/>
          <w:szCs w:val="24"/>
        </w:rPr>
        <w:t>.</w:t>
      </w:r>
      <w:r w:rsidR="0051212D">
        <w:rPr>
          <w:rStyle w:val="Heading3Char"/>
          <w:rFonts w:ascii="Times New Roman" w:hAnsi="Times New Roman" w:cs="Times New Roman"/>
          <w:bCs/>
          <w:i/>
          <w:iCs/>
          <w:color w:val="auto"/>
          <w:sz w:val="24"/>
          <w:szCs w:val="24"/>
        </w:rPr>
        <w:t>2</w:t>
      </w:r>
      <w:r w:rsidRPr="00B83743">
        <w:rPr>
          <w:rStyle w:val="Heading3Char"/>
          <w:rFonts w:ascii="Times New Roman" w:hAnsi="Times New Roman" w:cs="Times New Roman"/>
          <w:bCs/>
          <w:i/>
          <w:iCs/>
          <w:color w:val="auto"/>
          <w:sz w:val="24"/>
          <w:szCs w:val="24"/>
        </w:rPr>
        <w:t>.2. Susceptibility</w:t>
      </w:r>
      <w:bookmarkEnd w:id="151"/>
      <w:bookmarkEnd w:id="152"/>
      <w:bookmarkEnd w:id="153"/>
    </w:p>
    <w:p w14:paraId="6BA8B966" w14:textId="77777777" w:rsidR="00CA4825" w:rsidRPr="00B83743" w:rsidRDefault="00CA4825" w:rsidP="00CA4825">
      <w:pPr>
        <w:pStyle w:val="NoSpacing"/>
        <w:rPr>
          <w:rFonts w:ascii="Times New Roman" w:hAnsi="Times New Roman" w:cs="Times New Roman"/>
          <w:sz w:val="24"/>
          <w:szCs w:val="24"/>
        </w:rPr>
      </w:pPr>
    </w:p>
    <w:p w14:paraId="53E492B1" w14:textId="222E52DD" w:rsidR="00355EA3" w:rsidRPr="00B83743" w:rsidRDefault="00355EA3" w:rsidP="00587ACC">
      <w:pPr>
        <w:spacing w:after="0" w:line="360" w:lineRule="auto"/>
        <w:jc w:val="both"/>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The majority of individuals concur that cattle are the main natural source of EHEC. All cow ages are susceptible to EHEC colonization, despite the fact that sub-adult calves exhibit peak shedding from weaning to 24 months of age (Hussein and Sakuma, 2005; Joris </w:t>
      </w:r>
      <w:r w:rsidRPr="00B83743">
        <w:rPr>
          <w:rFonts w:ascii="Times New Roman" w:eastAsia="Times New Roman" w:hAnsi="Times New Roman" w:cs="Times New Roman"/>
          <w:i/>
          <w:iCs/>
          <w:sz w:val="24"/>
          <w:szCs w:val="24"/>
        </w:rPr>
        <w:t>et al</w:t>
      </w:r>
      <w:r w:rsidRPr="00B83743">
        <w:rPr>
          <w:rFonts w:ascii="Times New Roman" w:eastAsia="Times New Roman" w:hAnsi="Times New Roman" w:cs="Times New Roman"/>
          <w:sz w:val="24"/>
          <w:szCs w:val="24"/>
        </w:rPr>
        <w:t>.,</w:t>
      </w:r>
      <w:r w:rsidR="00E43F94">
        <w:rPr>
          <w:rFonts w:ascii="Times New Roman" w:eastAsia="Times New Roman" w:hAnsi="Times New Roman" w:cs="Times New Roman"/>
          <w:sz w:val="24"/>
          <w:szCs w:val="24"/>
        </w:rPr>
        <w:t xml:space="preserve"> </w:t>
      </w:r>
      <w:r w:rsidRPr="00B83743">
        <w:rPr>
          <w:rFonts w:ascii="Times New Roman" w:eastAsia="Times New Roman" w:hAnsi="Times New Roman" w:cs="Times New Roman"/>
          <w:sz w:val="24"/>
          <w:szCs w:val="24"/>
        </w:rPr>
        <w:t>2012). All ages of people are susceptible to STEC infection. However, the young and old are more susceptible and likely to have more severe symptoms (FDA, 2012).</w:t>
      </w:r>
    </w:p>
    <w:p w14:paraId="7391D41C" w14:textId="7D0D0273" w:rsidR="005C4AA7" w:rsidRPr="00B83743" w:rsidRDefault="00F43954" w:rsidP="005678EC">
      <w:pPr>
        <w:pStyle w:val="Heading3"/>
        <w:rPr>
          <w:rFonts w:ascii="Times New Roman" w:hAnsi="Times New Roman" w:cs="Times New Roman"/>
          <w:b w:val="0"/>
          <w:i/>
          <w:iCs/>
          <w:color w:val="auto"/>
          <w:sz w:val="24"/>
          <w:szCs w:val="24"/>
        </w:rPr>
      </w:pPr>
      <w:r w:rsidRPr="00B83743">
        <w:rPr>
          <w:rStyle w:val="Heading3Char"/>
          <w:rFonts w:ascii="Times New Roman" w:hAnsi="Times New Roman" w:cs="Times New Roman"/>
          <w:bCs/>
          <w:i/>
          <w:iCs/>
          <w:color w:val="auto"/>
          <w:sz w:val="24"/>
          <w:szCs w:val="24"/>
        </w:rPr>
        <w:t xml:space="preserve"> </w:t>
      </w:r>
      <w:bookmarkStart w:id="154" w:name="_Toc158841852"/>
      <w:bookmarkStart w:id="155" w:name="_Toc159408784"/>
      <w:bookmarkStart w:id="156" w:name="_Toc168619546"/>
      <w:r w:rsidR="005C4AA7"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2</w:t>
      </w:r>
      <w:r w:rsidR="005C4AA7" w:rsidRPr="00B83743">
        <w:rPr>
          <w:rFonts w:ascii="Times New Roman" w:hAnsi="Times New Roman" w:cs="Times New Roman"/>
          <w:b w:val="0"/>
          <w:i/>
          <w:iCs/>
          <w:color w:val="auto"/>
          <w:sz w:val="24"/>
          <w:szCs w:val="24"/>
        </w:rPr>
        <w:t>.3.</w:t>
      </w:r>
      <w:bookmarkEnd w:id="154"/>
      <w:bookmarkEnd w:id="155"/>
      <w:r w:rsidR="005C4AA7" w:rsidRPr="00B83743">
        <w:rPr>
          <w:rFonts w:ascii="Times New Roman" w:hAnsi="Times New Roman" w:cs="Times New Roman"/>
          <w:b w:val="0"/>
          <w:i/>
          <w:iCs/>
          <w:color w:val="auto"/>
          <w:sz w:val="24"/>
          <w:szCs w:val="24"/>
        </w:rPr>
        <w:t xml:space="preserve"> Routes of Transmission of </w:t>
      </w:r>
      <w:r w:rsidR="003B775A" w:rsidRPr="00B83743">
        <w:rPr>
          <w:rFonts w:ascii="Times New Roman" w:hAnsi="Times New Roman" w:cs="Times New Roman"/>
          <w:b w:val="0"/>
          <w:i/>
          <w:iCs/>
          <w:color w:val="auto"/>
          <w:sz w:val="24"/>
          <w:szCs w:val="24"/>
        </w:rPr>
        <w:t xml:space="preserve"> E.coli </w:t>
      </w:r>
      <w:r w:rsidR="005C4AA7" w:rsidRPr="00B83743">
        <w:rPr>
          <w:rFonts w:ascii="Times New Roman" w:hAnsi="Times New Roman" w:cs="Times New Roman"/>
          <w:b w:val="0"/>
          <w:i/>
          <w:iCs/>
          <w:color w:val="auto"/>
          <w:sz w:val="24"/>
          <w:szCs w:val="24"/>
        </w:rPr>
        <w:t>O157:H7</w:t>
      </w:r>
      <w:bookmarkEnd w:id="156"/>
    </w:p>
    <w:p w14:paraId="6F63054C" w14:textId="77777777" w:rsidR="008139E8" w:rsidRPr="00B83743" w:rsidRDefault="008139E8" w:rsidP="008139E8">
      <w:pPr>
        <w:pStyle w:val="NoSpacing"/>
        <w:rPr>
          <w:rFonts w:ascii="Times New Roman" w:hAnsi="Times New Roman" w:cs="Times New Roman"/>
          <w:sz w:val="24"/>
          <w:szCs w:val="24"/>
        </w:rPr>
      </w:pPr>
    </w:p>
    <w:p w14:paraId="1B7CE829" w14:textId="115FC5A7" w:rsidR="007A4B41" w:rsidRPr="00B83743" w:rsidRDefault="00355EA3" w:rsidP="007A4B41">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i/>
          <w:iCs/>
          <w:sz w:val="24"/>
          <w:szCs w:val="24"/>
        </w:rPr>
        <w:t xml:space="preserve">E. </w:t>
      </w:r>
      <w:r w:rsidR="008139E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is categorized as a food-borne disease and is spread by contaminated food. This disease can be spread via a variety of contaminated foods, such as vegetables, various meat products, ground beef, and unpasteurized dairy products, which are the primary cause of major outbreaks worldwide (Heiman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E43F94">
        <w:rPr>
          <w:rFonts w:ascii="Times New Roman" w:hAnsi="Times New Roman" w:cs="Times New Roman"/>
          <w:sz w:val="24"/>
          <w:szCs w:val="24"/>
        </w:rPr>
        <w:t xml:space="preserve"> </w:t>
      </w:r>
      <w:r w:rsidRPr="00B83743">
        <w:rPr>
          <w:rFonts w:ascii="Times New Roman" w:hAnsi="Times New Roman" w:cs="Times New Roman"/>
          <w:sz w:val="24"/>
          <w:szCs w:val="24"/>
        </w:rPr>
        <w:t xml:space="preserve">2015). illnesses associated with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have been reported and seen worldwide. </w:t>
      </w:r>
      <w:r w:rsidRPr="00B83743">
        <w:rPr>
          <w:rFonts w:ascii="Times New Roman" w:hAnsi="Times New Roman" w:cs="Times New Roman"/>
          <w:i/>
          <w:iCs/>
          <w:sz w:val="24"/>
          <w:szCs w:val="24"/>
        </w:rPr>
        <w:t xml:space="preserve">E. </w:t>
      </w:r>
      <w:r w:rsidR="008139E8" w:rsidRPr="00B83743">
        <w:rPr>
          <w:rFonts w:ascii="Times New Roman" w:hAnsi="Times New Roman" w:cs="Times New Roman"/>
          <w:i/>
          <w:iCs/>
          <w:sz w:val="24"/>
          <w:szCs w:val="24"/>
        </w:rPr>
        <w:t>c</w:t>
      </w:r>
      <w:r w:rsidRPr="00B83743">
        <w:rPr>
          <w:rFonts w:ascii="Times New Roman" w:hAnsi="Times New Roman" w:cs="Times New Roman"/>
          <w:i/>
          <w:iCs/>
          <w:sz w:val="24"/>
          <w:szCs w:val="24"/>
        </w:rPr>
        <w:t xml:space="preserve">oli </w:t>
      </w:r>
      <w:r w:rsidRPr="00B83743">
        <w:rPr>
          <w:rFonts w:ascii="Times New Roman" w:hAnsi="Times New Roman" w:cs="Times New Roman"/>
          <w:sz w:val="24"/>
          <w:szCs w:val="24"/>
        </w:rPr>
        <w:t xml:space="preserve">O157H7 often spreads by </w:t>
      </w:r>
      <w:r w:rsidRPr="00B83743">
        <w:rPr>
          <w:rFonts w:ascii="Times New Roman" w:hAnsi="Times New Roman" w:cs="Times New Roman"/>
          <w:sz w:val="24"/>
          <w:szCs w:val="24"/>
        </w:rPr>
        <w:lastRenderedPageBreak/>
        <w:t>food and drink, direct human-to-person contact, animal-to-person contact, and in rare cases, occupational exposure. Foods originating from cattle, particularly ground beef and raw milk, have been linked to the majority of foodborne outbreaks (Constantiniu, 2002; Fairbrother and Nadeau, 2006; Gyles, 2007).</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Feces excreted by sheep, birds, cattle, bats, pigs, goats, and dogs contain the </w:t>
      </w:r>
      <w:r w:rsidRPr="00B83743">
        <w:rPr>
          <w:rFonts w:ascii="Times New Roman" w:hAnsi="Times New Roman" w:cs="Times New Roman"/>
          <w:i/>
          <w:iCs/>
          <w:sz w:val="24"/>
          <w:szCs w:val="24"/>
        </w:rPr>
        <w:t>E.</w:t>
      </w:r>
      <w:r w:rsidR="008139E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strain. The primary reservoirs of the </w:t>
      </w:r>
      <w:r w:rsidRPr="00B83743">
        <w:rPr>
          <w:rFonts w:ascii="Times New Roman" w:hAnsi="Times New Roman" w:cs="Times New Roman"/>
          <w:i/>
          <w:iCs/>
          <w:sz w:val="24"/>
          <w:szCs w:val="24"/>
        </w:rPr>
        <w:t xml:space="preserve">E. </w:t>
      </w:r>
      <w:r w:rsidR="008139E8" w:rsidRPr="00B83743">
        <w:rPr>
          <w:rFonts w:ascii="Times New Roman" w:hAnsi="Times New Roman" w:cs="Times New Roman"/>
          <w:i/>
          <w:iCs/>
          <w:sz w:val="24"/>
          <w:szCs w:val="24"/>
        </w:rPr>
        <w:t>c</w:t>
      </w:r>
      <w:r w:rsidRPr="00B83743">
        <w:rPr>
          <w:rFonts w:ascii="Times New Roman" w:hAnsi="Times New Roman" w:cs="Times New Roman"/>
          <w:i/>
          <w:iCs/>
          <w:sz w:val="24"/>
          <w:szCs w:val="24"/>
        </w:rPr>
        <w:t xml:space="preserve">oli </w:t>
      </w:r>
      <w:r w:rsidRPr="00B83743">
        <w:rPr>
          <w:rFonts w:ascii="Times New Roman" w:hAnsi="Times New Roman" w:cs="Times New Roman"/>
          <w:sz w:val="24"/>
          <w:szCs w:val="24"/>
        </w:rPr>
        <w:t>O157:H7 serotype and the primary causes of</w:t>
      </w:r>
      <w:r w:rsidR="008139E8" w:rsidRPr="00B83743">
        <w:rPr>
          <w:rFonts w:ascii="Times New Roman" w:hAnsi="Times New Roman" w:cs="Times New Roman"/>
          <w:sz w:val="24"/>
          <w:szCs w:val="24"/>
        </w:rPr>
        <w:t xml:space="preserve"> </w:t>
      </w:r>
      <w:r w:rsidR="008139E8"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illness in humans are both sheep and cattle. People who come into contact with water or soil polluted with animal excrement, such as butchers' and brushes', may become ill due to the fecal emission of </w:t>
      </w:r>
      <w:r w:rsidRPr="00B83743">
        <w:rPr>
          <w:rFonts w:ascii="Times New Roman" w:hAnsi="Times New Roman" w:cs="Times New Roman"/>
          <w:i/>
          <w:iCs/>
          <w:sz w:val="24"/>
          <w:szCs w:val="24"/>
        </w:rPr>
        <w:t xml:space="preserve">E. </w:t>
      </w:r>
      <w:r w:rsidR="008139E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 (Van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E43F94">
        <w:rPr>
          <w:rFonts w:ascii="Times New Roman" w:hAnsi="Times New Roman" w:cs="Times New Roman"/>
          <w:sz w:val="24"/>
          <w:szCs w:val="24"/>
        </w:rPr>
        <w:t xml:space="preserve"> </w:t>
      </w:r>
      <w:r w:rsidRPr="00B83743">
        <w:rPr>
          <w:rFonts w:ascii="Times New Roman" w:hAnsi="Times New Roman" w:cs="Times New Roman"/>
          <w:sz w:val="24"/>
          <w:szCs w:val="24"/>
        </w:rPr>
        <w:t>2020).</w:t>
      </w:r>
    </w:p>
    <w:p w14:paraId="424CFC56" w14:textId="77777777" w:rsidR="009857A2" w:rsidRPr="008D28E3" w:rsidRDefault="009857A2" w:rsidP="008D28E3">
      <w:pPr>
        <w:pStyle w:val="NoSpacing"/>
      </w:pPr>
    </w:p>
    <w:p w14:paraId="09488845" w14:textId="3A97A4CF" w:rsidR="00C245FE" w:rsidRPr="00B83743" w:rsidRDefault="00C245FE" w:rsidP="005678EC">
      <w:pPr>
        <w:pStyle w:val="Heading3"/>
        <w:rPr>
          <w:rFonts w:ascii="Times New Roman" w:hAnsi="Times New Roman" w:cs="Times New Roman"/>
          <w:b w:val="0"/>
          <w:i/>
          <w:iCs/>
          <w:color w:val="auto"/>
          <w:sz w:val="24"/>
          <w:szCs w:val="24"/>
        </w:rPr>
      </w:pPr>
      <w:bookmarkStart w:id="157" w:name="_Toc158841853"/>
      <w:bookmarkStart w:id="158" w:name="_Toc159408785"/>
      <w:bookmarkStart w:id="159" w:name="_Toc168619547"/>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2</w:t>
      </w:r>
      <w:r w:rsidRPr="00B83743">
        <w:rPr>
          <w:rFonts w:ascii="Times New Roman" w:hAnsi="Times New Roman" w:cs="Times New Roman"/>
          <w:b w:val="0"/>
          <w:i/>
          <w:iCs/>
          <w:color w:val="auto"/>
          <w:sz w:val="24"/>
          <w:szCs w:val="24"/>
        </w:rPr>
        <w:t>.4. Carrier and Sources of Infection</w:t>
      </w:r>
      <w:bookmarkEnd w:id="157"/>
      <w:bookmarkEnd w:id="158"/>
      <w:bookmarkEnd w:id="159"/>
      <w:r w:rsidRPr="00B83743">
        <w:rPr>
          <w:rFonts w:ascii="Times New Roman" w:hAnsi="Times New Roman" w:cs="Times New Roman"/>
          <w:b w:val="0"/>
          <w:i/>
          <w:iCs/>
          <w:color w:val="auto"/>
          <w:sz w:val="24"/>
          <w:szCs w:val="24"/>
        </w:rPr>
        <w:t xml:space="preserve"> </w:t>
      </w:r>
    </w:p>
    <w:p w14:paraId="3EA073F7" w14:textId="77777777" w:rsidR="00C245FE" w:rsidRPr="00B83743" w:rsidRDefault="00C245FE" w:rsidP="00090475">
      <w:pPr>
        <w:pStyle w:val="NoSpacing"/>
        <w:rPr>
          <w:rFonts w:ascii="Times New Roman" w:hAnsi="Times New Roman" w:cs="Times New Roman"/>
          <w:sz w:val="24"/>
          <w:szCs w:val="24"/>
        </w:rPr>
      </w:pPr>
    </w:p>
    <w:p w14:paraId="34BAED27" w14:textId="6338D033" w:rsidR="00355EA3" w:rsidRPr="00B83743" w:rsidRDefault="00090475"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Enterohemorrhagic </w:t>
      </w:r>
      <w:r w:rsidRPr="00B83743">
        <w:rPr>
          <w:rFonts w:ascii="Times New Roman" w:hAnsi="Times New Roman" w:cs="Times New Roman"/>
          <w:i/>
          <w:iCs/>
          <w:sz w:val="24"/>
          <w:szCs w:val="24"/>
        </w:rPr>
        <w:t>E.coli</w:t>
      </w:r>
      <w:r w:rsidR="00355EA3" w:rsidRPr="00B83743">
        <w:rPr>
          <w:rFonts w:ascii="Times New Roman" w:hAnsi="Times New Roman" w:cs="Times New Roman"/>
          <w:sz w:val="24"/>
          <w:szCs w:val="24"/>
        </w:rPr>
        <w:t xml:space="preserve"> O157:H7 can be found in both domestic and wild animals, but healthy domesticated </w:t>
      </w:r>
      <w:r w:rsidR="005678EC" w:rsidRPr="00B83743">
        <w:rPr>
          <w:rFonts w:ascii="Times New Roman" w:hAnsi="Times New Roman" w:cs="Times New Roman"/>
          <w:sz w:val="24"/>
          <w:szCs w:val="24"/>
        </w:rPr>
        <w:t>ruminants, mainly</w:t>
      </w:r>
      <w:r w:rsidR="00355EA3" w:rsidRPr="00B83743">
        <w:rPr>
          <w:rFonts w:ascii="Times New Roman" w:hAnsi="Times New Roman" w:cs="Times New Roman"/>
          <w:sz w:val="24"/>
          <w:szCs w:val="24"/>
        </w:rPr>
        <w:t xml:space="preserve"> cattle and</w:t>
      </w:r>
      <w:r w:rsidR="005678EC" w:rsidRPr="00B83743">
        <w:rPr>
          <w:rFonts w:ascii="Times New Roman" w:hAnsi="Times New Roman" w:cs="Times New Roman"/>
          <w:sz w:val="24"/>
          <w:szCs w:val="24"/>
        </w:rPr>
        <w:t xml:space="preserve"> </w:t>
      </w:r>
      <w:r w:rsidR="00355EA3" w:rsidRPr="00B83743">
        <w:rPr>
          <w:rFonts w:ascii="Times New Roman" w:hAnsi="Times New Roman" w:cs="Times New Roman"/>
          <w:sz w:val="24"/>
          <w:szCs w:val="24"/>
        </w:rPr>
        <w:t>to a lesser extent, sheep and  goats</w:t>
      </w:r>
      <w:r w:rsidR="00BD6A21" w:rsidRPr="00B83743">
        <w:rPr>
          <w:rFonts w:ascii="Times New Roman" w:hAnsi="Times New Roman" w:cs="Times New Roman"/>
          <w:sz w:val="24"/>
          <w:szCs w:val="24"/>
        </w:rPr>
        <w:t xml:space="preserve"> </w:t>
      </w:r>
      <w:r w:rsidR="00355EA3" w:rsidRPr="00B83743">
        <w:rPr>
          <w:rFonts w:ascii="Times New Roman" w:hAnsi="Times New Roman" w:cs="Times New Roman"/>
          <w:sz w:val="24"/>
          <w:szCs w:val="24"/>
        </w:rPr>
        <w:t xml:space="preserve">are the main animal carriers (Kiranmayi </w:t>
      </w:r>
      <w:r w:rsidR="00355EA3" w:rsidRPr="00B83743">
        <w:rPr>
          <w:rFonts w:ascii="Times New Roman" w:hAnsi="Times New Roman" w:cs="Times New Roman"/>
          <w:i/>
          <w:iCs/>
          <w:sz w:val="24"/>
          <w:szCs w:val="24"/>
        </w:rPr>
        <w:t>et al</w:t>
      </w:r>
      <w:r w:rsidR="00355EA3" w:rsidRPr="00B83743">
        <w:rPr>
          <w:rFonts w:ascii="Times New Roman" w:hAnsi="Times New Roman" w:cs="Times New Roman"/>
          <w:sz w:val="24"/>
          <w:szCs w:val="24"/>
        </w:rPr>
        <w:t>.,</w:t>
      </w:r>
      <w:r w:rsidR="00617A17">
        <w:rPr>
          <w:rFonts w:ascii="Times New Roman" w:hAnsi="Times New Roman" w:cs="Times New Roman"/>
          <w:sz w:val="24"/>
          <w:szCs w:val="24"/>
        </w:rPr>
        <w:t xml:space="preserve"> </w:t>
      </w:r>
      <w:r w:rsidR="00355EA3" w:rsidRPr="00B83743">
        <w:rPr>
          <w:rFonts w:ascii="Times New Roman" w:hAnsi="Times New Roman" w:cs="Times New Roman"/>
          <w:sz w:val="24"/>
          <w:szCs w:val="24"/>
        </w:rPr>
        <w:t xml:space="preserve">2010; Rahimi </w:t>
      </w:r>
      <w:r w:rsidR="00355EA3" w:rsidRPr="00B83743">
        <w:rPr>
          <w:rFonts w:ascii="Times New Roman" w:hAnsi="Times New Roman" w:cs="Times New Roman"/>
          <w:i/>
          <w:iCs/>
          <w:sz w:val="24"/>
          <w:szCs w:val="24"/>
        </w:rPr>
        <w:t>et al</w:t>
      </w:r>
      <w:r w:rsidR="00355EA3"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00617A17">
        <w:rPr>
          <w:rFonts w:ascii="Times New Roman" w:hAnsi="Times New Roman" w:cs="Times New Roman"/>
          <w:sz w:val="24"/>
          <w:szCs w:val="24"/>
        </w:rPr>
        <w:t xml:space="preserve"> </w:t>
      </w:r>
      <w:r w:rsidR="00355EA3" w:rsidRPr="00B83743">
        <w:rPr>
          <w:rFonts w:ascii="Times New Roman" w:hAnsi="Times New Roman" w:cs="Times New Roman"/>
          <w:sz w:val="24"/>
          <w:szCs w:val="24"/>
        </w:rPr>
        <w:t xml:space="preserve">2012a). According to </w:t>
      </w:r>
      <w:r w:rsidR="00BD6A21" w:rsidRPr="00B83743">
        <w:rPr>
          <w:rFonts w:ascii="Times New Roman" w:hAnsi="Times New Roman" w:cs="Times New Roman"/>
          <w:sz w:val="24"/>
          <w:szCs w:val="24"/>
        </w:rPr>
        <w:t>(</w:t>
      </w:r>
      <w:r w:rsidR="00355EA3" w:rsidRPr="00B83743">
        <w:rPr>
          <w:rFonts w:ascii="Times New Roman" w:hAnsi="Times New Roman" w:cs="Times New Roman"/>
          <w:sz w:val="24"/>
          <w:szCs w:val="24"/>
        </w:rPr>
        <w:t xml:space="preserve">Elder </w:t>
      </w:r>
      <w:r w:rsidR="00355EA3" w:rsidRPr="00B83743">
        <w:rPr>
          <w:rFonts w:ascii="Times New Roman" w:hAnsi="Times New Roman" w:cs="Times New Roman"/>
          <w:i/>
          <w:iCs/>
          <w:sz w:val="24"/>
          <w:szCs w:val="24"/>
        </w:rPr>
        <w:t>et al</w:t>
      </w:r>
      <w:r w:rsidR="00617A17">
        <w:rPr>
          <w:rFonts w:ascii="Times New Roman" w:hAnsi="Times New Roman" w:cs="Times New Roman"/>
          <w:sz w:val="24"/>
          <w:szCs w:val="24"/>
        </w:rPr>
        <w:t xml:space="preserve">., </w:t>
      </w:r>
      <w:r w:rsidR="00355EA3" w:rsidRPr="00B83743">
        <w:rPr>
          <w:rFonts w:ascii="Times New Roman" w:hAnsi="Times New Roman" w:cs="Times New Roman"/>
          <w:sz w:val="24"/>
          <w:szCs w:val="24"/>
        </w:rPr>
        <w:t xml:space="preserve">2000 and Aslam </w:t>
      </w:r>
      <w:r w:rsidR="00355EA3" w:rsidRPr="00617A17">
        <w:rPr>
          <w:rFonts w:ascii="Times New Roman" w:hAnsi="Times New Roman" w:cs="Times New Roman"/>
          <w:i/>
          <w:iCs/>
          <w:sz w:val="24"/>
          <w:szCs w:val="24"/>
        </w:rPr>
        <w:t>et al</w:t>
      </w:r>
      <w:r w:rsidR="00355EA3" w:rsidRPr="00B83743">
        <w:rPr>
          <w:rFonts w:ascii="Times New Roman" w:hAnsi="Times New Roman" w:cs="Times New Roman"/>
          <w:sz w:val="24"/>
          <w:szCs w:val="24"/>
        </w:rPr>
        <w:t>.</w:t>
      </w:r>
      <w:r w:rsidR="00BD6A21" w:rsidRPr="00B83743">
        <w:rPr>
          <w:rFonts w:ascii="Times New Roman" w:hAnsi="Times New Roman" w:cs="Times New Roman"/>
          <w:sz w:val="24"/>
          <w:szCs w:val="24"/>
        </w:rPr>
        <w:t>,</w:t>
      </w:r>
      <w:r w:rsidR="00617A17">
        <w:rPr>
          <w:rFonts w:ascii="Times New Roman" w:hAnsi="Times New Roman" w:cs="Times New Roman"/>
          <w:sz w:val="24"/>
          <w:szCs w:val="24"/>
        </w:rPr>
        <w:t xml:space="preserve"> </w:t>
      </w:r>
      <w:r w:rsidR="00355EA3" w:rsidRPr="00B83743">
        <w:rPr>
          <w:rFonts w:ascii="Times New Roman" w:hAnsi="Times New Roman" w:cs="Times New Roman"/>
          <w:sz w:val="24"/>
          <w:szCs w:val="24"/>
        </w:rPr>
        <w:t xml:space="preserve">2003), the primary sources of </w:t>
      </w:r>
      <w:r w:rsidR="00355EA3"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00355EA3" w:rsidRPr="00B83743">
        <w:rPr>
          <w:rFonts w:ascii="Times New Roman" w:hAnsi="Times New Roman" w:cs="Times New Roman"/>
          <w:i/>
          <w:iCs/>
          <w:sz w:val="24"/>
          <w:szCs w:val="24"/>
        </w:rPr>
        <w:t>oli</w:t>
      </w:r>
      <w:r w:rsidR="00355EA3" w:rsidRPr="00B83743">
        <w:rPr>
          <w:rFonts w:ascii="Times New Roman" w:hAnsi="Times New Roman" w:cs="Times New Roman"/>
          <w:sz w:val="24"/>
          <w:szCs w:val="24"/>
        </w:rPr>
        <w:t xml:space="preserve"> O157H7 contamination of carcasses after slaughter are cow feces and hides. The environment, feed, and drinking water are the primary causes of STEC infection in cattle. Cattle that carry the bacteria may also infect the environment, as can production animals of other species (such as sheep, goats, or pigs), companion animals (such as dogs, cats, or horses), wild animal species (such as deer), and insects (such as flies). Direct contact with other cattle or animals of different species can potentially result in infection (Fairbrother and Nadeau, 2006).The primary sources of the </w:t>
      </w:r>
      <w:r w:rsidR="00355EA3"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00355EA3" w:rsidRPr="00B83743">
        <w:rPr>
          <w:rFonts w:ascii="Times New Roman" w:hAnsi="Times New Roman" w:cs="Times New Roman"/>
          <w:i/>
          <w:iCs/>
          <w:sz w:val="24"/>
          <w:szCs w:val="24"/>
        </w:rPr>
        <w:t>oli</w:t>
      </w:r>
      <w:r w:rsidR="00355EA3" w:rsidRPr="00B83743">
        <w:rPr>
          <w:rFonts w:ascii="Times New Roman" w:hAnsi="Times New Roman" w:cs="Times New Roman"/>
          <w:sz w:val="24"/>
          <w:szCs w:val="24"/>
        </w:rPr>
        <w:t xml:space="preserve"> O157:H7 serotype and the illness that infects humans are sheep and cattle. People who come into contact with water or soil polluted with animal excrement, such as butchers' and brushes', may become ill due to the fecal emission of </w:t>
      </w:r>
      <w:r w:rsidR="00355EA3"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00355EA3" w:rsidRPr="00B83743">
        <w:rPr>
          <w:rFonts w:ascii="Times New Roman" w:hAnsi="Times New Roman" w:cs="Times New Roman"/>
          <w:i/>
          <w:iCs/>
          <w:sz w:val="24"/>
          <w:szCs w:val="24"/>
        </w:rPr>
        <w:t>oli</w:t>
      </w:r>
      <w:r w:rsidR="00355EA3" w:rsidRPr="00B83743">
        <w:rPr>
          <w:rFonts w:ascii="Times New Roman" w:hAnsi="Times New Roman" w:cs="Times New Roman"/>
          <w:sz w:val="24"/>
          <w:szCs w:val="24"/>
        </w:rPr>
        <w:t xml:space="preserve"> O157 (Van </w:t>
      </w:r>
      <w:r w:rsidR="00355EA3" w:rsidRPr="00B83743">
        <w:rPr>
          <w:rFonts w:ascii="Times New Roman" w:hAnsi="Times New Roman" w:cs="Times New Roman"/>
          <w:i/>
          <w:iCs/>
          <w:sz w:val="24"/>
          <w:szCs w:val="24"/>
        </w:rPr>
        <w:t>et al.,</w:t>
      </w:r>
      <w:r w:rsidR="00617A17">
        <w:rPr>
          <w:rFonts w:ascii="Times New Roman" w:hAnsi="Times New Roman" w:cs="Times New Roman"/>
          <w:i/>
          <w:iCs/>
          <w:sz w:val="24"/>
          <w:szCs w:val="24"/>
        </w:rPr>
        <w:t xml:space="preserve"> </w:t>
      </w:r>
      <w:r w:rsidR="00355EA3" w:rsidRPr="00B83743">
        <w:rPr>
          <w:rFonts w:ascii="Times New Roman" w:hAnsi="Times New Roman" w:cs="Times New Roman"/>
          <w:sz w:val="24"/>
          <w:szCs w:val="24"/>
        </w:rPr>
        <w:t>2020).</w:t>
      </w:r>
    </w:p>
    <w:p w14:paraId="77D7E0ED" w14:textId="77777777" w:rsidR="000A1C2C" w:rsidRPr="00B83743" w:rsidRDefault="000A1C2C" w:rsidP="000A1C2C">
      <w:pPr>
        <w:pStyle w:val="NoSpacing"/>
        <w:rPr>
          <w:rFonts w:ascii="Times New Roman" w:hAnsi="Times New Roman" w:cs="Times New Roman"/>
          <w:sz w:val="24"/>
          <w:szCs w:val="24"/>
        </w:rPr>
      </w:pPr>
    </w:p>
    <w:p w14:paraId="7CECC4F9" w14:textId="48904F23" w:rsidR="00894328" w:rsidRPr="00B83743" w:rsidRDefault="00894328"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strain of </w:t>
      </w:r>
      <w:r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is recognized as a potentially dangerous global zoonotic pathogen. The </w:t>
      </w:r>
      <w:r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strain can be identified in the excrement of animals such as dogs, cats, sheep, goats, pigs, and birds. The main sources of the</w:t>
      </w:r>
      <w:r w:rsidR="00BD6A21" w:rsidRPr="00B83743">
        <w:rPr>
          <w:rFonts w:ascii="Times New Roman" w:hAnsi="Times New Roman" w:cs="Times New Roman"/>
          <w:sz w:val="24"/>
          <w:szCs w:val="24"/>
        </w:rPr>
        <w:t xml:space="preserve"> </w:t>
      </w:r>
      <w:r w:rsidR="00BD6A21"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serotype strain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and the main cause of O157:H7 infections in humans are sheep and cattle. Humans who come into touch with animals, soil, or water tainted by </w:t>
      </w:r>
      <w:r w:rsidRPr="00B83743">
        <w:rPr>
          <w:rFonts w:ascii="Times New Roman" w:hAnsi="Times New Roman" w:cs="Times New Roman"/>
          <w:sz w:val="24"/>
          <w:szCs w:val="24"/>
        </w:rPr>
        <w:lastRenderedPageBreak/>
        <w:t xml:space="preserve">animal excrement from butchering or brushing may become ill from the fecal emission of </w:t>
      </w:r>
      <w:r w:rsidRPr="00B83743">
        <w:rPr>
          <w:rFonts w:ascii="Times New Roman" w:hAnsi="Times New Roman" w:cs="Times New Roman"/>
          <w:i/>
          <w:iCs/>
          <w:sz w:val="24"/>
          <w:szCs w:val="24"/>
        </w:rPr>
        <w:t xml:space="preserve">E. </w:t>
      </w:r>
      <w:r w:rsidR="00BD6A21"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 (Sydney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2022).</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Whenever feasible,</w:t>
      </w:r>
      <w:r w:rsidRPr="00B83743">
        <w:rPr>
          <w:rFonts w:ascii="Times New Roman" w:hAnsi="Times New Roman" w:cs="Times New Roman"/>
          <w:i/>
          <w:iCs/>
          <w:sz w:val="24"/>
          <w:szCs w:val="24"/>
        </w:rPr>
        <w:t xml:space="preserve"> E. </w:t>
      </w:r>
      <w:r w:rsidR="00BD6A21" w:rsidRPr="00B83743">
        <w:rPr>
          <w:rFonts w:ascii="Times New Roman" w:hAnsi="Times New Roman" w:cs="Times New Roman"/>
          <w:i/>
          <w:iCs/>
          <w:sz w:val="24"/>
          <w:szCs w:val="24"/>
        </w:rPr>
        <w:t>c</w:t>
      </w:r>
      <w:r w:rsidRPr="00B83743">
        <w:rPr>
          <w:rFonts w:ascii="Times New Roman" w:hAnsi="Times New Roman" w:cs="Times New Roman"/>
          <w:i/>
          <w:iCs/>
          <w:sz w:val="24"/>
          <w:szCs w:val="24"/>
        </w:rPr>
        <w:t xml:space="preserve">oli </w:t>
      </w:r>
      <w:r w:rsidRPr="00B83743">
        <w:rPr>
          <w:rFonts w:ascii="Times New Roman" w:hAnsi="Times New Roman" w:cs="Times New Roman"/>
          <w:sz w:val="24"/>
          <w:szCs w:val="24"/>
        </w:rPr>
        <w:t>genetic pathogenicity determinants are carried on plasmids, making it a potentially harmful organism to humans (Johnson and Nolan, 2009).</w:t>
      </w:r>
      <w:r w:rsidR="00BF4490" w:rsidRPr="00B83743">
        <w:rPr>
          <w:rFonts w:ascii="Times New Roman" w:hAnsi="Times New Roman" w:cs="Times New Roman"/>
          <w:sz w:val="24"/>
          <w:szCs w:val="24"/>
        </w:rPr>
        <w:t>T</w:t>
      </w:r>
      <w:r w:rsidRPr="00B83743">
        <w:rPr>
          <w:rFonts w:ascii="Times New Roman" w:hAnsi="Times New Roman" w:cs="Times New Roman"/>
          <w:sz w:val="24"/>
          <w:szCs w:val="24"/>
        </w:rPr>
        <w:t>he largest VTEC serotype is linked to at least one large plasmid that encodes multiple virulence components, including hemolysin, each of which differs genetically from the plasmid backbone, indicating a complex evolutionary history</w:t>
      </w:r>
      <w:r w:rsidR="00BF4490" w:rsidRPr="00B83743">
        <w:rPr>
          <w:rFonts w:ascii="Times New Roman" w:hAnsi="Times New Roman" w:cs="Times New Roman"/>
          <w:sz w:val="24"/>
          <w:szCs w:val="24"/>
        </w:rPr>
        <w:t xml:space="preserve">  (Ogura </w:t>
      </w:r>
      <w:r w:rsidR="00BF4490" w:rsidRPr="00B83743">
        <w:rPr>
          <w:rFonts w:ascii="Times New Roman" w:hAnsi="Times New Roman" w:cs="Times New Roman"/>
          <w:i/>
          <w:iCs/>
          <w:sz w:val="24"/>
          <w:szCs w:val="24"/>
        </w:rPr>
        <w:t>et al</w:t>
      </w:r>
      <w:r w:rsidR="00BF4490" w:rsidRPr="00B83743">
        <w:rPr>
          <w:rFonts w:ascii="Times New Roman" w:hAnsi="Times New Roman" w:cs="Times New Roman"/>
          <w:sz w:val="24"/>
          <w:szCs w:val="24"/>
        </w:rPr>
        <w:t>.</w:t>
      </w:r>
      <w:r w:rsidR="00BD6A21"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00BF4490" w:rsidRPr="00B83743">
        <w:rPr>
          <w:rFonts w:ascii="Times New Roman" w:hAnsi="Times New Roman" w:cs="Times New Roman"/>
          <w:sz w:val="24"/>
          <w:szCs w:val="24"/>
        </w:rPr>
        <w:t>2009</w:t>
      </w:r>
      <w:r w:rsidR="00BD6A21" w:rsidRPr="00B83743">
        <w:rPr>
          <w:rFonts w:ascii="Times New Roman" w:hAnsi="Times New Roman" w:cs="Times New Roman"/>
          <w:sz w:val="24"/>
          <w:szCs w:val="24"/>
        </w:rPr>
        <w:t>)</w:t>
      </w:r>
      <w:r w:rsidRPr="00B83743">
        <w:rPr>
          <w:rFonts w:ascii="Times New Roman" w:hAnsi="Times New Roman" w:cs="Times New Roman"/>
          <w:sz w:val="24"/>
          <w:szCs w:val="24"/>
        </w:rPr>
        <w:t>.</w:t>
      </w:r>
    </w:p>
    <w:p w14:paraId="0D6D9457" w14:textId="4DDA5CB4" w:rsidR="0064153E" w:rsidRPr="00B83743" w:rsidRDefault="00372661" w:rsidP="005678EC">
      <w:pPr>
        <w:pStyle w:val="Heading2"/>
        <w:rPr>
          <w:rFonts w:ascii="Times New Roman" w:hAnsi="Times New Roman" w:cs="Times New Roman"/>
          <w:color w:val="auto"/>
          <w:sz w:val="24"/>
          <w:szCs w:val="24"/>
        </w:rPr>
      </w:pPr>
      <w:bookmarkStart w:id="160" w:name="_Toc158841854"/>
      <w:bookmarkStart w:id="161" w:name="_Toc159408786"/>
      <w:bookmarkStart w:id="162" w:name="_Toc168619548"/>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3</w:t>
      </w:r>
      <w:r w:rsidR="00657BDA" w:rsidRPr="00B83743">
        <w:rPr>
          <w:rFonts w:ascii="Times New Roman" w:hAnsi="Times New Roman" w:cs="Times New Roman"/>
          <w:color w:val="auto"/>
          <w:sz w:val="24"/>
          <w:szCs w:val="24"/>
        </w:rPr>
        <w:t>. Diagnosis</w:t>
      </w:r>
      <w:bookmarkEnd w:id="160"/>
      <w:bookmarkEnd w:id="161"/>
      <w:bookmarkEnd w:id="162"/>
    </w:p>
    <w:p w14:paraId="6EA8B5EB" w14:textId="5957DA00" w:rsidR="00BF4490" w:rsidRPr="00B83743" w:rsidRDefault="00BF4490" w:rsidP="003E295E">
      <w:pPr>
        <w:pStyle w:val="NoSpacing"/>
        <w:rPr>
          <w:rFonts w:ascii="Times New Roman" w:hAnsi="Times New Roman" w:cs="Times New Roman"/>
          <w:sz w:val="24"/>
          <w:szCs w:val="24"/>
        </w:rPr>
      </w:pPr>
    </w:p>
    <w:p w14:paraId="2BED0E1B" w14:textId="5522BC7A" w:rsidR="00BF4490" w:rsidRPr="00B83743" w:rsidRDefault="00BF4490" w:rsidP="00587ACC">
      <w:pPr>
        <w:spacing w:after="240" w:line="360" w:lineRule="auto"/>
        <w:jc w:val="both"/>
        <w:rPr>
          <w:rFonts w:ascii="Times New Roman" w:hAnsi="Times New Roman" w:cs="Times New Roman"/>
          <w:sz w:val="24"/>
          <w:szCs w:val="24"/>
        </w:rPr>
      </w:pPr>
      <w:r w:rsidRPr="00B83743">
        <w:rPr>
          <w:rFonts w:ascii="Times New Roman" w:eastAsia="Times New Roman" w:hAnsi="Times New Roman" w:cs="Times New Roman"/>
          <w:sz w:val="24"/>
          <w:szCs w:val="24"/>
        </w:rPr>
        <w:t xml:space="preserve">Phenotypic differences with most other serotypes, such as the failure to ferment sorbitol on MacConkey sorbitol agar and the lack of β-glucuronidase activity in most strains, are used to identify </w:t>
      </w:r>
      <w:r w:rsidRPr="00B83743">
        <w:rPr>
          <w:rFonts w:ascii="Times New Roman" w:eastAsia="Times New Roman" w:hAnsi="Times New Roman" w:cs="Times New Roman"/>
          <w:i/>
          <w:iCs/>
          <w:sz w:val="24"/>
          <w:szCs w:val="24"/>
        </w:rPr>
        <w:t>E.</w:t>
      </w:r>
      <w:r w:rsidRPr="00B83743">
        <w:rPr>
          <w:rFonts w:ascii="Times New Roman" w:eastAsia="Times New Roman" w:hAnsi="Times New Roman" w:cs="Times New Roman"/>
          <w:sz w:val="24"/>
          <w:szCs w:val="24"/>
        </w:rPr>
        <w:t xml:space="preserve"> </w:t>
      </w:r>
      <w:r w:rsidR="00314296" w:rsidRPr="00B83743">
        <w:rPr>
          <w:rFonts w:ascii="Times New Roman" w:eastAsia="Times New Roman" w:hAnsi="Times New Roman" w:cs="Times New Roman"/>
          <w:i/>
          <w:iCs/>
          <w:sz w:val="24"/>
          <w:szCs w:val="24"/>
        </w:rPr>
        <w:t>c</w:t>
      </w:r>
      <w:r w:rsidRPr="00B83743">
        <w:rPr>
          <w:rFonts w:ascii="Times New Roman" w:eastAsia="Times New Roman" w:hAnsi="Times New Roman" w:cs="Times New Roman"/>
          <w:i/>
          <w:iCs/>
          <w:sz w:val="24"/>
          <w:szCs w:val="24"/>
        </w:rPr>
        <w:t>oli</w:t>
      </w:r>
      <w:r w:rsidRPr="00B83743">
        <w:rPr>
          <w:rFonts w:ascii="Times New Roman" w:eastAsia="Times New Roman" w:hAnsi="Times New Roman" w:cs="Times New Roman"/>
          <w:sz w:val="24"/>
          <w:szCs w:val="24"/>
        </w:rPr>
        <w:t xml:space="preserve"> O157:H7. A commercially available latex agglutination kit is required for the serological confirmation of presumed </w:t>
      </w:r>
      <w:r w:rsidRPr="00B83743">
        <w:rPr>
          <w:rFonts w:ascii="Times New Roman" w:eastAsia="Times New Roman" w:hAnsi="Times New Roman" w:cs="Times New Roman"/>
          <w:i/>
          <w:iCs/>
          <w:sz w:val="24"/>
          <w:szCs w:val="24"/>
        </w:rPr>
        <w:t xml:space="preserve">E. </w:t>
      </w:r>
      <w:r w:rsidR="00314296" w:rsidRPr="00B83743">
        <w:rPr>
          <w:rFonts w:ascii="Times New Roman" w:eastAsia="Times New Roman" w:hAnsi="Times New Roman" w:cs="Times New Roman"/>
          <w:i/>
          <w:iCs/>
          <w:sz w:val="24"/>
          <w:szCs w:val="24"/>
        </w:rPr>
        <w:t>c</w:t>
      </w:r>
      <w:r w:rsidRPr="00B83743">
        <w:rPr>
          <w:rFonts w:ascii="Times New Roman" w:eastAsia="Times New Roman" w:hAnsi="Times New Roman" w:cs="Times New Roman"/>
          <w:i/>
          <w:iCs/>
          <w:sz w:val="24"/>
          <w:szCs w:val="24"/>
        </w:rPr>
        <w:t>oli</w:t>
      </w:r>
      <w:r w:rsidRPr="00B83743">
        <w:rPr>
          <w:rFonts w:ascii="Times New Roman" w:eastAsia="Times New Roman" w:hAnsi="Times New Roman" w:cs="Times New Roman"/>
          <w:sz w:val="24"/>
          <w:szCs w:val="24"/>
        </w:rPr>
        <w:t xml:space="preserve"> O157:H7 from these tests (Adams and Moss, 2008). </w:t>
      </w:r>
      <w:bookmarkStart w:id="163" w:name="_Toc158841855"/>
      <w:bookmarkStart w:id="164" w:name="_Toc159408787"/>
    </w:p>
    <w:p w14:paraId="2824A956" w14:textId="5A2CA3E6" w:rsidR="00657BDA" w:rsidRPr="00B83743" w:rsidRDefault="00372661" w:rsidP="005678EC">
      <w:pPr>
        <w:pStyle w:val="Heading2"/>
        <w:rPr>
          <w:rFonts w:ascii="Times New Roman" w:hAnsi="Times New Roman" w:cs="Times New Roman"/>
          <w:color w:val="auto"/>
          <w:sz w:val="24"/>
          <w:szCs w:val="24"/>
        </w:rPr>
      </w:pPr>
      <w:bookmarkStart w:id="165" w:name="_Toc168619549"/>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4</w:t>
      </w:r>
      <w:r w:rsidR="00657BDA" w:rsidRPr="00B83743">
        <w:rPr>
          <w:rFonts w:ascii="Times New Roman" w:hAnsi="Times New Roman" w:cs="Times New Roman"/>
          <w:color w:val="auto"/>
          <w:sz w:val="24"/>
          <w:szCs w:val="24"/>
        </w:rPr>
        <w:t>.</w:t>
      </w:r>
      <w:r w:rsidR="001D2A8B" w:rsidRPr="00B83743">
        <w:rPr>
          <w:rFonts w:ascii="Times New Roman" w:hAnsi="Times New Roman" w:cs="Times New Roman"/>
          <w:color w:val="auto"/>
          <w:sz w:val="24"/>
          <w:szCs w:val="24"/>
        </w:rPr>
        <w:t xml:space="preserve"> </w:t>
      </w:r>
      <w:r w:rsidR="00B81A78" w:rsidRPr="00B83743">
        <w:rPr>
          <w:rFonts w:ascii="Times New Roman" w:hAnsi="Times New Roman" w:cs="Times New Roman"/>
          <w:color w:val="auto"/>
          <w:sz w:val="24"/>
          <w:szCs w:val="24"/>
        </w:rPr>
        <w:t>Treatment</w:t>
      </w:r>
      <w:bookmarkEnd w:id="163"/>
      <w:bookmarkEnd w:id="164"/>
      <w:bookmarkEnd w:id="165"/>
    </w:p>
    <w:p w14:paraId="6CA90774" w14:textId="77777777" w:rsidR="000A1C2C" w:rsidRPr="00B83743" w:rsidRDefault="000A1C2C" w:rsidP="000A1C2C">
      <w:pPr>
        <w:pStyle w:val="NoSpacing"/>
        <w:rPr>
          <w:rFonts w:ascii="Times New Roman" w:hAnsi="Times New Roman" w:cs="Times New Roman"/>
          <w:sz w:val="24"/>
          <w:szCs w:val="24"/>
        </w:rPr>
      </w:pPr>
    </w:p>
    <w:p w14:paraId="7DF0EA2D" w14:textId="0E104286" w:rsidR="00BF4490" w:rsidRPr="00B83743" w:rsidRDefault="00BF4490"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It is debatable whether or not to treat STEC infections with anti</w:t>
      </w:r>
      <w:r w:rsidR="003E295E" w:rsidRPr="00B83743">
        <w:rPr>
          <w:rFonts w:ascii="Times New Roman" w:hAnsi="Times New Roman" w:cs="Times New Roman"/>
          <w:sz w:val="24"/>
          <w:szCs w:val="24"/>
        </w:rPr>
        <w:t>microbials</w:t>
      </w:r>
      <w:r w:rsidRPr="00B83743">
        <w:rPr>
          <w:rFonts w:ascii="Times New Roman" w:hAnsi="Times New Roman" w:cs="Times New Roman"/>
          <w:sz w:val="24"/>
          <w:szCs w:val="24"/>
        </w:rPr>
        <w:t xml:space="preserve"> (Panos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 xml:space="preserve">2006; Ochoa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 xml:space="preserve">2007). However, several researchers found that giving antimicrobials to treat STEC infection increased the production of Shiga toxin and increased the chance of deadly consequences (Zhang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 xml:space="preserve">2000; Wong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2000). According to in vitro research, the majority of strains are sensitive to different antibiotics; nevertheless, at sub-lethal concentrations, some antibiotics may cause an increase in the release of a toxin called Shiga-like, which has been linked to the onset of HUS. Anti</w:t>
      </w:r>
      <w:r w:rsidR="003E295E" w:rsidRPr="00B83743">
        <w:rPr>
          <w:rFonts w:ascii="Times New Roman" w:hAnsi="Times New Roman" w:cs="Times New Roman"/>
          <w:sz w:val="24"/>
          <w:szCs w:val="24"/>
        </w:rPr>
        <w:t>microbials</w:t>
      </w:r>
      <w:r w:rsidRPr="00B83743">
        <w:rPr>
          <w:rFonts w:ascii="Times New Roman" w:hAnsi="Times New Roman" w:cs="Times New Roman"/>
          <w:sz w:val="24"/>
          <w:szCs w:val="24"/>
        </w:rPr>
        <w:t xml:space="preserve"> do not appear to be useful in shortening the duration of bloody diarrhea or </w:t>
      </w:r>
      <w:r w:rsidRPr="00B83743">
        <w:rPr>
          <w:rFonts w:ascii="Times New Roman" w:hAnsi="Times New Roman" w:cs="Times New Roman"/>
          <w:i/>
          <w:iCs/>
          <w:sz w:val="24"/>
          <w:szCs w:val="24"/>
        </w:rPr>
        <w:t xml:space="preserve">E. </w:t>
      </w:r>
      <w:r w:rsidR="003E295E"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infections, according to any clinical research (Collins and Green, 2010).</w:t>
      </w:r>
    </w:p>
    <w:p w14:paraId="138838F7" w14:textId="640AEA71" w:rsidR="00657BDA" w:rsidRPr="00B83743" w:rsidRDefault="00372661" w:rsidP="005678EC">
      <w:pPr>
        <w:pStyle w:val="Heading2"/>
        <w:rPr>
          <w:rFonts w:ascii="Times New Roman" w:hAnsi="Times New Roman" w:cs="Times New Roman"/>
          <w:color w:val="auto"/>
          <w:sz w:val="24"/>
          <w:szCs w:val="24"/>
        </w:rPr>
      </w:pPr>
      <w:bookmarkStart w:id="166" w:name="_Toc158841856"/>
      <w:bookmarkStart w:id="167" w:name="_Toc159408788"/>
      <w:bookmarkStart w:id="168" w:name="_Toc168619550"/>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5</w:t>
      </w:r>
      <w:r w:rsidR="00657BDA" w:rsidRPr="00B83743">
        <w:rPr>
          <w:rFonts w:ascii="Times New Roman" w:hAnsi="Times New Roman" w:cs="Times New Roman"/>
          <w:color w:val="auto"/>
          <w:sz w:val="24"/>
          <w:szCs w:val="24"/>
        </w:rPr>
        <w:t xml:space="preserve">. Control and Prevention of </w:t>
      </w:r>
      <w:r w:rsidR="00771FA6" w:rsidRPr="00B83743">
        <w:rPr>
          <w:rFonts w:ascii="Times New Roman" w:hAnsi="Times New Roman" w:cs="Times New Roman"/>
          <w:color w:val="auto"/>
          <w:sz w:val="24"/>
          <w:szCs w:val="24"/>
        </w:rPr>
        <w:t>E.</w:t>
      </w:r>
      <w:r w:rsidR="0099178C" w:rsidRPr="00B83743">
        <w:rPr>
          <w:rFonts w:ascii="Times New Roman" w:hAnsi="Times New Roman" w:cs="Times New Roman"/>
          <w:color w:val="auto"/>
          <w:sz w:val="24"/>
          <w:szCs w:val="24"/>
        </w:rPr>
        <w:t xml:space="preserve"> </w:t>
      </w:r>
      <w:r w:rsidR="00771FA6" w:rsidRPr="00B83743">
        <w:rPr>
          <w:rFonts w:ascii="Times New Roman" w:hAnsi="Times New Roman" w:cs="Times New Roman"/>
          <w:color w:val="auto"/>
          <w:sz w:val="24"/>
          <w:szCs w:val="24"/>
        </w:rPr>
        <w:t xml:space="preserve">coli </w:t>
      </w:r>
      <w:r w:rsidR="00657BDA" w:rsidRPr="00B83743">
        <w:rPr>
          <w:rFonts w:ascii="Times New Roman" w:hAnsi="Times New Roman" w:cs="Times New Roman"/>
          <w:color w:val="auto"/>
          <w:sz w:val="24"/>
          <w:szCs w:val="24"/>
        </w:rPr>
        <w:t>O157:H7</w:t>
      </w:r>
      <w:r w:rsidR="00B81A78" w:rsidRPr="00B83743">
        <w:rPr>
          <w:rFonts w:ascii="Times New Roman" w:hAnsi="Times New Roman" w:cs="Times New Roman"/>
          <w:color w:val="auto"/>
          <w:sz w:val="24"/>
          <w:szCs w:val="24"/>
        </w:rPr>
        <w:t xml:space="preserve"> </w:t>
      </w:r>
      <w:r w:rsidR="00657BDA" w:rsidRPr="00B83743">
        <w:rPr>
          <w:rFonts w:ascii="Times New Roman" w:hAnsi="Times New Roman" w:cs="Times New Roman"/>
          <w:color w:val="auto"/>
          <w:sz w:val="24"/>
          <w:szCs w:val="24"/>
        </w:rPr>
        <w:t>Infection</w:t>
      </w:r>
      <w:bookmarkEnd w:id="166"/>
      <w:bookmarkEnd w:id="167"/>
      <w:bookmarkEnd w:id="168"/>
    </w:p>
    <w:p w14:paraId="6BFE0A1C" w14:textId="77777777" w:rsidR="00657BDA" w:rsidRPr="00B83743" w:rsidRDefault="00657BDA" w:rsidP="00587ACC">
      <w:pPr>
        <w:pStyle w:val="NoSpacing"/>
        <w:spacing w:line="360" w:lineRule="auto"/>
        <w:jc w:val="both"/>
        <w:rPr>
          <w:rFonts w:ascii="Times New Roman" w:hAnsi="Times New Roman" w:cs="Times New Roman"/>
          <w:sz w:val="24"/>
          <w:szCs w:val="24"/>
        </w:rPr>
      </w:pPr>
    </w:p>
    <w:p w14:paraId="4604AE42" w14:textId="02AA9188" w:rsidR="00782B32" w:rsidRDefault="00BF4490"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In order to significantly lower </w:t>
      </w:r>
      <w:r w:rsidRPr="00B83743">
        <w:rPr>
          <w:rFonts w:ascii="Times New Roman" w:hAnsi="Times New Roman" w:cs="Times New Roman"/>
          <w:i/>
          <w:iCs/>
          <w:sz w:val="24"/>
          <w:szCs w:val="24"/>
        </w:rPr>
        <w:t xml:space="preserve">E. </w:t>
      </w:r>
      <w:r w:rsidR="009A7F6B"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infections, a control program that is effective will need to include intervention measures from the farm to the consumer. At the farm, bacteriophage, competitive exclusion of bacteria, and focused animal management techniques that target prevalent contamination sites are promising intervention strategies. </w:t>
      </w:r>
      <w:r w:rsidRPr="00B83743">
        <w:rPr>
          <w:rFonts w:ascii="Times New Roman" w:hAnsi="Times New Roman" w:cs="Times New Roman"/>
          <w:sz w:val="24"/>
          <w:szCs w:val="24"/>
        </w:rPr>
        <w:lastRenderedPageBreak/>
        <w:t xml:space="preserve">In food handling and preparation, consumers can also play a part in putting intervention controls in place. Regrettably, a lot of people handle and store food incorrectly, consume high-risk meals, and disregard warnings when it comes to foods that are known to be dangerous (Sanchez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A04E04">
        <w:rPr>
          <w:rFonts w:ascii="Times New Roman" w:hAnsi="Times New Roman" w:cs="Times New Roman"/>
          <w:sz w:val="24"/>
          <w:szCs w:val="24"/>
        </w:rPr>
        <w:t xml:space="preserve"> </w:t>
      </w:r>
      <w:r w:rsidRPr="00B83743">
        <w:rPr>
          <w:rFonts w:ascii="Times New Roman" w:hAnsi="Times New Roman" w:cs="Times New Roman"/>
          <w:sz w:val="24"/>
          <w:szCs w:val="24"/>
        </w:rPr>
        <w:t>2002).</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Strict hygiene protocols should be implemented in order to reduce the risk of human infection from direct contact with farm animals. These protocols should include limiting access to farms, managing visitor movement, having easily accessible restrooms, having a disinfection method available in case visitors come into contact with the animals, and separating eating areas from animal housing areas (Fairbrother and Nadeau, 2006).</w:t>
      </w:r>
    </w:p>
    <w:p w14:paraId="649DB42B" w14:textId="77777777" w:rsidR="00FA1C84" w:rsidRPr="00FA1C84" w:rsidRDefault="00FA1C84" w:rsidP="00FA1C84">
      <w:pPr>
        <w:pStyle w:val="NoSpacing"/>
      </w:pPr>
    </w:p>
    <w:p w14:paraId="1B7C45B2" w14:textId="1506BBD8" w:rsidR="0052634A" w:rsidRPr="00B83743" w:rsidRDefault="00372661" w:rsidP="005678EC">
      <w:pPr>
        <w:pStyle w:val="Heading2"/>
        <w:rPr>
          <w:rFonts w:ascii="Times New Roman" w:hAnsi="Times New Roman" w:cs="Times New Roman"/>
          <w:color w:val="auto"/>
          <w:sz w:val="24"/>
          <w:szCs w:val="24"/>
        </w:rPr>
      </w:pPr>
      <w:bookmarkStart w:id="169" w:name="_Toc158841858"/>
      <w:bookmarkStart w:id="170" w:name="_Toc159408790"/>
      <w:bookmarkStart w:id="171" w:name="_Toc168619551"/>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6</w:t>
      </w:r>
      <w:r w:rsidR="0052634A" w:rsidRPr="00B83743">
        <w:rPr>
          <w:rFonts w:ascii="Times New Roman" w:hAnsi="Times New Roman" w:cs="Times New Roman"/>
          <w:color w:val="auto"/>
          <w:sz w:val="24"/>
          <w:szCs w:val="24"/>
        </w:rPr>
        <w:t>. Antimicrobial Resistance</w:t>
      </w:r>
      <w:bookmarkEnd w:id="169"/>
      <w:bookmarkEnd w:id="170"/>
      <w:bookmarkEnd w:id="171"/>
    </w:p>
    <w:p w14:paraId="2C63234C" w14:textId="77777777" w:rsidR="00F77A2F" w:rsidRPr="00B83743" w:rsidRDefault="00F77A2F" w:rsidP="0060290F">
      <w:pPr>
        <w:pStyle w:val="NoSpacing"/>
        <w:rPr>
          <w:rFonts w:ascii="Times New Roman" w:hAnsi="Times New Roman" w:cs="Times New Roman"/>
          <w:sz w:val="24"/>
          <w:szCs w:val="24"/>
        </w:rPr>
      </w:pPr>
    </w:p>
    <w:p w14:paraId="560877E6" w14:textId="77777777" w:rsidR="00F77A2F" w:rsidRPr="00B83743" w:rsidRDefault="00F77A2F"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Antimicrobial medications are used in animal husbandry for growth promotion, prevention, and therapy. Antimicrobial resistances are selected and bacterial populations are subjected to selective pressure as a result of the usage of such medications. Thus, the environment spreads the pool of resistance genes (WHO, 2004). The use of antimicrobial treatments in food-producing animals, particularly in poor countries where human medicine usage is prevalent, virtually inevitably leads to drug resistance in food-borne bacterial enteric pathogens (Bogaard and Stobberingh, 2000; Threlfall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2000). </w:t>
      </w:r>
    </w:p>
    <w:p w14:paraId="53F88B59" w14:textId="535CC58B" w:rsidR="000A1C2C" w:rsidRPr="00B83743" w:rsidRDefault="00B059BE" w:rsidP="005678EC">
      <w:pPr>
        <w:pStyle w:val="Heading3"/>
        <w:rPr>
          <w:rFonts w:ascii="Times New Roman" w:eastAsia="Times New Roman" w:hAnsi="Times New Roman" w:cs="Times New Roman"/>
          <w:b w:val="0"/>
          <w:i/>
          <w:iCs/>
          <w:color w:val="auto"/>
          <w:sz w:val="24"/>
          <w:szCs w:val="24"/>
        </w:rPr>
      </w:pPr>
      <w:bookmarkStart w:id="172" w:name="_Hlk167872351"/>
      <w:bookmarkStart w:id="173" w:name="_Toc168619552"/>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6</w:t>
      </w:r>
      <w:r w:rsidRPr="00B83743">
        <w:rPr>
          <w:rFonts w:ascii="Times New Roman" w:hAnsi="Times New Roman" w:cs="Times New Roman"/>
          <w:b w:val="0"/>
          <w:i/>
          <w:iCs/>
          <w:color w:val="auto"/>
          <w:sz w:val="24"/>
          <w:szCs w:val="24"/>
        </w:rPr>
        <w:t>.</w:t>
      </w:r>
      <w:bookmarkEnd w:id="172"/>
      <w:r w:rsidRPr="00B83743">
        <w:rPr>
          <w:rFonts w:ascii="Times New Roman" w:hAnsi="Times New Roman" w:cs="Times New Roman"/>
          <w:b w:val="0"/>
          <w:i/>
          <w:iCs/>
          <w:color w:val="auto"/>
          <w:sz w:val="24"/>
          <w:szCs w:val="24"/>
        </w:rPr>
        <w:t xml:space="preserve"> </w:t>
      </w:r>
      <w:r w:rsidR="001657AA" w:rsidRPr="00B83743">
        <w:rPr>
          <w:rFonts w:ascii="Times New Roman" w:eastAsia="Times New Roman" w:hAnsi="Times New Roman" w:cs="Times New Roman"/>
          <w:b w:val="0"/>
          <w:i/>
          <w:iCs/>
          <w:color w:val="auto"/>
          <w:sz w:val="24"/>
          <w:szCs w:val="24"/>
        </w:rPr>
        <w:t>1 Antimicrobial Resistance</w:t>
      </w:r>
      <w:r w:rsidR="00C56260">
        <w:rPr>
          <w:rFonts w:ascii="Times New Roman" w:eastAsia="Times New Roman" w:hAnsi="Times New Roman" w:cs="Times New Roman"/>
          <w:b w:val="0"/>
          <w:i/>
          <w:iCs/>
          <w:color w:val="auto"/>
          <w:sz w:val="24"/>
          <w:szCs w:val="24"/>
        </w:rPr>
        <w:t xml:space="preserve"> </w:t>
      </w:r>
      <w:r w:rsidR="001657AA" w:rsidRPr="00B83743">
        <w:rPr>
          <w:rFonts w:ascii="Times New Roman" w:eastAsia="Times New Roman" w:hAnsi="Times New Roman" w:cs="Times New Roman"/>
          <w:b w:val="0"/>
          <w:i/>
          <w:iCs/>
          <w:color w:val="auto"/>
          <w:sz w:val="24"/>
          <w:szCs w:val="24"/>
        </w:rPr>
        <w:t xml:space="preserve"> </w:t>
      </w:r>
      <w:r w:rsidR="00127AA9" w:rsidRPr="00B83743">
        <w:rPr>
          <w:rFonts w:ascii="Times New Roman" w:eastAsia="Times New Roman" w:hAnsi="Times New Roman" w:cs="Times New Roman"/>
          <w:b w:val="0"/>
          <w:i/>
          <w:iCs/>
          <w:color w:val="auto"/>
          <w:sz w:val="24"/>
          <w:szCs w:val="24"/>
        </w:rPr>
        <w:t>Establishment</w:t>
      </w:r>
      <w:bookmarkEnd w:id="173"/>
    </w:p>
    <w:p w14:paraId="366235B6" w14:textId="358BEC64" w:rsidR="00B059BE" w:rsidRPr="00B83743" w:rsidRDefault="00127AA9" w:rsidP="000A1C2C">
      <w:pPr>
        <w:pStyle w:val="NoSpacing"/>
        <w:rPr>
          <w:rFonts w:ascii="Times New Roman" w:hAnsi="Times New Roman" w:cs="Times New Roman"/>
          <w:sz w:val="24"/>
          <w:szCs w:val="24"/>
        </w:rPr>
      </w:pPr>
      <w:r w:rsidRPr="00B83743">
        <w:rPr>
          <w:rFonts w:ascii="Times New Roman" w:hAnsi="Times New Roman" w:cs="Times New Roman"/>
          <w:sz w:val="24"/>
          <w:szCs w:val="24"/>
        </w:rPr>
        <w:t xml:space="preserve"> </w:t>
      </w:r>
    </w:p>
    <w:p w14:paraId="66C9F3C0" w14:textId="77777777" w:rsidR="0044443C" w:rsidRDefault="00B57A4F"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development of ant</w:t>
      </w:r>
      <w:r w:rsidR="0060290F" w:rsidRPr="00B83743">
        <w:rPr>
          <w:rFonts w:ascii="Times New Roman" w:hAnsi="Times New Roman" w:cs="Times New Roman"/>
          <w:sz w:val="24"/>
          <w:szCs w:val="24"/>
        </w:rPr>
        <w:t>imicrobial</w:t>
      </w:r>
      <w:r w:rsidRPr="00B83743">
        <w:rPr>
          <w:rFonts w:ascii="Times New Roman" w:hAnsi="Times New Roman" w:cs="Times New Roman"/>
          <w:sz w:val="24"/>
          <w:szCs w:val="24"/>
        </w:rPr>
        <w:t xml:space="preserve"> resistance in bacteria is an evolutionary reaction to the difficulties posed by therapeutic medicines. From a therapeutic standpoint, when an antibiotic is first introduced, all targeted pathogens are still susceptible to it; nevertheless, over time, bacteria become resistant to the ant</w:t>
      </w:r>
      <w:r w:rsidR="0060290F" w:rsidRPr="00B83743">
        <w:rPr>
          <w:rFonts w:ascii="Times New Roman" w:hAnsi="Times New Roman" w:cs="Times New Roman"/>
          <w:sz w:val="24"/>
          <w:szCs w:val="24"/>
        </w:rPr>
        <w:t>imicrobials</w:t>
      </w:r>
      <w:r w:rsidRPr="00B83743">
        <w:rPr>
          <w:rFonts w:ascii="Times New Roman" w:hAnsi="Times New Roman" w:cs="Times New Roman"/>
          <w:sz w:val="24"/>
          <w:szCs w:val="24"/>
        </w:rPr>
        <w:t xml:space="preserve">. From an evolutionary standpoint, bacteria either acquire foreign DNA through horizontal gene transfer (HGT) that codes for resistance determinants or adapt the action of antibiotics by mutating chromosomal genes. The three main gene types that are mutated are those that encode the antibiotic's targets, transporters, and regulators that suppress the expression of transporters (Davies and Davies, 2010). </w:t>
      </w:r>
    </w:p>
    <w:p w14:paraId="461A03BE" w14:textId="77777777" w:rsidR="0044443C" w:rsidRPr="0044443C" w:rsidRDefault="0044443C" w:rsidP="0044443C">
      <w:pPr>
        <w:pStyle w:val="NoSpacing"/>
      </w:pPr>
    </w:p>
    <w:p w14:paraId="0F8189CA" w14:textId="77777777" w:rsidR="003D6D07" w:rsidRDefault="00B57A4F"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Genes from intrinsic, acquired, or adaptive sources may be present in bacteria that show antibiotic resistance (Lee, 2019). The ability of bacteria to exhibit resistance to specific antibiotic classes owing to the presence of their chromosomal genes, without the need for mutation or gene acquisition, is known as intrinsic resistance. The term "intrinsic resistance" describes the inescapable resistance that certain bacteria will exhibit to specific antibiotics when employed to treat infections. Intrinsic resistance involves both decreased permeability and efflux pumps in terms of drug-resistance mechanisms. Additionally, it typically affects the multidrug efflux pumps (Martinez, 2014; Cox and Wright, 2013). </w:t>
      </w:r>
    </w:p>
    <w:p w14:paraId="6208C05B" w14:textId="77777777" w:rsidR="003D6D07" w:rsidRPr="003D6D07" w:rsidRDefault="003D6D07" w:rsidP="003D6D07">
      <w:pPr>
        <w:pStyle w:val="NoSpacing"/>
      </w:pPr>
    </w:p>
    <w:p w14:paraId="69E46452" w14:textId="07864972" w:rsidR="00B57A4F" w:rsidRPr="00B83743" w:rsidRDefault="00B57A4F"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A previously susceptible bacterium might develop acquired resistance as a result of chromosomal gene mutations acquired through evolution or external genetic material acquired through horizontal gene transfer (HGT). HGT operates through three primary mechanisms: conjugation, transposition, and transformation. The acquired resistance can be either temporary or permanent, and it is often passed on via a plasmid obtained by conjugation (Holmes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864A1A">
        <w:rPr>
          <w:rFonts w:ascii="Times New Roman" w:hAnsi="Times New Roman" w:cs="Times New Roman"/>
          <w:sz w:val="24"/>
          <w:szCs w:val="24"/>
        </w:rPr>
        <w:t xml:space="preserve"> </w:t>
      </w:r>
      <w:r w:rsidRPr="00B83743">
        <w:rPr>
          <w:rFonts w:ascii="Times New Roman" w:hAnsi="Times New Roman" w:cs="Times New Roman"/>
          <w:sz w:val="24"/>
          <w:szCs w:val="24"/>
        </w:rPr>
        <w:t xml:space="preserve">2016 </w:t>
      </w:r>
      <w:r w:rsidR="003A33B6">
        <w:rPr>
          <w:rFonts w:ascii="Times New Roman" w:hAnsi="Times New Roman" w:cs="Times New Roman"/>
          <w:sz w:val="24"/>
          <w:szCs w:val="24"/>
        </w:rPr>
        <w:t xml:space="preserve">and </w:t>
      </w:r>
      <w:r w:rsidRPr="00B83743">
        <w:rPr>
          <w:rFonts w:ascii="Times New Roman" w:hAnsi="Times New Roman" w:cs="Times New Roman"/>
          <w:sz w:val="24"/>
          <w:szCs w:val="24"/>
        </w:rPr>
        <w:t xml:space="preserve">Munita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864A1A">
        <w:rPr>
          <w:rFonts w:ascii="Times New Roman" w:hAnsi="Times New Roman" w:cs="Times New Roman"/>
          <w:sz w:val="24"/>
          <w:szCs w:val="24"/>
        </w:rPr>
        <w:t xml:space="preserve"> </w:t>
      </w:r>
      <w:r w:rsidRPr="00B83743">
        <w:rPr>
          <w:rFonts w:ascii="Times New Roman" w:hAnsi="Times New Roman" w:cs="Times New Roman"/>
          <w:sz w:val="24"/>
          <w:szCs w:val="24"/>
        </w:rPr>
        <w:t>2016).</w:t>
      </w:r>
    </w:p>
    <w:p w14:paraId="35AEC2D3" w14:textId="77777777" w:rsidR="00A71138" w:rsidRPr="00B83743" w:rsidRDefault="00A71138" w:rsidP="00A71138">
      <w:pPr>
        <w:pStyle w:val="NoSpacing"/>
        <w:rPr>
          <w:rFonts w:ascii="Times New Roman" w:hAnsi="Times New Roman" w:cs="Times New Roman"/>
          <w:sz w:val="24"/>
          <w:szCs w:val="24"/>
        </w:rPr>
      </w:pPr>
    </w:p>
    <w:p w14:paraId="58732A94" w14:textId="34608EF6" w:rsidR="007A4B41" w:rsidRPr="00B83743" w:rsidRDefault="00B57A4F" w:rsidP="007A4B41">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Adaptive resistance is a phenotype that is contingent on environmental changes; its permanence or interlude-ness depends on the strength and duration of selection pressure. Bacteria can acquire adaptive resistance in humans and livestock when their growth is impacted by subinhibitory antibiotic doses in conjunction with particular environmental cues as growth hormones, nutrition, stress, pH and ion concentrations.</w:t>
      </w:r>
      <w:r w:rsidR="00A71138"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Adaptive resistance, in contrast to intrinsic and acquired resistance phenotypes, typically develops transiently and returns to its initial state when the inciting signals are removed. Numerous factors, such as high mutation rates, gene amplification, efflux pumps, biofilm formation, epigenetic inheritance, population structure, and heterogeneity, have been mentioned as potential explanations for the development of adaptive resistance, even though the precise biological processes involved in its evolution are not well understood (Fernández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 2012 and Rizi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2018).</w:t>
      </w:r>
      <w:bookmarkStart w:id="174" w:name="_Hlk167873231"/>
    </w:p>
    <w:p w14:paraId="7A6E519B" w14:textId="46AD4502" w:rsidR="00B059BE" w:rsidRPr="00B83743" w:rsidRDefault="00B6221B" w:rsidP="005678EC">
      <w:pPr>
        <w:pStyle w:val="Heading3"/>
        <w:rPr>
          <w:rFonts w:ascii="Times New Roman" w:hAnsi="Times New Roman" w:cs="Times New Roman"/>
          <w:b w:val="0"/>
          <w:i/>
          <w:iCs/>
          <w:color w:val="auto"/>
          <w:sz w:val="24"/>
          <w:szCs w:val="24"/>
        </w:rPr>
      </w:pPr>
      <w:bookmarkStart w:id="175" w:name="_Toc168619553"/>
      <w:r w:rsidRPr="00B83743">
        <w:rPr>
          <w:rFonts w:ascii="Times New Roman" w:hAnsi="Times New Roman" w:cs="Times New Roman"/>
          <w:b w:val="0"/>
          <w:i/>
          <w:iCs/>
          <w:color w:val="auto"/>
          <w:sz w:val="24"/>
          <w:szCs w:val="24"/>
        </w:rPr>
        <w:t>2.</w:t>
      </w:r>
      <w:r w:rsidR="0051212D">
        <w:rPr>
          <w:rFonts w:ascii="Times New Roman" w:hAnsi="Times New Roman" w:cs="Times New Roman"/>
          <w:b w:val="0"/>
          <w:i/>
          <w:iCs/>
          <w:color w:val="auto"/>
          <w:sz w:val="24"/>
          <w:szCs w:val="24"/>
        </w:rPr>
        <w:t>6</w:t>
      </w:r>
      <w:r w:rsidRPr="00B83743">
        <w:rPr>
          <w:rFonts w:ascii="Times New Roman" w:hAnsi="Times New Roman" w:cs="Times New Roman"/>
          <w:b w:val="0"/>
          <w:i/>
          <w:iCs/>
          <w:color w:val="auto"/>
          <w:sz w:val="24"/>
          <w:szCs w:val="24"/>
        </w:rPr>
        <w:t xml:space="preserve">.2  </w:t>
      </w:r>
      <w:bookmarkEnd w:id="174"/>
      <w:r w:rsidRPr="00B83743">
        <w:rPr>
          <w:rFonts w:ascii="Times New Roman" w:hAnsi="Times New Roman" w:cs="Times New Roman"/>
          <w:b w:val="0"/>
          <w:i/>
          <w:iCs/>
          <w:color w:val="auto"/>
          <w:sz w:val="24"/>
          <w:szCs w:val="24"/>
        </w:rPr>
        <w:t>Mechanisms of Drug Resistance</w:t>
      </w:r>
      <w:bookmarkEnd w:id="175"/>
    </w:p>
    <w:p w14:paraId="3C9DFF21" w14:textId="77777777" w:rsidR="00782B32" w:rsidRPr="00B83743" w:rsidRDefault="00782B32" w:rsidP="00782B32">
      <w:pPr>
        <w:rPr>
          <w:rFonts w:ascii="Times New Roman" w:hAnsi="Times New Roman" w:cs="Times New Roman"/>
          <w:sz w:val="24"/>
          <w:szCs w:val="24"/>
        </w:rPr>
      </w:pPr>
    </w:p>
    <w:p w14:paraId="1450CDC3" w14:textId="49163580" w:rsidR="00BC6070" w:rsidRPr="00B83743" w:rsidRDefault="00BC6070" w:rsidP="005678EC">
      <w:pPr>
        <w:pStyle w:val="Heading4"/>
        <w:rPr>
          <w:rFonts w:ascii="Times New Roman" w:hAnsi="Times New Roman" w:cs="Times New Roman"/>
          <w:color w:val="auto"/>
          <w:sz w:val="24"/>
          <w:szCs w:val="24"/>
        </w:rPr>
      </w:pPr>
      <w:bookmarkStart w:id="176" w:name="_Hlk167873347"/>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6</w:t>
      </w:r>
      <w:r w:rsidRPr="00B83743">
        <w:rPr>
          <w:rFonts w:ascii="Times New Roman" w:hAnsi="Times New Roman" w:cs="Times New Roman"/>
          <w:color w:val="auto"/>
          <w:sz w:val="24"/>
          <w:szCs w:val="24"/>
        </w:rPr>
        <w:t>.2.1</w:t>
      </w:r>
      <w:bookmarkEnd w:id="176"/>
      <w:r w:rsidRPr="00B83743">
        <w:rPr>
          <w:rFonts w:ascii="Times New Roman" w:hAnsi="Times New Roman" w:cs="Times New Roman"/>
          <w:color w:val="auto"/>
          <w:sz w:val="24"/>
          <w:szCs w:val="24"/>
        </w:rPr>
        <w:t xml:space="preserve">  </w:t>
      </w:r>
      <w:r w:rsidR="00F865EA" w:rsidRPr="00B83743">
        <w:rPr>
          <w:rFonts w:ascii="Times New Roman" w:hAnsi="Times New Roman" w:cs="Times New Roman"/>
          <w:color w:val="auto"/>
          <w:sz w:val="24"/>
          <w:szCs w:val="24"/>
        </w:rPr>
        <w:t xml:space="preserve">Reduce </w:t>
      </w:r>
      <w:r w:rsidRPr="00B83743">
        <w:rPr>
          <w:rFonts w:ascii="Times New Roman" w:hAnsi="Times New Roman" w:cs="Times New Roman"/>
          <w:color w:val="auto"/>
          <w:sz w:val="24"/>
          <w:szCs w:val="24"/>
        </w:rPr>
        <w:t xml:space="preserve"> Drug Uptake</w:t>
      </w:r>
    </w:p>
    <w:p w14:paraId="14517713" w14:textId="77777777" w:rsidR="00782B32" w:rsidRPr="00B83743" w:rsidRDefault="00782B32" w:rsidP="00782B32">
      <w:pPr>
        <w:rPr>
          <w:rFonts w:ascii="Times New Roman" w:hAnsi="Times New Roman" w:cs="Times New Roman"/>
          <w:sz w:val="24"/>
          <w:szCs w:val="24"/>
        </w:rPr>
      </w:pPr>
    </w:p>
    <w:p w14:paraId="0A4161E9" w14:textId="283B479B" w:rsidR="003D6D07" w:rsidRDefault="00F865EA"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Bacteria generally employ drug target modification, drug inactivation, and drug efflux mechanisms for acquired resistance, while drug uptake restriction, drug inactivation, and drug efflux are the main causes of intrinsic resistance. The structural differences between gram-positive and gram-negative bacteria result in differences in their drug-resistance mechanisms. Because they lack the lipopolysaccharide outer membrane and have a restricted ability for an efflux mechanism to specific types of medications, gram-positive bacteria are less likely to use the approach of restricting uptake of a drug (Chancey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BE3D26">
        <w:rPr>
          <w:rFonts w:ascii="Times New Roman" w:hAnsi="Times New Roman" w:cs="Times New Roman"/>
          <w:sz w:val="24"/>
          <w:szCs w:val="24"/>
        </w:rPr>
        <w:t xml:space="preserve"> </w:t>
      </w:r>
      <w:r w:rsidRPr="00B83743">
        <w:rPr>
          <w:rFonts w:ascii="Times New Roman" w:hAnsi="Times New Roman" w:cs="Times New Roman"/>
          <w:sz w:val="24"/>
          <w:szCs w:val="24"/>
        </w:rPr>
        <w:t>2012</w:t>
      </w:r>
      <w:r w:rsidR="00864A1A">
        <w:rPr>
          <w:rFonts w:ascii="Times New Roman" w:hAnsi="Times New Roman" w:cs="Times New Roman"/>
          <w:sz w:val="24"/>
          <w:szCs w:val="24"/>
        </w:rPr>
        <w:t xml:space="preserve"> </w:t>
      </w:r>
      <w:r w:rsidR="005678EC" w:rsidRPr="00B83743">
        <w:rPr>
          <w:rFonts w:ascii="Times New Roman" w:hAnsi="Times New Roman" w:cs="Times New Roman"/>
          <w:sz w:val="24"/>
          <w:szCs w:val="24"/>
        </w:rPr>
        <w:t>and</w:t>
      </w:r>
      <w:r w:rsidRPr="00B83743">
        <w:rPr>
          <w:rFonts w:ascii="Times New Roman" w:hAnsi="Times New Roman" w:cs="Times New Roman"/>
          <w:sz w:val="24"/>
          <w:szCs w:val="24"/>
        </w:rPr>
        <w:t xml:space="preserve"> Reygaert, 2018). </w:t>
      </w:r>
    </w:p>
    <w:p w14:paraId="3DAFE6D7" w14:textId="77777777" w:rsidR="003D6D07" w:rsidRPr="003D6D07" w:rsidRDefault="003D6D07" w:rsidP="003D6D07">
      <w:pPr>
        <w:pStyle w:val="NoSpacing"/>
      </w:pPr>
    </w:p>
    <w:p w14:paraId="3FB1ACF1" w14:textId="0955DA99" w:rsidR="00F865EA" w:rsidRPr="00B83743" w:rsidRDefault="00F865EA"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Gram-negative bacteria in particular have been implicated in a variety of drug resistance mechanisms. The primary component of gram-negative bacteria's outer membrane is lipopolysaccharide, a highly acylated glycolipid that acts as a permeability barrier for a range of substances, including antibiotics. Gram-negative bacteria have an innate resistance that reduces the permeability of some drugs, resulting in resistance. Furthermore, acquired drug resistance may result from changes in the permeability of outer-membrane proteins, including porin protein. For hydrophilic antibiotics like tetracyclines and chloramphenicol, porins are the main point of entry. The amount and kind of porin proteins influence how these antibiotics enter the bacterial cell, which in turn influences how susceptible the bacteria are to these drugs (Choi and Lee, 2019).</w:t>
      </w:r>
    </w:p>
    <w:p w14:paraId="1451BE77" w14:textId="77777777" w:rsidR="00782B32" w:rsidRPr="00B83743" w:rsidRDefault="00782B32" w:rsidP="00587ACC">
      <w:pPr>
        <w:pStyle w:val="NoSpacing"/>
        <w:spacing w:line="360" w:lineRule="auto"/>
        <w:jc w:val="both"/>
        <w:rPr>
          <w:rFonts w:ascii="Times New Roman" w:hAnsi="Times New Roman" w:cs="Times New Roman"/>
          <w:sz w:val="24"/>
          <w:szCs w:val="24"/>
        </w:rPr>
      </w:pPr>
    </w:p>
    <w:p w14:paraId="04448FF5" w14:textId="0A6EE3CE" w:rsidR="00F865EA" w:rsidRPr="00B83743" w:rsidRDefault="00BC6070" w:rsidP="005678EC">
      <w:pPr>
        <w:pStyle w:val="Heading4"/>
        <w:rPr>
          <w:rFonts w:ascii="Times New Roman" w:hAnsi="Times New Roman" w:cs="Times New Roman"/>
          <w:color w:val="auto"/>
          <w:sz w:val="24"/>
          <w:szCs w:val="24"/>
        </w:rPr>
      </w:pPr>
      <w:bookmarkStart w:id="177" w:name="_Hlk167874145"/>
      <w:r w:rsidRPr="00B83743">
        <w:rPr>
          <w:rFonts w:ascii="Times New Roman" w:hAnsi="Times New Roman" w:cs="Times New Roman"/>
          <w:color w:val="auto"/>
          <w:sz w:val="24"/>
          <w:szCs w:val="24"/>
        </w:rPr>
        <w:t>2.</w:t>
      </w:r>
      <w:r w:rsidR="0051212D">
        <w:rPr>
          <w:rFonts w:ascii="Times New Roman" w:hAnsi="Times New Roman" w:cs="Times New Roman"/>
          <w:color w:val="auto"/>
          <w:sz w:val="24"/>
          <w:szCs w:val="24"/>
        </w:rPr>
        <w:t>6</w:t>
      </w:r>
      <w:r w:rsidRPr="00B83743">
        <w:rPr>
          <w:rFonts w:ascii="Times New Roman" w:hAnsi="Times New Roman" w:cs="Times New Roman"/>
          <w:color w:val="auto"/>
          <w:sz w:val="24"/>
          <w:szCs w:val="24"/>
        </w:rPr>
        <w:t xml:space="preserve">.2.2 </w:t>
      </w:r>
      <w:bookmarkEnd w:id="177"/>
      <w:r w:rsidR="00F865EA" w:rsidRPr="00B83743">
        <w:rPr>
          <w:rFonts w:ascii="Times New Roman" w:hAnsi="Times New Roman" w:cs="Times New Roman"/>
          <w:color w:val="auto"/>
          <w:sz w:val="24"/>
          <w:szCs w:val="24"/>
        </w:rPr>
        <w:t>Alteration of Drug Targets</w:t>
      </w:r>
    </w:p>
    <w:p w14:paraId="20B0FD92" w14:textId="77777777" w:rsidR="002B26B7" w:rsidRPr="00B83743" w:rsidRDefault="002B26B7" w:rsidP="002B26B7">
      <w:pPr>
        <w:pStyle w:val="NoSpacing"/>
        <w:rPr>
          <w:rFonts w:ascii="Times New Roman" w:hAnsi="Times New Roman" w:cs="Times New Roman"/>
          <w:sz w:val="24"/>
          <w:szCs w:val="24"/>
        </w:rPr>
      </w:pPr>
    </w:p>
    <w:p w14:paraId="32D4C5B0" w14:textId="36A8930F" w:rsidR="00524DA7" w:rsidRPr="00B83743" w:rsidRDefault="00F865EA" w:rsidP="00046F1B">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targets needed for drug binding can be changed by bacteria such that the drug either doesn</w:t>
      </w:r>
      <w:r w:rsidR="00A71138" w:rsidRPr="00B83743">
        <w:rPr>
          <w:rFonts w:ascii="Times New Roman" w:hAnsi="Times New Roman" w:cs="Times New Roman"/>
          <w:sz w:val="24"/>
          <w:szCs w:val="24"/>
        </w:rPr>
        <w:t>.</w:t>
      </w:r>
      <w:r w:rsidRPr="00B83743">
        <w:rPr>
          <w:rFonts w:ascii="Times New Roman" w:hAnsi="Times New Roman" w:cs="Times New Roman"/>
          <w:sz w:val="24"/>
          <w:szCs w:val="24"/>
        </w:rPr>
        <w:t xml:space="preserve">t bind at all or binds poorly to the altered target. This alteration arises from spontaneous mutations in the gene or genes encoding the medication target protein. microorganisms that are not gram-negative Another kind of antibiotic resistance exhibited by these bacteria is </w:t>
      </w:r>
      <w:r w:rsidRPr="00B83743">
        <w:rPr>
          <w:rFonts w:ascii="Times New Roman" w:hAnsi="Times New Roman" w:cs="Times New Roman"/>
          <w:i/>
          <w:iCs/>
          <w:sz w:val="24"/>
          <w:szCs w:val="24"/>
        </w:rPr>
        <w:t>E</w:t>
      </w:r>
      <w:r w:rsidR="00A71138" w:rsidRPr="00B83743">
        <w:rPr>
          <w:rFonts w:ascii="Times New Roman" w:hAnsi="Times New Roman" w:cs="Times New Roman"/>
          <w:i/>
          <w:iCs/>
          <w:sz w:val="24"/>
          <w:szCs w:val="24"/>
        </w:rPr>
        <w:t>.</w:t>
      </w:r>
      <w:r w:rsidRPr="00B83743">
        <w:rPr>
          <w:rFonts w:ascii="Times New Roman" w:hAnsi="Times New Roman" w:cs="Times New Roman"/>
          <w:i/>
          <w:iCs/>
          <w:sz w:val="24"/>
          <w:szCs w:val="24"/>
        </w:rPr>
        <w:t xml:space="preserve"> </w:t>
      </w:r>
      <w:r w:rsidR="00A7113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A biofilm is a collection of microorganisms adhered to either abiotic or biotic surfaces, encased in self-produced exopolysaccharides. Through a number of mechanisms, including blocking antibiotic penetration, it is known to confer bacterial tolerance and resistance to antibiotics. Moreover, it might prevent the development of antibiotics at bactericidal concentrations throughout the whole biofilm (Ghai, 2018 </w:t>
      </w:r>
      <w:r w:rsidR="00A71138" w:rsidRPr="00B83743">
        <w:rPr>
          <w:rFonts w:ascii="Times New Roman" w:hAnsi="Times New Roman" w:cs="Times New Roman"/>
          <w:sz w:val="24"/>
          <w:szCs w:val="24"/>
        </w:rPr>
        <w:t xml:space="preserve"> and </w:t>
      </w:r>
      <w:r w:rsidRPr="00B83743">
        <w:rPr>
          <w:rFonts w:ascii="Times New Roman" w:hAnsi="Times New Roman" w:cs="Times New Roman"/>
          <w:sz w:val="24"/>
          <w:szCs w:val="24"/>
        </w:rPr>
        <w:t xml:space="preserve">Dutt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2022).</w:t>
      </w:r>
    </w:p>
    <w:p w14:paraId="20F4D57A" w14:textId="5C5A1E14" w:rsidR="001657AA" w:rsidRPr="00B83743" w:rsidRDefault="00E143A3" w:rsidP="005678EC">
      <w:pPr>
        <w:pStyle w:val="Heading4"/>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2.</w:t>
      </w:r>
      <w:r w:rsidR="0051212D">
        <w:rPr>
          <w:rFonts w:ascii="Times New Roman" w:hAnsi="Times New Roman" w:cs="Times New Roman"/>
          <w:color w:val="auto"/>
          <w:sz w:val="24"/>
          <w:szCs w:val="24"/>
        </w:rPr>
        <w:t>6</w:t>
      </w:r>
      <w:r w:rsidRPr="00B83743">
        <w:rPr>
          <w:rFonts w:ascii="Times New Roman" w:hAnsi="Times New Roman" w:cs="Times New Roman"/>
          <w:color w:val="auto"/>
          <w:sz w:val="24"/>
          <w:szCs w:val="24"/>
        </w:rPr>
        <w:t>.2.3</w:t>
      </w:r>
      <w:r w:rsidR="00F865EA" w:rsidRPr="00B83743">
        <w:rPr>
          <w:rFonts w:ascii="Times New Roman" w:hAnsi="Times New Roman" w:cs="Times New Roman"/>
          <w:color w:val="auto"/>
          <w:sz w:val="24"/>
          <w:szCs w:val="24"/>
        </w:rPr>
        <w:t xml:space="preserve"> Drug Efflux</w:t>
      </w:r>
    </w:p>
    <w:p w14:paraId="3831F401" w14:textId="77777777" w:rsidR="00046F1B" w:rsidRPr="00B83743" w:rsidRDefault="00046F1B" w:rsidP="00046F1B">
      <w:pPr>
        <w:pStyle w:val="NoSpacing"/>
        <w:rPr>
          <w:rFonts w:ascii="Times New Roman" w:hAnsi="Times New Roman" w:cs="Times New Roman"/>
          <w:sz w:val="24"/>
          <w:szCs w:val="24"/>
        </w:rPr>
      </w:pPr>
    </w:p>
    <w:p w14:paraId="3B79FEA7" w14:textId="0536D1D0" w:rsidR="007523B9" w:rsidRPr="00B83743" w:rsidRDefault="001657AA" w:rsidP="00524DA7">
      <w:pPr>
        <w:spacing w:after="0" w:line="360" w:lineRule="auto"/>
        <w:jc w:val="both"/>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The buildup of antibacterial substances, such as antibiotics, inside bacterial cells can be managed by bacteria through the action of an energy-dependent efflux pump situated on the cytoplasmic membrane. Efflux pumps give bacteria the ability to regulate their internal environment by removing toxic substances from the cell, including metabolites, antibiotics, and quorum-sensing signal molecules.the first efflux pump in Escherichia coli, encoded by a plasmid, that forced tetracycline out of the bacterial cell. It has been discovered that there are several resistant gram-positive and gram-negative bacteria with a variety of efflux processes. Remarkably, most efflux systems use multidrug efflux mechanisms that are chromosomally encoded to guarantee intrinsic drug resistance in bacteria (Nikaido </w:t>
      </w:r>
      <w:r w:rsidRPr="00B83743">
        <w:rPr>
          <w:rFonts w:ascii="Times New Roman" w:eastAsia="Times New Roman" w:hAnsi="Times New Roman" w:cs="Times New Roman"/>
          <w:i/>
          <w:iCs/>
          <w:sz w:val="24"/>
          <w:szCs w:val="24"/>
        </w:rPr>
        <w:t>et al</w:t>
      </w:r>
      <w:r w:rsidRPr="00B83743">
        <w:rPr>
          <w:rFonts w:ascii="Times New Roman" w:eastAsia="Times New Roman" w:hAnsi="Times New Roman" w:cs="Times New Roman"/>
          <w:sz w:val="24"/>
          <w:szCs w:val="24"/>
        </w:rPr>
        <w:t>.,</w:t>
      </w:r>
      <w:r w:rsidR="00BE3D26">
        <w:rPr>
          <w:rFonts w:ascii="Times New Roman" w:eastAsia="Times New Roman" w:hAnsi="Times New Roman" w:cs="Times New Roman"/>
          <w:sz w:val="24"/>
          <w:szCs w:val="24"/>
        </w:rPr>
        <w:t xml:space="preserve"> </w:t>
      </w:r>
      <w:r w:rsidRPr="00B83743">
        <w:rPr>
          <w:rFonts w:ascii="Times New Roman" w:eastAsia="Times New Roman" w:hAnsi="Times New Roman" w:cs="Times New Roman"/>
          <w:sz w:val="24"/>
          <w:szCs w:val="24"/>
        </w:rPr>
        <w:t>2012).</w:t>
      </w:r>
    </w:p>
    <w:p w14:paraId="2242E8EE" w14:textId="3A48D9F1" w:rsidR="00415448" w:rsidRPr="00B83743" w:rsidRDefault="00415448" w:rsidP="00524DA7">
      <w:pPr>
        <w:pStyle w:val="Heading2"/>
        <w:rPr>
          <w:rFonts w:ascii="Times New Roman" w:eastAsia="Times New Roman" w:hAnsi="Times New Roman" w:cs="Times New Roman"/>
          <w:color w:val="auto"/>
          <w:sz w:val="24"/>
          <w:szCs w:val="24"/>
        </w:rPr>
      </w:pPr>
      <w:bookmarkStart w:id="178" w:name="_Toc168619554"/>
      <w:r w:rsidRPr="00B83743">
        <w:rPr>
          <w:rFonts w:ascii="Times New Roman" w:hAnsi="Times New Roman" w:cs="Times New Roman"/>
          <w:color w:val="auto"/>
          <w:sz w:val="24"/>
          <w:szCs w:val="24"/>
        </w:rPr>
        <w:t>2</w:t>
      </w:r>
      <w:r w:rsidR="003B37DC" w:rsidRPr="00B83743">
        <w:rPr>
          <w:rFonts w:ascii="Times New Roman" w:hAnsi="Times New Roman" w:cs="Times New Roman"/>
          <w:color w:val="auto"/>
          <w:sz w:val="24"/>
          <w:szCs w:val="24"/>
        </w:rPr>
        <w:t>.</w:t>
      </w:r>
      <w:r w:rsidR="0051212D">
        <w:rPr>
          <w:rFonts w:ascii="Times New Roman" w:hAnsi="Times New Roman" w:cs="Times New Roman"/>
          <w:color w:val="auto"/>
          <w:sz w:val="24"/>
          <w:szCs w:val="24"/>
        </w:rPr>
        <w:t>7</w:t>
      </w:r>
      <w:r w:rsidR="003B37DC" w:rsidRPr="00B83743">
        <w:rPr>
          <w:rFonts w:ascii="Times New Roman" w:hAnsi="Times New Roman" w:cs="Times New Roman"/>
          <w:color w:val="auto"/>
          <w:sz w:val="24"/>
          <w:szCs w:val="24"/>
        </w:rPr>
        <w:t xml:space="preserve"> Factors that Aggravate the Occurrence of </w:t>
      </w:r>
      <w:r w:rsidR="00786344" w:rsidRPr="00B83743">
        <w:rPr>
          <w:rFonts w:ascii="Times New Roman" w:hAnsi="Times New Roman" w:cs="Times New Roman"/>
          <w:color w:val="auto"/>
          <w:sz w:val="24"/>
          <w:szCs w:val="24"/>
        </w:rPr>
        <w:t xml:space="preserve"> Antimicrobial Resistance</w:t>
      </w:r>
      <w:bookmarkEnd w:id="178"/>
    </w:p>
    <w:p w14:paraId="1DC31824" w14:textId="6081CF34" w:rsidR="003B37DC" w:rsidRPr="00B83743" w:rsidRDefault="003B37DC" w:rsidP="00CA4825">
      <w:pPr>
        <w:pStyle w:val="NoSpacing"/>
        <w:rPr>
          <w:rFonts w:ascii="Times New Roman" w:hAnsi="Times New Roman" w:cs="Times New Roman"/>
          <w:sz w:val="24"/>
          <w:szCs w:val="24"/>
        </w:rPr>
      </w:pPr>
    </w:p>
    <w:p w14:paraId="70416926" w14:textId="2D226B9D" w:rsidR="00BA3A67" w:rsidRPr="00B83743" w:rsidRDefault="00BA3A67"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several variables, including innate characteristics of the bacteria and several environmental factors involving both prescribers and consumers, contribute to the development of antimicrobial resistance. In general, AMR-causing factors can be categorized as follows: drug-related factors (e.g., counterfeit drugs, subpar drugs, and over-the-counter</w:t>
      </w:r>
      <w:r w:rsidR="008A1258" w:rsidRPr="00B83743">
        <w:rPr>
          <w:rFonts w:ascii="Times New Roman" w:hAnsi="Times New Roman" w:cs="Times New Roman"/>
          <w:sz w:val="24"/>
          <w:szCs w:val="24"/>
        </w:rPr>
        <w:t xml:space="preserve"> drug and</w:t>
      </w:r>
      <w:r w:rsidRPr="00B83743">
        <w:rPr>
          <w:rFonts w:ascii="Times New Roman" w:hAnsi="Times New Roman" w:cs="Times New Roman"/>
          <w:sz w:val="24"/>
          <w:szCs w:val="24"/>
        </w:rPr>
        <w:t xml:space="preserve"> availability); environmental factors (e.g., rapid spread through poor sanitation, ineffective infection control program, and widespread agricultural use); and physician-related factors (inappropriate prescription, inadequate dosing, and lack of updated knowledge and training) (Reygaert,</w:t>
      </w:r>
      <w:r w:rsidR="00864A1A">
        <w:rPr>
          <w:rFonts w:ascii="Times New Roman" w:hAnsi="Times New Roman" w:cs="Times New Roman"/>
          <w:sz w:val="24"/>
          <w:szCs w:val="24"/>
        </w:rPr>
        <w:t xml:space="preserve"> </w:t>
      </w:r>
      <w:r w:rsidRPr="00B83743">
        <w:rPr>
          <w:rFonts w:ascii="Times New Roman" w:hAnsi="Times New Roman" w:cs="Times New Roman"/>
          <w:sz w:val="24"/>
          <w:szCs w:val="24"/>
        </w:rPr>
        <w:t xml:space="preserve">2018). Overuse and the emergence of microbial resistance to antibiotics are causally related (Chaw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2018).</w:t>
      </w:r>
    </w:p>
    <w:p w14:paraId="1A3F17E2" w14:textId="77777777" w:rsidR="00BA3A67" w:rsidRPr="00B83743" w:rsidRDefault="00BA3A67" w:rsidP="00CA4825">
      <w:pPr>
        <w:pStyle w:val="NoSpacing"/>
        <w:rPr>
          <w:rFonts w:ascii="Times New Roman" w:hAnsi="Times New Roman" w:cs="Times New Roman"/>
          <w:sz w:val="24"/>
          <w:szCs w:val="24"/>
        </w:rPr>
      </w:pPr>
    </w:p>
    <w:p w14:paraId="3B2E32A1" w14:textId="431B019A" w:rsidR="003D6019" w:rsidRPr="00B83743" w:rsidRDefault="00BA3A67"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Many poor nations lack sufficient diagnostic infrastructure. Often misused, giving antibiotics without a clear indication is one example. Another factor that leads to antibiotic (antimicrobial) abuse is a deficiency in established treatment standards and antibiotic policies, which are often absent in developing nations. Furthermore, in many developing and impoverished nations, veterinarians, pharmacy owners, and health professionals frequently overprescribe antibiotics. Antibiotic-related medication shortages or subpar supplies have made antimicrobial resistance  worse in many underdeveloped nations. </w:t>
      </w:r>
      <w:r w:rsidRPr="00B83743">
        <w:rPr>
          <w:rFonts w:ascii="Times New Roman" w:hAnsi="Times New Roman" w:cs="Times New Roman"/>
          <w:sz w:val="24"/>
          <w:szCs w:val="24"/>
        </w:rPr>
        <w:lastRenderedPageBreak/>
        <w:t xml:space="preserve">Furthermore, doctors who prescribe lengthy courses of antibiotics or who dose medications incorrectly may also be to blame for antibacterial resistance (Chokshi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2019).</w:t>
      </w:r>
      <w:bookmarkStart w:id="179" w:name="_Toc158841857"/>
      <w:bookmarkStart w:id="180" w:name="_Toc159408789"/>
    </w:p>
    <w:p w14:paraId="522B2F93" w14:textId="77777777" w:rsidR="007523B9" w:rsidRPr="00B83743" w:rsidRDefault="007523B9" w:rsidP="00136378">
      <w:pPr>
        <w:pStyle w:val="NoSpacing"/>
        <w:rPr>
          <w:rFonts w:ascii="Times New Roman" w:hAnsi="Times New Roman" w:cs="Times New Roman"/>
          <w:sz w:val="24"/>
          <w:szCs w:val="24"/>
        </w:rPr>
      </w:pPr>
    </w:p>
    <w:p w14:paraId="0450E07A" w14:textId="59793868" w:rsidR="00A32224" w:rsidRPr="00A32224" w:rsidRDefault="009D318C" w:rsidP="00A32224">
      <w:pPr>
        <w:pStyle w:val="Heading2"/>
        <w:ind w:left="720" w:hanging="720"/>
        <w:rPr>
          <w:rFonts w:ascii="Times New Roman" w:eastAsia="Times New Roman" w:hAnsi="Times New Roman" w:cs="Times New Roman"/>
          <w:color w:val="auto"/>
          <w:sz w:val="24"/>
          <w:szCs w:val="24"/>
        </w:rPr>
      </w:pPr>
      <w:bookmarkStart w:id="181" w:name="_Toc168619555"/>
      <w:r w:rsidRPr="00B83743">
        <w:rPr>
          <w:rFonts w:ascii="Times New Roman" w:eastAsia="Times New Roman" w:hAnsi="Times New Roman" w:cs="Times New Roman"/>
          <w:color w:val="auto"/>
          <w:sz w:val="24"/>
          <w:szCs w:val="24"/>
        </w:rPr>
        <w:t>2.</w:t>
      </w:r>
      <w:r w:rsidR="0051212D">
        <w:rPr>
          <w:rFonts w:ascii="Times New Roman" w:eastAsia="Times New Roman" w:hAnsi="Times New Roman" w:cs="Times New Roman"/>
          <w:color w:val="auto"/>
          <w:sz w:val="24"/>
          <w:szCs w:val="24"/>
        </w:rPr>
        <w:t>8</w:t>
      </w:r>
      <w:r w:rsidR="00D766F8" w:rsidRPr="00B83743">
        <w:rPr>
          <w:rFonts w:ascii="Times New Roman" w:eastAsia="Times New Roman" w:hAnsi="Times New Roman" w:cs="Times New Roman"/>
          <w:color w:val="auto"/>
          <w:sz w:val="24"/>
          <w:szCs w:val="24"/>
        </w:rPr>
        <w:t xml:space="preserve"> </w:t>
      </w:r>
      <w:r w:rsidRPr="00B83743">
        <w:rPr>
          <w:rFonts w:ascii="Times New Roman" w:eastAsia="Times New Roman" w:hAnsi="Times New Roman" w:cs="Times New Roman"/>
          <w:color w:val="auto"/>
          <w:sz w:val="24"/>
          <w:szCs w:val="24"/>
        </w:rPr>
        <w:t xml:space="preserve"> Public Health and Economic Significance</w:t>
      </w:r>
      <w:bookmarkEnd w:id="179"/>
      <w:bookmarkEnd w:id="180"/>
      <w:r w:rsidR="002D4FF7" w:rsidRPr="00B83743">
        <w:rPr>
          <w:rFonts w:ascii="Times New Roman" w:eastAsia="Times New Roman" w:hAnsi="Times New Roman" w:cs="Times New Roman"/>
          <w:color w:val="auto"/>
          <w:sz w:val="24"/>
          <w:szCs w:val="24"/>
        </w:rPr>
        <w:t xml:space="preserve"> of A</w:t>
      </w:r>
      <w:r w:rsidR="0051212D">
        <w:rPr>
          <w:rFonts w:ascii="Times New Roman" w:eastAsia="Times New Roman" w:hAnsi="Times New Roman" w:cs="Times New Roman"/>
          <w:color w:val="auto"/>
          <w:sz w:val="24"/>
          <w:szCs w:val="24"/>
        </w:rPr>
        <w:t>ntimicrobial Resistance</w:t>
      </w:r>
      <w:r w:rsidR="00A045D7" w:rsidRPr="00B83743">
        <w:rPr>
          <w:rFonts w:ascii="Times New Roman" w:eastAsia="Times New Roman" w:hAnsi="Times New Roman" w:cs="Times New Roman"/>
          <w:color w:val="auto"/>
          <w:sz w:val="24"/>
          <w:szCs w:val="24"/>
        </w:rPr>
        <w:t xml:space="preserve"> </w:t>
      </w:r>
      <w:r w:rsidR="00A045D7" w:rsidRPr="00B83743">
        <w:rPr>
          <w:rFonts w:ascii="Times New Roman" w:eastAsia="Times New Roman" w:hAnsi="Times New Roman" w:cs="Times New Roman"/>
          <w:i/>
          <w:iCs/>
          <w:color w:val="auto"/>
          <w:sz w:val="24"/>
          <w:szCs w:val="24"/>
        </w:rPr>
        <w:t>E</w:t>
      </w:r>
      <w:r w:rsidR="00D766F8" w:rsidRPr="00B83743">
        <w:rPr>
          <w:rFonts w:ascii="Times New Roman" w:eastAsia="Times New Roman" w:hAnsi="Times New Roman" w:cs="Times New Roman"/>
          <w:i/>
          <w:iCs/>
          <w:color w:val="auto"/>
          <w:sz w:val="24"/>
          <w:szCs w:val="24"/>
        </w:rPr>
        <w:t xml:space="preserve">.coli </w:t>
      </w:r>
      <w:r w:rsidR="0051212D">
        <w:rPr>
          <w:rFonts w:ascii="Times New Roman" w:eastAsia="Times New Roman" w:hAnsi="Times New Roman" w:cs="Times New Roman"/>
          <w:i/>
          <w:iCs/>
          <w:color w:val="auto"/>
          <w:sz w:val="24"/>
          <w:szCs w:val="24"/>
        </w:rPr>
        <w:t xml:space="preserve"> </w:t>
      </w:r>
      <w:r w:rsidR="00D766F8" w:rsidRPr="00B83743">
        <w:rPr>
          <w:rFonts w:ascii="Times New Roman" w:eastAsia="Times New Roman" w:hAnsi="Times New Roman" w:cs="Times New Roman"/>
          <w:color w:val="auto"/>
          <w:sz w:val="24"/>
          <w:szCs w:val="24"/>
        </w:rPr>
        <w:t>O157:H7</w:t>
      </w:r>
      <w:bookmarkEnd w:id="181"/>
    </w:p>
    <w:p w14:paraId="20A1B6CC" w14:textId="77777777" w:rsidR="00136378" w:rsidRPr="00B83743" w:rsidRDefault="00136378" w:rsidP="00136378">
      <w:pPr>
        <w:pStyle w:val="NoSpacing"/>
        <w:rPr>
          <w:rFonts w:ascii="Times New Roman" w:hAnsi="Times New Roman" w:cs="Times New Roman"/>
          <w:sz w:val="24"/>
          <w:szCs w:val="24"/>
        </w:rPr>
      </w:pPr>
    </w:p>
    <w:p w14:paraId="7F0D2F2B" w14:textId="77777777" w:rsidR="00BE3D26" w:rsidRDefault="003D6019" w:rsidP="00587ACC">
      <w:pPr>
        <w:pStyle w:val="NoSpacing"/>
        <w:spacing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Ethiopia, a country in sub-Saharan Africa, is currently experiencing the greatest food poisoning outbreak globally. The most common cause of food poisoning in Ethiopia that poses a risk to longevity is </w:t>
      </w:r>
      <w:r w:rsidRPr="00B83743">
        <w:rPr>
          <w:rFonts w:ascii="Times New Roman" w:eastAsia="Times New Roman" w:hAnsi="Times New Roman" w:cs="Times New Roman"/>
          <w:bCs/>
          <w:i/>
          <w:iCs/>
          <w:sz w:val="24"/>
          <w:szCs w:val="24"/>
        </w:rPr>
        <w:t xml:space="preserve">E. </w:t>
      </w:r>
      <w:r w:rsidR="00136378" w:rsidRPr="00B83743">
        <w:rPr>
          <w:rFonts w:ascii="Times New Roman" w:eastAsia="Times New Roman" w:hAnsi="Times New Roman" w:cs="Times New Roman"/>
          <w:bCs/>
          <w:i/>
          <w:iCs/>
          <w:sz w:val="24"/>
          <w:szCs w:val="24"/>
        </w:rPr>
        <w:t>c</w:t>
      </w:r>
      <w:r w:rsidRPr="00B83743">
        <w:rPr>
          <w:rFonts w:ascii="Times New Roman" w:eastAsia="Times New Roman" w:hAnsi="Times New Roman" w:cs="Times New Roman"/>
          <w:bCs/>
          <w:i/>
          <w:iCs/>
          <w:sz w:val="24"/>
          <w:szCs w:val="24"/>
        </w:rPr>
        <w:t>oli</w:t>
      </w:r>
      <w:r w:rsidRPr="00B83743">
        <w:rPr>
          <w:rFonts w:ascii="Times New Roman" w:eastAsia="Times New Roman" w:hAnsi="Times New Roman" w:cs="Times New Roman"/>
          <w:bCs/>
          <w:sz w:val="24"/>
          <w:szCs w:val="24"/>
        </w:rPr>
        <w:t xml:space="preserve"> O157. Lower respiratory tract infections are the second most common cause of sudden death in Ethiopia, following lower respiratory tract disease, and diarrhea has a negative impact on life expectancy, with an estimated 2.6 million cases reported in 2010. Fresh sausages, minced beef, and meat cubes from Gaborone were found to have STEC O157:H7, with corresponding prevalence rates of 2.26%, 3.76%, and 5.22%.127 Customers may become infected as a result of these beef products (Beyi </w:t>
      </w:r>
      <w:r w:rsidRPr="00B83743">
        <w:rPr>
          <w:rFonts w:ascii="Times New Roman" w:eastAsia="Times New Roman" w:hAnsi="Times New Roman" w:cs="Times New Roman"/>
          <w:bCs/>
          <w:i/>
          <w:iCs/>
          <w:sz w:val="24"/>
          <w:szCs w:val="24"/>
        </w:rPr>
        <w:t>et al</w:t>
      </w:r>
      <w:r w:rsidRPr="00B83743">
        <w:rPr>
          <w:rFonts w:ascii="Times New Roman" w:eastAsia="Times New Roman" w:hAnsi="Times New Roman" w:cs="Times New Roman"/>
          <w:bCs/>
          <w:sz w:val="24"/>
          <w:szCs w:val="24"/>
        </w:rPr>
        <w:t>.,</w:t>
      </w:r>
      <w:r w:rsidR="00864A1A">
        <w:rPr>
          <w:rFonts w:ascii="Times New Roman" w:eastAsia="Times New Roman" w:hAnsi="Times New Roman" w:cs="Times New Roman"/>
          <w:bCs/>
          <w:sz w:val="24"/>
          <w:szCs w:val="24"/>
        </w:rPr>
        <w:t xml:space="preserve"> </w:t>
      </w:r>
      <w:r w:rsidRPr="00B83743">
        <w:rPr>
          <w:rFonts w:ascii="Times New Roman" w:eastAsia="Times New Roman" w:hAnsi="Times New Roman" w:cs="Times New Roman"/>
          <w:bCs/>
          <w:sz w:val="24"/>
          <w:szCs w:val="24"/>
        </w:rPr>
        <w:t xml:space="preserve">2017 Carattol A, Zankari </w:t>
      </w:r>
      <w:r w:rsidRPr="00B83743">
        <w:rPr>
          <w:rFonts w:ascii="Times New Roman" w:eastAsia="Times New Roman" w:hAnsi="Times New Roman" w:cs="Times New Roman"/>
          <w:bCs/>
          <w:i/>
          <w:iCs/>
          <w:sz w:val="24"/>
          <w:szCs w:val="24"/>
        </w:rPr>
        <w:t>et al</w:t>
      </w:r>
      <w:r w:rsidRPr="00B83743">
        <w:rPr>
          <w:rFonts w:ascii="Times New Roman" w:eastAsia="Times New Roman" w:hAnsi="Times New Roman" w:cs="Times New Roman"/>
          <w:bCs/>
          <w:sz w:val="24"/>
          <w:szCs w:val="24"/>
        </w:rPr>
        <w:t>.,</w:t>
      </w:r>
      <w:r w:rsidR="00864A1A">
        <w:rPr>
          <w:rFonts w:ascii="Times New Roman" w:eastAsia="Times New Roman" w:hAnsi="Times New Roman" w:cs="Times New Roman"/>
          <w:bCs/>
          <w:sz w:val="24"/>
          <w:szCs w:val="24"/>
        </w:rPr>
        <w:t xml:space="preserve"> </w:t>
      </w:r>
      <w:r w:rsidRPr="00B83743">
        <w:rPr>
          <w:rFonts w:ascii="Times New Roman" w:eastAsia="Times New Roman" w:hAnsi="Times New Roman" w:cs="Times New Roman"/>
          <w:bCs/>
          <w:sz w:val="24"/>
          <w:szCs w:val="24"/>
        </w:rPr>
        <w:t xml:space="preserve">2014). </w:t>
      </w:r>
    </w:p>
    <w:p w14:paraId="61D30730" w14:textId="77777777" w:rsidR="00BE3D26" w:rsidRPr="00BE3D26" w:rsidRDefault="00BE3D26" w:rsidP="00BE3D26">
      <w:pPr>
        <w:pStyle w:val="NoSpacing"/>
      </w:pPr>
    </w:p>
    <w:p w14:paraId="77F93131" w14:textId="1A75E691" w:rsidR="003D6019" w:rsidRPr="00B83743" w:rsidRDefault="003D6019" w:rsidP="00587ACC">
      <w:pPr>
        <w:pStyle w:val="NoSpacing"/>
        <w:spacing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Over the past 20 years, there has been an increasing number of cases of foodborne diseases linked to a tiny percentage of </w:t>
      </w:r>
      <w:r w:rsidRPr="00B83743">
        <w:rPr>
          <w:rFonts w:ascii="Times New Roman" w:eastAsia="Times New Roman" w:hAnsi="Times New Roman" w:cs="Times New Roman"/>
          <w:bCs/>
          <w:i/>
          <w:iCs/>
          <w:sz w:val="24"/>
          <w:szCs w:val="24"/>
        </w:rPr>
        <w:t>E. coli</w:t>
      </w:r>
      <w:r w:rsidRPr="00B83743">
        <w:rPr>
          <w:rFonts w:ascii="Times New Roman" w:eastAsia="Times New Roman" w:hAnsi="Times New Roman" w:cs="Times New Roman"/>
          <w:bCs/>
          <w:sz w:val="24"/>
          <w:szCs w:val="24"/>
        </w:rPr>
        <w:t xml:space="preserve"> O157:H7, which are human pathogens. The most prevalent of them is </w:t>
      </w:r>
      <w:r w:rsidRPr="00B83743">
        <w:rPr>
          <w:rFonts w:ascii="Times New Roman" w:eastAsia="Times New Roman" w:hAnsi="Times New Roman" w:cs="Times New Roman"/>
          <w:bCs/>
          <w:i/>
          <w:iCs/>
          <w:sz w:val="24"/>
          <w:szCs w:val="24"/>
        </w:rPr>
        <w:t>E</w:t>
      </w:r>
      <w:r w:rsidR="00136378" w:rsidRPr="00B83743">
        <w:rPr>
          <w:rFonts w:ascii="Times New Roman" w:eastAsia="Times New Roman" w:hAnsi="Times New Roman" w:cs="Times New Roman"/>
          <w:bCs/>
          <w:i/>
          <w:iCs/>
          <w:sz w:val="24"/>
          <w:szCs w:val="24"/>
        </w:rPr>
        <w:t>.</w:t>
      </w:r>
      <w:r w:rsidRPr="00B83743">
        <w:rPr>
          <w:rFonts w:ascii="Times New Roman" w:eastAsia="Times New Roman" w:hAnsi="Times New Roman" w:cs="Times New Roman"/>
          <w:bCs/>
          <w:i/>
          <w:iCs/>
          <w:sz w:val="24"/>
          <w:szCs w:val="24"/>
        </w:rPr>
        <w:t xml:space="preserve"> coli</w:t>
      </w:r>
      <w:r w:rsidRPr="00B83743">
        <w:rPr>
          <w:rFonts w:ascii="Times New Roman" w:eastAsia="Times New Roman" w:hAnsi="Times New Roman" w:cs="Times New Roman"/>
          <w:bCs/>
          <w:sz w:val="24"/>
          <w:szCs w:val="24"/>
        </w:rPr>
        <w:t xml:space="preserve"> O157:H7, which belongs to a class of pathogenic E. coli strains that are also referred to as entero-hemorrhagic, highly cytotoxic, or Shiga-toxin generating organisms (Rahimi </w:t>
      </w:r>
      <w:r w:rsidRPr="00B83743">
        <w:rPr>
          <w:rFonts w:ascii="Times New Roman" w:eastAsia="Times New Roman" w:hAnsi="Times New Roman" w:cs="Times New Roman"/>
          <w:bCs/>
          <w:i/>
          <w:iCs/>
          <w:sz w:val="24"/>
          <w:szCs w:val="24"/>
        </w:rPr>
        <w:t>et al</w:t>
      </w:r>
      <w:r w:rsidRPr="00B83743">
        <w:rPr>
          <w:rFonts w:ascii="Times New Roman" w:eastAsia="Times New Roman" w:hAnsi="Times New Roman" w:cs="Times New Roman"/>
          <w:bCs/>
          <w:sz w:val="24"/>
          <w:szCs w:val="24"/>
        </w:rPr>
        <w:t>.,</w:t>
      </w:r>
      <w:r w:rsidR="00864A1A">
        <w:rPr>
          <w:rFonts w:ascii="Times New Roman" w:eastAsia="Times New Roman" w:hAnsi="Times New Roman" w:cs="Times New Roman"/>
          <w:bCs/>
          <w:sz w:val="24"/>
          <w:szCs w:val="24"/>
        </w:rPr>
        <w:t xml:space="preserve"> </w:t>
      </w:r>
      <w:r w:rsidRPr="00B83743">
        <w:rPr>
          <w:rFonts w:ascii="Times New Roman" w:eastAsia="Times New Roman" w:hAnsi="Times New Roman" w:cs="Times New Roman"/>
          <w:bCs/>
          <w:sz w:val="24"/>
          <w:szCs w:val="24"/>
        </w:rPr>
        <w:t xml:space="preserve">2012b).The Centers for Disease Control and Prevention (CDCP) estimate that every year in the United States, entero-hemorrhagic </w:t>
      </w:r>
      <w:r w:rsidRPr="00B83743">
        <w:rPr>
          <w:rFonts w:ascii="Times New Roman" w:eastAsia="Times New Roman" w:hAnsi="Times New Roman" w:cs="Times New Roman"/>
          <w:bCs/>
          <w:i/>
          <w:iCs/>
          <w:sz w:val="24"/>
          <w:szCs w:val="24"/>
        </w:rPr>
        <w:t>E. coli</w:t>
      </w:r>
      <w:r w:rsidRPr="00B83743">
        <w:rPr>
          <w:rFonts w:ascii="Times New Roman" w:eastAsia="Times New Roman" w:hAnsi="Times New Roman" w:cs="Times New Roman"/>
          <w:bCs/>
          <w:sz w:val="24"/>
          <w:szCs w:val="24"/>
        </w:rPr>
        <w:t xml:space="preserve"> (EHEC) serotype O157:H7 causes around 62,500 cases of foodborne infection. </w:t>
      </w:r>
      <w:r w:rsidR="00136378" w:rsidRPr="00B83743">
        <w:rPr>
          <w:rFonts w:ascii="Times New Roman" w:eastAsia="Times New Roman" w:hAnsi="Times New Roman" w:cs="Times New Roman"/>
          <w:bCs/>
          <w:sz w:val="24"/>
          <w:szCs w:val="24"/>
        </w:rPr>
        <w:t>P</w:t>
      </w:r>
      <w:r w:rsidRPr="00B83743">
        <w:rPr>
          <w:rFonts w:ascii="Times New Roman" w:eastAsia="Times New Roman" w:hAnsi="Times New Roman" w:cs="Times New Roman"/>
          <w:bCs/>
          <w:sz w:val="24"/>
          <w:szCs w:val="24"/>
        </w:rPr>
        <w:t>ediatric hemolytic uremic syndrome (HUS) is a primary cause of renal failure in children, and these numbers include hospitalizations as well as 52 death</w:t>
      </w:r>
      <w:r w:rsidR="00A32224">
        <w:rPr>
          <w:rFonts w:ascii="Times New Roman" w:eastAsia="Times New Roman" w:hAnsi="Times New Roman" w:cs="Times New Roman"/>
          <w:bCs/>
          <w:sz w:val="24"/>
          <w:szCs w:val="24"/>
        </w:rPr>
        <w:t xml:space="preserve"> </w:t>
      </w:r>
      <w:r w:rsidR="00136378" w:rsidRPr="00B83743">
        <w:rPr>
          <w:rFonts w:ascii="Times New Roman" w:eastAsia="Times New Roman" w:hAnsi="Times New Roman" w:cs="Times New Roman"/>
          <w:bCs/>
          <w:sz w:val="24"/>
          <w:szCs w:val="24"/>
        </w:rPr>
        <w:t xml:space="preserve">(Sanchez </w:t>
      </w:r>
      <w:r w:rsidR="00136378" w:rsidRPr="00B83743">
        <w:rPr>
          <w:rFonts w:ascii="Times New Roman" w:eastAsia="Times New Roman" w:hAnsi="Times New Roman" w:cs="Times New Roman"/>
          <w:bCs/>
          <w:i/>
          <w:iCs/>
          <w:sz w:val="24"/>
          <w:szCs w:val="24"/>
        </w:rPr>
        <w:t>et al</w:t>
      </w:r>
      <w:r w:rsidR="00136378" w:rsidRPr="00B83743">
        <w:rPr>
          <w:rFonts w:ascii="Times New Roman" w:eastAsia="Times New Roman" w:hAnsi="Times New Roman" w:cs="Times New Roman"/>
          <w:bCs/>
          <w:sz w:val="24"/>
          <w:szCs w:val="24"/>
        </w:rPr>
        <w:t>.,</w:t>
      </w:r>
      <w:r w:rsidR="00864A1A">
        <w:rPr>
          <w:rFonts w:ascii="Times New Roman" w:eastAsia="Times New Roman" w:hAnsi="Times New Roman" w:cs="Times New Roman"/>
          <w:bCs/>
          <w:sz w:val="24"/>
          <w:szCs w:val="24"/>
        </w:rPr>
        <w:t xml:space="preserve"> </w:t>
      </w:r>
      <w:r w:rsidR="00136378" w:rsidRPr="00B83743">
        <w:rPr>
          <w:rFonts w:ascii="Times New Roman" w:eastAsia="Times New Roman" w:hAnsi="Times New Roman" w:cs="Times New Roman"/>
          <w:bCs/>
          <w:sz w:val="24"/>
          <w:szCs w:val="24"/>
        </w:rPr>
        <w:t>2002).</w:t>
      </w:r>
    </w:p>
    <w:p w14:paraId="10BFEBC1" w14:textId="77777777" w:rsidR="00136378" w:rsidRPr="00B83743" w:rsidRDefault="00136378" w:rsidP="00136378">
      <w:pPr>
        <w:pStyle w:val="NoSpacing"/>
        <w:rPr>
          <w:rFonts w:ascii="Times New Roman" w:hAnsi="Times New Roman" w:cs="Times New Roman"/>
          <w:sz w:val="24"/>
          <w:szCs w:val="24"/>
        </w:rPr>
      </w:pPr>
    </w:p>
    <w:p w14:paraId="0AA64890" w14:textId="628F44B2" w:rsidR="003D6019" w:rsidRPr="00B83743" w:rsidRDefault="003D6019" w:rsidP="00587ACC">
      <w:pPr>
        <w:pStyle w:val="NoSpacing"/>
        <w:spacing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Drug resistance is one of the many detrimental effects of antimicrobials' extensive use and availability on the world health care system. The necessity to rely on more costly medications, which may be practically unaffordable for the majority of primary healthcare programs, is one of the main economic ramifications of resistance to the declining effectiveness of antibiotic treatment (WHO, 2001).</w:t>
      </w:r>
      <w:r w:rsidRPr="00B83743">
        <w:rPr>
          <w:rFonts w:ascii="Times New Roman" w:eastAsia="Times New Roman" w:hAnsi="Times New Roman" w:cs="Times New Roman"/>
          <w:sz w:val="24"/>
          <w:szCs w:val="24"/>
        </w:rPr>
        <w:t xml:space="preserve"> </w:t>
      </w:r>
      <w:r w:rsidRPr="00B83743">
        <w:rPr>
          <w:rFonts w:ascii="Times New Roman" w:eastAsia="Times New Roman" w:hAnsi="Times New Roman" w:cs="Times New Roman"/>
          <w:bCs/>
          <w:sz w:val="24"/>
          <w:szCs w:val="24"/>
        </w:rPr>
        <w:t xml:space="preserve">It has been discovered that antibiotic resistance leads to therapeutic failure and increased rates of death and morbidity, which </w:t>
      </w:r>
      <w:r w:rsidRPr="00B83743">
        <w:rPr>
          <w:rFonts w:ascii="Times New Roman" w:eastAsia="Times New Roman" w:hAnsi="Times New Roman" w:cs="Times New Roman"/>
          <w:bCs/>
          <w:sz w:val="24"/>
          <w:szCs w:val="24"/>
        </w:rPr>
        <w:lastRenderedPageBreak/>
        <w:t>could result in significant financial losses and issues with animal welfare in the veterinary field. Because it causes hurdles to international trade, antimicrobial residue is still highly significant from the standpoint of both consumer confidence and international trade. Furthermore, there is occasionally pressure to employ antimicrobial residues on non-tariff import barriers (Teshome, 2018).</w:t>
      </w:r>
    </w:p>
    <w:p w14:paraId="300DCCA0" w14:textId="636304BB" w:rsidR="00C56444" w:rsidRPr="00B83743" w:rsidRDefault="00C56444" w:rsidP="00C56444">
      <w:pPr>
        <w:rPr>
          <w:rFonts w:ascii="Times New Roman" w:hAnsi="Times New Roman" w:cs="Times New Roman"/>
          <w:sz w:val="24"/>
          <w:szCs w:val="24"/>
        </w:rPr>
      </w:pPr>
      <w:bookmarkStart w:id="182" w:name="_Toc158841859"/>
      <w:bookmarkStart w:id="183" w:name="_Toc159408791"/>
      <w:bookmarkStart w:id="184" w:name="_Toc168619556"/>
    </w:p>
    <w:p w14:paraId="68B9563E" w14:textId="292E8056" w:rsidR="00483580" w:rsidRPr="00B83743" w:rsidRDefault="00483580" w:rsidP="00C56444">
      <w:pPr>
        <w:rPr>
          <w:rFonts w:ascii="Times New Roman" w:hAnsi="Times New Roman" w:cs="Times New Roman"/>
          <w:sz w:val="24"/>
          <w:szCs w:val="24"/>
        </w:rPr>
      </w:pPr>
    </w:p>
    <w:p w14:paraId="77FE27B9" w14:textId="4546AB63" w:rsidR="00483580" w:rsidRDefault="00483580" w:rsidP="00C56444">
      <w:pPr>
        <w:rPr>
          <w:rFonts w:ascii="Times New Roman" w:hAnsi="Times New Roman" w:cs="Times New Roman"/>
          <w:sz w:val="24"/>
          <w:szCs w:val="24"/>
        </w:rPr>
      </w:pPr>
    </w:p>
    <w:p w14:paraId="4329CE21" w14:textId="4DAA63CC" w:rsidR="00BD4294" w:rsidRDefault="00BD4294" w:rsidP="00C56444">
      <w:pPr>
        <w:rPr>
          <w:rFonts w:ascii="Times New Roman" w:hAnsi="Times New Roman" w:cs="Times New Roman"/>
          <w:sz w:val="24"/>
          <w:szCs w:val="24"/>
        </w:rPr>
      </w:pPr>
    </w:p>
    <w:p w14:paraId="1CC3748F" w14:textId="77777777" w:rsidR="00BD4294" w:rsidRPr="00B83743" w:rsidRDefault="00BD4294" w:rsidP="00C56444">
      <w:pPr>
        <w:rPr>
          <w:rFonts w:ascii="Times New Roman" w:hAnsi="Times New Roman" w:cs="Times New Roman"/>
          <w:sz w:val="24"/>
          <w:szCs w:val="24"/>
        </w:rPr>
      </w:pPr>
    </w:p>
    <w:p w14:paraId="54D16BCA" w14:textId="012100D9" w:rsidR="002010CB" w:rsidRDefault="002010CB" w:rsidP="005678EC">
      <w:pPr>
        <w:pStyle w:val="Heading1"/>
        <w:rPr>
          <w:rFonts w:ascii="Times New Roman" w:hAnsi="Times New Roman" w:cs="Times New Roman"/>
          <w:color w:val="auto"/>
          <w:sz w:val="24"/>
          <w:szCs w:val="24"/>
        </w:rPr>
      </w:pPr>
    </w:p>
    <w:p w14:paraId="6A2A3DDA" w14:textId="7193B6CD" w:rsidR="002010CB" w:rsidRDefault="002010CB" w:rsidP="002010CB"/>
    <w:p w14:paraId="4AD8BD46" w14:textId="77777777" w:rsidR="002010CB" w:rsidRPr="002010CB" w:rsidRDefault="002010CB" w:rsidP="002010CB"/>
    <w:p w14:paraId="3136CA01" w14:textId="77777777" w:rsidR="000E67A2" w:rsidRDefault="000E67A2" w:rsidP="005678EC">
      <w:pPr>
        <w:pStyle w:val="Heading1"/>
        <w:rPr>
          <w:rFonts w:ascii="Times New Roman" w:hAnsi="Times New Roman" w:cs="Times New Roman"/>
          <w:color w:val="auto"/>
          <w:sz w:val="24"/>
          <w:szCs w:val="24"/>
        </w:rPr>
      </w:pPr>
    </w:p>
    <w:p w14:paraId="28BDC488" w14:textId="77777777" w:rsidR="000E67A2" w:rsidRDefault="000E67A2" w:rsidP="005678EC">
      <w:pPr>
        <w:pStyle w:val="Heading1"/>
        <w:rPr>
          <w:rFonts w:ascii="Times New Roman" w:hAnsi="Times New Roman" w:cs="Times New Roman"/>
          <w:color w:val="auto"/>
          <w:sz w:val="24"/>
          <w:szCs w:val="24"/>
        </w:rPr>
      </w:pPr>
    </w:p>
    <w:p w14:paraId="3541F0B8" w14:textId="77777777" w:rsidR="000E67A2" w:rsidRDefault="000E67A2" w:rsidP="005678EC">
      <w:pPr>
        <w:pStyle w:val="Heading1"/>
        <w:rPr>
          <w:rFonts w:ascii="Times New Roman" w:hAnsi="Times New Roman" w:cs="Times New Roman"/>
          <w:color w:val="auto"/>
          <w:sz w:val="24"/>
          <w:szCs w:val="24"/>
        </w:rPr>
      </w:pPr>
    </w:p>
    <w:p w14:paraId="0538D541" w14:textId="77777777" w:rsidR="000E67A2" w:rsidRDefault="000E67A2" w:rsidP="005678EC">
      <w:pPr>
        <w:pStyle w:val="Heading1"/>
        <w:rPr>
          <w:rFonts w:ascii="Times New Roman" w:hAnsi="Times New Roman" w:cs="Times New Roman"/>
          <w:color w:val="auto"/>
          <w:sz w:val="24"/>
          <w:szCs w:val="24"/>
        </w:rPr>
      </w:pPr>
    </w:p>
    <w:p w14:paraId="405953FA" w14:textId="77777777" w:rsidR="000E67A2" w:rsidRDefault="000E67A2" w:rsidP="005678EC">
      <w:pPr>
        <w:pStyle w:val="Heading1"/>
        <w:rPr>
          <w:rFonts w:ascii="Times New Roman" w:hAnsi="Times New Roman" w:cs="Times New Roman"/>
          <w:color w:val="auto"/>
          <w:sz w:val="24"/>
          <w:szCs w:val="24"/>
        </w:rPr>
      </w:pPr>
    </w:p>
    <w:p w14:paraId="594EE4B9" w14:textId="521BE222" w:rsidR="000E67A2" w:rsidRDefault="000E67A2" w:rsidP="005678EC">
      <w:pPr>
        <w:pStyle w:val="Heading1"/>
        <w:rPr>
          <w:rFonts w:ascii="Times New Roman" w:hAnsi="Times New Roman" w:cs="Times New Roman"/>
          <w:color w:val="auto"/>
          <w:sz w:val="24"/>
          <w:szCs w:val="24"/>
        </w:rPr>
      </w:pPr>
    </w:p>
    <w:p w14:paraId="12BF1DCD" w14:textId="48E70715" w:rsidR="000E67A2" w:rsidRDefault="000E67A2" w:rsidP="000E67A2"/>
    <w:p w14:paraId="17E46D55" w14:textId="77777777" w:rsidR="000E67A2" w:rsidRPr="000E67A2" w:rsidRDefault="000E67A2" w:rsidP="000E67A2"/>
    <w:p w14:paraId="4490D961" w14:textId="1EBFF6C4" w:rsidR="007523B9" w:rsidRPr="00586D50" w:rsidRDefault="00372661" w:rsidP="00586D50">
      <w:pPr>
        <w:pStyle w:val="Heading1"/>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 xml:space="preserve">3. </w:t>
      </w:r>
      <w:r w:rsidR="00156327" w:rsidRPr="00B83743">
        <w:rPr>
          <w:rFonts w:ascii="Times New Roman" w:hAnsi="Times New Roman" w:cs="Times New Roman"/>
          <w:color w:val="auto"/>
          <w:sz w:val="24"/>
          <w:szCs w:val="24"/>
        </w:rPr>
        <w:t>MATERIALS</w:t>
      </w:r>
      <w:r w:rsidR="00AF1E5C" w:rsidRPr="00B83743">
        <w:rPr>
          <w:rFonts w:ascii="Times New Roman" w:hAnsi="Times New Roman" w:cs="Times New Roman"/>
          <w:color w:val="auto"/>
          <w:sz w:val="24"/>
          <w:szCs w:val="24"/>
        </w:rPr>
        <w:t xml:space="preserve"> AND METHOD</w:t>
      </w:r>
      <w:bookmarkStart w:id="185" w:name="_Toc529134069"/>
      <w:r w:rsidR="00AF1E5C" w:rsidRPr="00B83743">
        <w:rPr>
          <w:rFonts w:ascii="Times New Roman" w:hAnsi="Times New Roman" w:cs="Times New Roman"/>
          <w:color w:val="auto"/>
          <w:sz w:val="24"/>
          <w:szCs w:val="24"/>
        </w:rPr>
        <w:t>S</w:t>
      </w:r>
      <w:bookmarkStart w:id="186" w:name="_Toc147818959"/>
      <w:bookmarkEnd w:id="122"/>
      <w:bookmarkEnd w:id="182"/>
      <w:bookmarkEnd w:id="183"/>
      <w:bookmarkEnd w:id="184"/>
    </w:p>
    <w:p w14:paraId="7CA7991D" w14:textId="141075A6" w:rsidR="00964955" w:rsidRPr="00B83743" w:rsidRDefault="00AF1E5C" w:rsidP="005678EC">
      <w:pPr>
        <w:pStyle w:val="Heading2"/>
        <w:rPr>
          <w:rFonts w:ascii="Times New Roman" w:hAnsi="Times New Roman" w:cs="Times New Roman"/>
          <w:color w:val="auto"/>
          <w:sz w:val="24"/>
          <w:szCs w:val="24"/>
        </w:rPr>
      </w:pPr>
      <w:bookmarkStart w:id="187" w:name="_Toc158841860"/>
      <w:bookmarkStart w:id="188" w:name="_Toc159408792"/>
      <w:bookmarkStart w:id="189" w:name="_Toc168619557"/>
      <w:r w:rsidRPr="00B83743">
        <w:rPr>
          <w:rFonts w:ascii="Times New Roman" w:hAnsi="Times New Roman" w:cs="Times New Roman"/>
          <w:color w:val="auto"/>
          <w:sz w:val="24"/>
          <w:szCs w:val="24"/>
        </w:rPr>
        <w:t>3.1. Study Area</w:t>
      </w:r>
      <w:bookmarkStart w:id="190" w:name="_Toc147084759"/>
      <w:bookmarkStart w:id="191" w:name="_Toc147085152"/>
      <w:bookmarkStart w:id="192" w:name="_Toc147086557"/>
      <w:bookmarkStart w:id="193" w:name="_Toc147415877"/>
      <w:bookmarkStart w:id="194" w:name="_Toc147779879"/>
      <w:bookmarkStart w:id="195" w:name="_Toc147780200"/>
      <w:bookmarkStart w:id="196" w:name="_Toc147818960"/>
      <w:bookmarkEnd w:id="185"/>
      <w:bookmarkEnd w:id="186"/>
      <w:bookmarkEnd w:id="187"/>
      <w:bookmarkEnd w:id="188"/>
      <w:bookmarkEnd w:id="189"/>
    </w:p>
    <w:p w14:paraId="567E23C4" w14:textId="77777777" w:rsidR="00CA4825" w:rsidRPr="00B83743" w:rsidRDefault="00CA4825" w:rsidP="00CA4825">
      <w:pPr>
        <w:pStyle w:val="NoSpacing"/>
        <w:rPr>
          <w:rFonts w:ascii="Times New Roman" w:hAnsi="Times New Roman" w:cs="Times New Roman"/>
          <w:sz w:val="24"/>
          <w:szCs w:val="24"/>
        </w:rPr>
      </w:pPr>
    </w:p>
    <w:p w14:paraId="691443A6" w14:textId="0CD0366E" w:rsidR="000A251A" w:rsidRDefault="00964955" w:rsidP="00587ACC">
      <w:pPr>
        <w:spacing w:after="0" w:line="360" w:lineRule="auto"/>
        <w:jc w:val="both"/>
        <w:rPr>
          <w:rFonts w:ascii="Times New Roman" w:eastAsia="Times New Roman" w:hAnsi="Times New Roman" w:cs="Times New Roman"/>
          <w:sz w:val="24"/>
          <w:szCs w:val="24"/>
        </w:rPr>
      </w:pPr>
      <w:r w:rsidRPr="00B83743">
        <w:rPr>
          <w:rFonts w:ascii="Times New Roman" w:eastAsia="Times New Roman" w:hAnsi="Times New Roman" w:cs="Times New Roman"/>
          <w:bCs/>
          <w:sz w:val="24"/>
          <w:szCs w:val="24"/>
        </w:rPr>
        <w:t xml:space="preserve">The study was carried out in Addis Ababa, </w:t>
      </w:r>
      <w:r w:rsidR="00136378" w:rsidRPr="00B83743">
        <w:rPr>
          <w:rFonts w:ascii="Times New Roman" w:eastAsia="Times New Roman" w:hAnsi="Times New Roman" w:cs="Times New Roman"/>
          <w:bCs/>
          <w:sz w:val="24"/>
          <w:szCs w:val="24"/>
        </w:rPr>
        <w:t xml:space="preserve"> which is </w:t>
      </w:r>
      <w:r w:rsidRPr="00B83743">
        <w:rPr>
          <w:rFonts w:ascii="Times New Roman" w:eastAsia="Times New Roman" w:hAnsi="Times New Roman" w:cs="Times New Roman"/>
          <w:bCs/>
          <w:sz w:val="24"/>
          <w:szCs w:val="24"/>
        </w:rPr>
        <w:t>the capital city of Ethiopia. The city covers 540km2 and is divided into 10 sub-cities</w:t>
      </w:r>
      <w:r w:rsidRPr="00B83743">
        <w:rPr>
          <w:rFonts w:ascii="Times New Roman" w:eastAsia="Times New Roman" w:hAnsi="Times New Roman" w:cs="Times New Roman"/>
          <w:sz w:val="24"/>
          <w:szCs w:val="24"/>
        </w:rPr>
        <w:t xml:space="preserve">. The city is located at 9◦1′48′′N38◦44′24′′E, at an elevation of 2,355 meters above sea level. Minimum, maximum, and average temperatures in the city are 14, 21, and 17. 5 degrees Celsius, respectively. An estimated 3.15 million people live in the capital city (Haile </w:t>
      </w:r>
      <w:r w:rsidRPr="00B83743">
        <w:rPr>
          <w:rFonts w:ascii="Times New Roman" w:eastAsia="Times New Roman" w:hAnsi="Times New Roman" w:cs="Times New Roman"/>
          <w:i/>
          <w:iCs/>
          <w:sz w:val="24"/>
          <w:szCs w:val="24"/>
        </w:rPr>
        <w:t>et al</w:t>
      </w:r>
      <w:r w:rsidRPr="00B83743">
        <w:rPr>
          <w:rFonts w:ascii="Times New Roman" w:eastAsia="Times New Roman" w:hAnsi="Times New Roman" w:cs="Times New Roman"/>
          <w:sz w:val="24"/>
          <w:szCs w:val="24"/>
        </w:rPr>
        <w:t>.,</w:t>
      </w:r>
      <w:r w:rsidR="00CA2DB1">
        <w:rPr>
          <w:rFonts w:ascii="Times New Roman" w:eastAsia="Times New Roman" w:hAnsi="Times New Roman" w:cs="Times New Roman"/>
          <w:sz w:val="24"/>
          <w:szCs w:val="24"/>
        </w:rPr>
        <w:t xml:space="preserve"> </w:t>
      </w:r>
      <w:r w:rsidRPr="00B83743">
        <w:rPr>
          <w:rFonts w:ascii="Times New Roman" w:eastAsia="Times New Roman" w:hAnsi="Times New Roman" w:cs="Times New Roman"/>
          <w:sz w:val="24"/>
          <w:szCs w:val="24"/>
        </w:rPr>
        <w:t>2022). The target sub-city for this study was Akaki Kality, which is located on at latitude 8.9051886 and longitude 38.7106759</w:t>
      </w:r>
      <w:r w:rsidR="00582FF5">
        <w:rPr>
          <w:rFonts w:ascii="Times New Roman" w:eastAsia="Times New Roman" w:hAnsi="Times New Roman" w:cs="Times New Roman"/>
          <w:sz w:val="24"/>
          <w:szCs w:val="24"/>
        </w:rPr>
        <w:t xml:space="preserve"> </w:t>
      </w:r>
      <w:r w:rsidR="008E7B67" w:rsidRPr="00B83743">
        <w:rPr>
          <w:rFonts w:ascii="Times New Roman" w:eastAsia="Times New Roman" w:hAnsi="Times New Roman" w:cs="Times New Roman"/>
          <w:sz w:val="24"/>
          <w:szCs w:val="24"/>
        </w:rPr>
        <w:t>(Google Maps)</w:t>
      </w:r>
      <w:r w:rsidRPr="00B83743">
        <w:rPr>
          <w:rFonts w:ascii="Times New Roman" w:eastAsia="Times New Roman" w:hAnsi="Times New Roman" w:cs="Times New Roman"/>
          <w:sz w:val="24"/>
          <w:szCs w:val="24"/>
        </w:rPr>
        <w:t>.</w:t>
      </w:r>
    </w:p>
    <w:p w14:paraId="21FB1EB7" w14:textId="77777777" w:rsidR="00586D50" w:rsidRDefault="00586D50" w:rsidP="00587ACC">
      <w:pPr>
        <w:spacing w:after="0" w:line="360" w:lineRule="auto"/>
        <w:jc w:val="both"/>
        <w:rPr>
          <w:rFonts w:ascii="Times New Roman" w:eastAsia="Times New Roman" w:hAnsi="Times New Roman" w:cs="Times New Roman"/>
          <w:sz w:val="24"/>
          <w:szCs w:val="24"/>
        </w:rPr>
      </w:pPr>
    </w:p>
    <w:tbl>
      <w:tblPr>
        <w:tblStyle w:val="TableGrid2"/>
        <w:tblpPr w:leftFromText="180" w:rightFromText="180" w:vertAnchor="text" w:horzAnchor="margin" w:tblpY="31"/>
        <w:tblW w:w="7931" w:type="dxa"/>
        <w:tblLook w:val="04A0" w:firstRow="1" w:lastRow="0" w:firstColumn="1" w:lastColumn="0" w:noHBand="0" w:noVBand="1"/>
      </w:tblPr>
      <w:tblGrid>
        <w:gridCol w:w="4446"/>
        <w:gridCol w:w="3826"/>
      </w:tblGrid>
      <w:tr w:rsidR="00586D50" w:rsidRPr="00586D50" w14:paraId="2C4CFDCB" w14:textId="77777777" w:rsidTr="002027B6">
        <w:trPr>
          <w:trHeight w:val="7047"/>
        </w:trPr>
        <w:tc>
          <w:tcPr>
            <w:tcW w:w="4263" w:type="dxa"/>
          </w:tcPr>
          <w:p w14:paraId="73903F39" w14:textId="77777777" w:rsidR="00586D50" w:rsidRPr="00586D50" w:rsidRDefault="00586D50" w:rsidP="00586D50">
            <w:pPr>
              <w:rPr>
                <w:rFonts w:ascii="Calibri" w:eastAsia="Calibri" w:hAnsi="Calibri" w:cs="Times New Roman"/>
              </w:rPr>
            </w:pPr>
            <w:r w:rsidRPr="00586D50">
              <w:rPr>
                <w:rFonts w:ascii="Times New Roman" w:eastAsia="Calibri" w:hAnsi="Times New Roman" w:cs="Times New Roman"/>
                <w:i/>
                <w:noProof/>
                <w:sz w:val="24"/>
                <w:szCs w:val="24"/>
              </w:rPr>
              <w:drawing>
                <wp:anchor distT="0" distB="0" distL="114300" distR="114300" simplePos="0" relativeHeight="251667968" behindDoc="0" locked="0" layoutInCell="1" allowOverlap="1" wp14:anchorId="1E7BD31B" wp14:editId="0F5E6982">
                  <wp:simplePos x="0" y="0"/>
                  <wp:positionH relativeFrom="margin">
                    <wp:posOffset>-1905</wp:posOffset>
                  </wp:positionH>
                  <wp:positionV relativeFrom="paragraph">
                    <wp:posOffset>170815</wp:posOffset>
                  </wp:positionV>
                  <wp:extent cx="2686050" cy="259715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6050" cy="2597150"/>
                          </a:xfrm>
                          <a:prstGeom prst="rect">
                            <a:avLst/>
                          </a:prstGeom>
                          <a:noFill/>
                        </pic:spPr>
                      </pic:pic>
                    </a:graphicData>
                  </a:graphic>
                  <wp14:sizeRelH relativeFrom="margin">
                    <wp14:pctWidth>0</wp14:pctWidth>
                  </wp14:sizeRelH>
                  <wp14:sizeRelV relativeFrom="margin">
                    <wp14:pctHeight>0</wp14:pctHeight>
                  </wp14:sizeRelV>
                </wp:anchor>
              </w:drawing>
            </w:r>
          </w:p>
          <w:p w14:paraId="7FD650AF" w14:textId="77777777" w:rsidR="00586D50" w:rsidRPr="00586D50" w:rsidRDefault="00586D50" w:rsidP="00586D50">
            <w:pPr>
              <w:rPr>
                <w:rFonts w:ascii="Calibri" w:eastAsia="Calibri" w:hAnsi="Calibri" w:cs="Times New Roman"/>
              </w:rPr>
            </w:pPr>
            <w:r w:rsidRPr="00586D50">
              <w:rPr>
                <w:rFonts w:ascii="Times New Roman" w:eastAsia="Calibri" w:hAnsi="Times New Roman" w:cs="Times New Roman"/>
              </w:rPr>
              <w:t xml:space="preserve">                                                      Addis Ababa</w:t>
            </w:r>
          </w:p>
          <w:p w14:paraId="1195F5AE" w14:textId="50D19329" w:rsidR="0097400B" w:rsidRDefault="00E7165E" w:rsidP="00586D50">
            <w:pPr>
              <w:spacing w:before="100" w:beforeAutospacing="1" w:after="100" w:afterAutospacing="1"/>
              <w:rPr>
                <w:rFonts w:ascii="Times New Roman" w:eastAsia="Times New Roman" w:hAnsi="Times New Roman" w:cs="Times New Roman"/>
                <w:color w:val="000000"/>
                <w:sz w:val="32"/>
                <w:szCs w:val="32"/>
              </w:rPr>
            </w:pPr>
            <w:r>
              <w:pict w14:anchorId="5407F868">
                <v:shape id="Picture 20" o:spid="_x0000_i1026" type="#_x0000_t75" style="width:35pt;height:17.5pt;visibility:visible;mso-wrap-style:square">
                  <v:imagedata r:id="rId14" o:title=""/>
                </v:shape>
              </w:pict>
            </w:r>
          </w:p>
          <w:p w14:paraId="464D83D5" w14:textId="4372438B" w:rsidR="00586D50" w:rsidRPr="00586D50" w:rsidRDefault="00586D50" w:rsidP="00586D50">
            <w:pPr>
              <w:spacing w:before="100" w:beforeAutospacing="1" w:after="100" w:afterAutospacing="1"/>
              <w:rPr>
                <w:rFonts w:ascii="Times New Roman" w:eastAsia="Times New Roman" w:hAnsi="Times New Roman" w:cs="Times New Roman"/>
                <w:b/>
                <w:bCs/>
                <w:color w:val="000000"/>
                <w:sz w:val="40"/>
                <w:szCs w:val="40"/>
              </w:rPr>
            </w:pPr>
            <w:r w:rsidRPr="00586D50">
              <w:rPr>
                <w:rFonts w:ascii="Times New Roman" w:eastAsia="Times New Roman" w:hAnsi="Times New Roman" w:cs="Times New Roman"/>
                <w:color w:val="000000"/>
                <w:sz w:val="32"/>
                <w:szCs w:val="32"/>
              </w:rPr>
              <w:t>↓</w:t>
            </w:r>
            <w:r w:rsidRPr="00586D50">
              <w:rPr>
                <w:rFonts w:ascii="Times New Roman" w:eastAsia="Times New Roman" w:hAnsi="Times New Roman" w:cs="Times New Roman"/>
                <w:color w:val="000000"/>
                <w:sz w:val="24"/>
                <w:szCs w:val="24"/>
              </w:rPr>
              <w:t>Target site where samples taken from</w:t>
            </w:r>
          </w:p>
          <w:p w14:paraId="26C7691C" w14:textId="77777777" w:rsidR="00586D50" w:rsidRPr="00586D50" w:rsidRDefault="00586D50" w:rsidP="00586D50">
            <w:pPr>
              <w:rPr>
                <w:rFonts w:ascii="Calibri" w:eastAsia="Calibri" w:hAnsi="Calibri" w:cs="Times New Roman"/>
              </w:rPr>
            </w:pPr>
          </w:p>
          <w:p w14:paraId="4B180BC5" w14:textId="77777777" w:rsidR="00586D50" w:rsidRPr="00586D50" w:rsidRDefault="00586D50" w:rsidP="00586D50">
            <w:pPr>
              <w:rPr>
                <w:rFonts w:ascii="Times New Roman" w:eastAsia="Calibri" w:hAnsi="Times New Roman" w:cs="Times New Roman"/>
              </w:rPr>
            </w:pPr>
          </w:p>
        </w:tc>
        <w:tc>
          <w:tcPr>
            <w:tcW w:w="3668" w:type="dxa"/>
          </w:tcPr>
          <w:p w14:paraId="74887209" w14:textId="77777777" w:rsidR="00586D50" w:rsidRPr="00586D50" w:rsidRDefault="00586D50" w:rsidP="00586D50">
            <w:pPr>
              <w:rPr>
                <w:rFonts w:ascii="Calibri" w:eastAsia="Calibri" w:hAnsi="Calibri" w:cs="Times New Roman"/>
              </w:rPr>
            </w:pPr>
          </w:p>
          <w:p w14:paraId="318BAB92" w14:textId="77777777" w:rsidR="00586D50" w:rsidRPr="00586D50" w:rsidRDefault="00586D50" w:rsidP="00586D50">
            <w:pPr>
              <w:rPr>
                <w:rFonts w:ascii="Calibri" w:eastAsia="Calibri" w:hAnsi="Calibri" w:cs="Times New Roman"/>
              </w:rPr>
            </w:pPr>
            <w:r w:rsidRPr="00586D50">
              <w:rPr>
                <w:rFonts w:ascii="Calibri" w:eastAsia="Calibri" w:hAnsi="Calibri" w:cs="Times New Roman"/>
                <w:noProof/>
              </w:rPr>
              <w:drawing>
                <wp:inline distT="0" distB="0" distL="0" distR="0" wp14:anchorId="2AEABBBF" wp14:editId="0A315C2A">
                  <wp:extent cx="1943100" cy="13589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43100" cy="1358900"/>
                          </a:xfrm>
                          <a:prstGeom prst="rect">
                            <a:avLst/>
                          </a:prstGeom>
                          <a:noFill/>
                          <a:ln>
                            <a:noFill/>
                          </a:ln>
                        </pic:spPr>
                      </pic:pic>
                    </a:graphicData>
                  </a:graphic>
                </wp:inline>
              </w:drawing>
            </w:r>
          </w:p>
          <w:p w14:paraId="5641D3E2" w14:textId="77777777" w:rsidR="00586D50" w:rsidRPr="00586D50" w:rsidRDefault="00586D50" w:rsidP="00586D50">
            <w:pPr>
              <w:rPr>
                <w:rFonts w:ascii="Calibri" w:eastAsia="Calibri" w:hAnsi="Calibri" w:cs="Times New Roman"/>
              </w:rPr>
            </w:pPr>
          </w:p>
          <w:p w14:paraId="366A68C2" w14:textId="77777777" w:rsidR="00586D50" w:rsidRPr="00586D50" w:rsidRDefault="00586D50" w:rsidP="00586D50">
            <w:pPr>
              <w:rPr>
                <w:rFonts w:ascii="Calibri" w:eastAsia="Calibri" w:hAnsi="Calibri" w:cs="Times New Roman"/>
              </w:rPr>
            </w:pPr>
          </w:p>
          <w:p w14:paraId="2B41A448" w14:textId="77777777" w:rsidR="00586D50" w:rsidRPr="00586D50" w:rsidRDefault="00586D50" w:rsidP="00586D50">
            <w:pPr>
              <w:rPr>
                <w:rFonts w:ascii="Calibri" w:eastAsia="Calibri" w:hAnsi="Calibri" w:cs="Times New Roman"/>
              </w:rPr>
            </w:pPr>
          </w:p>
          <w:p w14:paraId="104834C7" w14:textId="77777777" w:rsidR="00586D50" w:rsidRPr="00586D50" w:rsidRDefault="00586D50" w:rsidP="00586D50">
            <w:pPr>
              <w:rPr>
                <w:rFonts w:ascii="Calibri" w:eastAsia="Calibri" w:hAnsi="Calibri" w:cs="Times New Roman"/>
              </w:rPr>
            </w:pPr>
          </w:p>
          <w:p w14:paraId="3D1D68DF" w14:textId="77777777" w:rsidR="00586D50" w:rsidRPr="00586D50" w:rsidRDefault="00586D50" w:rsidP="00586D50">
            <w:pPr>
              <w:rPr>
                <w:rFonts w:ascii="Calibri" w:eastAsia="Calibri" w:hAnsi="Calibri" w:cs="Times New Roman"/>
              </w:rPr>
            </w:pPr>
            <w:r w:rsidRPr="00586D50">
              <w:rPr>
                <w:rFonts w:ascii="Times New Roman" w:eastAsia="Times New Roman" w:hAnsi="Times New Roman" w:cs="Times New Roman"/>
                <w:noProof/>
                <w:sz w:val="24"/>
                <w:szCs w:val="24"/>
              </w:rPr>
              <w:drawing>
                <wp:inline distT="0" distB="0" distL="0" distR="0" wp14:anchorId="22A97F91" wp14:editId="5B8F9C04">
                  <wp:extent cx="2292350" cy="2209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92350" cy="2209800"/>
                          </a:xfrm>
                          <a:prstGeom prst="rect">
                            <a:avLst/>
                          </a:prstGeom>
                          <a:noFill/>
                          <a:ln>
                            <a:noFill/>
                          </a:ln>
                        </pic:spPr>
                      </pic:pic>
                    </a:graphicData>
                  </a:graphic>
                </wp:inline>
              </w:drawing>
            </w:r>
          </w:p>
        </w:tc>
      </w:tr>
    </w:tbl>
    <w:p w14:paraId="5F4D949C" w14:textId="41C5173B" w:rsidR="00483580" w:rsidRPr="00B83743" w:rsidRDefault="00483580" w:rsidP="00483580">
      <w:pPr>
        <w:pStyle w:val="Caption"/>
        <w:rPr>
          <w:rFonts w:ascii="Times New Roman" w:hAnsi="Times New Roman" w:cs="Times New Roman"/>
          <w:color w:val="auto"/>
          <w:sz w:val="24"/>
          <w:szCs w:val="24"/>
        </w:rPr>
      </w:pPr>
      <w:bookmarkStart w:id="197" w:name="_Toc168657078"/>
      <w:bookmarkEnd w:id="190"/>
      <w:bookmarkEnd w:id="191"/>
      <w:bookmarkEnd w:id="192"/>
      <w:bookmarkEnd w:id="193"/>
      <w:bookmarkEnd w:id="194"/>
      <w:bookmarkEnd w:id="195"/>
      <w:bookmarkEnd w:id="196"/>
      <w:r w:rsidRPr="00B83743">
        <w:rPr>
          <w:rFonts w:ascii="Times New Roman" w:hAnsi="Times New Roman" w:cs="Times New Roman"/>
          <w:color w:val="auto"/>
          <w:sz w:val="24"/>
          <w:szCs w:val="24"/>
        </w:rPr>
        <w:t xml:space="preserve">Figure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Figure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1</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 xml:space="preserve">: </w:t>
      </w:r>
      <w:bookmarkEnd w:id="197"/>
      <w:r w:rsidR="004C369F">
        <w:rPr>
          <w:rFonts w:ascii="Times New Roman" w:hAnsi="Times New Roman" w:cs="Times New Roman"/>
          <w:color w:val="auto"/>
          <w:sz w:val="24"/>
          <w:szCs w:val="24"/>
        </w:rPr>
        <w:t>M</w:t>
      </w:r>
      <w:r w:rsidR="00783D24">
        <w:rPr>
          <w:rFonts w:ascii="Times New Roman" w:hAnsi="Times New Roman" w:cs="Times New Roman"/>
          <w:color w:val="auto"/>
          <w:sz w:val="24"/>
          <w:szCs w:val="24"/>
        </w:rPr>
        <w:t>ap of the study area</w:t>
      </w:r>
    </w:p>
    <w:p w14:paraId="15067B6F" w14:textId="31AC6C0B" w:rsidR="007523B9" w:rsidRPr="00B83743" w:rsidRDefault="00483580" w:rsidP="00483580">
      <w:pPr>
        <w:rPr>
          <w:rFonts w:ascii="Times New Roman" w:hAnsi="Times New Roman" w:cs="Times New Roman"/>
          <w:sz w:val="24"/>
          <w:szCs w:val="24"/>
        </w:rPr>
      </w:pPr>
      <w:r w:rsidRPr="00B83743">
        <w:rPr>
          <w:rFonts w:ascii="Times New Roman" w:hAnsi="Times New Roman" w:cs="Times New Roman"/>
          <w:b/>
          <w:bCs/>
          <w:sz w:val="24"/>
          <w:szCs w:val="24"/>
        </w:rPr>
        <w:t xml:space="preserve">Source: </w:t>
      </w:r>
      <w:r w:rsidRPr="00B83743">
        <w:rPr>
          <w:rFonts w:ascii="Times New Roman" w:hAnsi="Times New Roman" w:cs="Times New Roman"/>
          <w:sz w:val="24"/>
          <w:szCs w:val="24"/>
        </w:rPr>
        <w:t>CSA, 20</w:t>
      </w:r>
      <w:bookmarkStart w:id="198" w:name="_Toc168619558"/>
      <w:r w:rsidR="00D01403">
        <w:rPr>
          <w:rFonts w:ascii="Times New Roman" w:hAnsi="Times New Roman" w:cs="Times New Roman"/>
          <w:sz w:val="24"/>
          <w:szCs w:val="24"/>
        </w:rPr>
        <w:t>10</w:t>
      </w:r>
    </w:p>
    <w:p w14:paraId="2655BA74" w14:textId="77777777" w:rsidR="00483580" w:rsidRPr="00B83743" w:rsidRDefault="00483580" w:rsidP="00483580">
      <w:pPr>
        <w:rPr>
          <w:rFonts w:ascii="Times New Roman" w:hAnsi="Times New Roman" w:cs="Times New Roman"/>
          <w:b/>
          <w:bCs/>
          <w:sz w:val="24"/>
          <w:szCs w:val="24"/>
        </w:rPr>
      </w:pPr>
    </w:p>
    <w:p w14:paraId="0DAB4F64" w14:textId="77777777" w:rsidR="00E04348" w:rsidRPr="00B83743" w:rsidRDefault="00E04348" w:rsidP="005678EC">
      <w:pPr>
        <w:pStyle w:val="Heading2"/>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3.2 Study Population</w:t>
      </w:r>
      <w:bookmarkEnd w:id="198"/>
    </w:p>
    <w:p w14:paraId="00115E17" w14:textId="77777777" w:rsidR="00E04348" w:rsidRPr="00B83743" w:rsidRDefault="00E04348" w:rsidP="00136378">
      <w:pPr>
        <w:pStyle w:val="NoSpacing"/>
        <w:rPr>
          <w:rFonts w:ascii="Times New Roman" w:hAnsi="Times New Roman" w:cs="Times New Roman"/>
          <w:sz w:val="24"/>
          <w:szCs w:val="24"/>
        </w:rPr>
      </w:pPr>
    </w:p>
    <w:p w14:paraId="7DD4E0A4" w14:textId="14983AC4" w:rsidR="00136378" w:rsidRPr="00B83743" w:rsidRDefault="00E04348" w:rsidP="007523B9">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study population consisted of apparently healthy slaughter</w:t>
      </w:r>
      <w:r w:rsidR="00136378" w:rsidRPr="00B83743">
        <w:rPr>
          <w:rFonts w:ascii="Times New Roman" w:hAnsi="Times New Roman" w:cs="Times New Roman"/>
          <w:sz w:val="24"/>
          <w:szCs w:val="24"/>
        </w:rPr>
        <w:t>ed</w:t>
      </w:r>
      <w:r w:rsidRPr="00B83743">
        <w:rPr>
          <w:rFonts w:ascii="Times New Roman" w:hAnsi="Times New Roman" w:cs="Times New Roman"/>
          <w:sz w:val="24"/>
          <w:szCs w:val="24"/>
        </w:rPr>
        <w:t xml:space="preserve"> ruminants at </w:t>
      </w:r>
      <w:r w:rsidR="00156327" w:rsidRPr="00B83743">
        <w:rPr>
          <w:rFonts w:ascii="Times New Roman" w:hAnsi="Times New Roman" w:cs="Times New Roman"/>
          <w:sz w:val="24"/>
          <w:szCs w:val="24"/>
        </w:rPr>
        <w:t xml:space="preserve">the </w:t>
      </w:r>
      <w:r w:rsidRPr="00B83743">
        <w:rPr>
          <w:rFonts w:ascii="Times New Roman" w:hAnsi="Times New Roman" w:cs="Times New Roman"/>
          <w:sz w:val="24"/>
          <w:szCs w:val="24"/>
        </w:rPr>
        <w:t xml:space="preserve">Akaki </w:t>
      </w:r>
      <w:r w:rsidR="001A4664" w:rsidRPr="00B83743">
        <w:rPr>
          <w:rFonts w:ascii="Times New Roman" w:hAnsi="Times New Roman" w:cs="Times New Roman"/>
          <w:sz w:val="24"/>
          <w:szCs w:val="24"/>
        </w:rPr>
        <w:t>Kality</w:t>
      </w:r>
      <w:r w:rsidRPr="00B83743">
        <w:rPr>
          <w:rFonts w:ascii="Times New Roman" w:hAnsi="Times New Roman" w:cs="Times New Roman"/>
          <w:sz w:val="24"/>
          <w:szCs w:val="24"/>
        </w:rPr>
        <w:t xml:space="preserve"> municipal abattoir and </w:t>
      </w:r>
      <w:r w:rsidR="0076474A">
        <w:rPr>
          <w:rFonts w:ascii="Times New Roman" w:hAnsi="Times New Roman" w:cs="Times New Roman"/>
          <w:sz w:val="24"/>
          <w:szCs w:val="24"/>
        </w:rPr>
        <w:t xml:space="preserve"> Bu</w:t>
      </w:r>
      <w:r w:rsidR="00493AD4">
        <w:rPr>
          <w:rFonts w:ascii="Times New Roman" w:hAnsi="Times New Roman" w:cs="Times New Roman"/>
          <w:sz w:val="24"/>
          <w:szCs w:val="24"/>
        </w:rPr>
        <w:t>t</w:t>
      </w:r>
      <w:r w:rsidR="0076474A">
        <w:rPr>
          <w:rFonts w:ascii="Times New Roman" w:hAnsi="Times New Roman" w:cs="Times New Roman"/>
          <w:sz w:val="24"/>
          <w:szCs w:val="24"/>
        </w:rPr>
        <w:t>cher</w:t>
      </w:r>
      <w:r w:rsidRPr="00B83743">
        <w:rPr>
          <w:rFonts w:ascii="Times New Roman" w:hAnsi="Times New Roman" w:cs="Times New Roman"/>
          <w:sz w:val="24"/>
          <w:szCs w:val="24"/>
        </w:rPr>
        <w:t xml:space="preserve"> shop</w:t>
      </w:r>
      <w:r w:rsidR="00136378" w:rsidRPr="00B83743">
        <w:rPr>
          <w:rFonts w:ascii="Times New Roman" w:hAnsi="Times New Roman" w:cs="Times New Roman"/>
          <w:sz w:val="24"/>
          <w:szCs w:val="24"/>
        </w:rPr>
        <w:t>s</w:t>
      </w:r>
      <w:r w:rsidRPr="00B83743">
        <w:rPr>
          <w:rFonts w:ascii="Times New Roman" w:hAnsi="Times New Roman" w:cs="Times New Roman"/>
          <w:sz w:val="24"/>
          <w:szCs w:val="24"/>
        </w:rPr>
        <w:t>. The types of species of animals slaughtered in this abattoir are bovine, ovine</w:t>
      </w:r>
      <w:r w:rsidR="00156327" w:rsidRPr="00B83743">
        <w:rPr>
          <w:rFonts w:ascii="Times New Roman" w:hAnsi="Times New Roman" w:cs="Times New Roman"/>
          <w:sz w:val="24"/>
          <w:szCs w:val="24"/>
        </w:rPr>
        <w:t>,</w:t>
      </w:r>
      <w:r w:rsidRPr="00B83743">
        <w:rPr>
          <w:rFonts w:ascii="Times New Roman" w:hAnsi="Times New Roman" w:cs="Times New Roman"/>
          <w:sz w:val="24"/>
          <w:szCs w:val="24"/>
        </w:rPr>
        <w:t xml:space="preserve"> and caprine. </w:t>
      </w:r>
      <w:r w:rsidR="007C5034" w:rsidRPr="00B83743">
        <w:rPr>
          <w:rFonts w:ascii="Times New Roman" w:hAnsi="Times New Roman" w:cs="Times New Roman"/>
          <w:sz w:val="24"/>
          <w:szCs w:val="24"/>
        </w:rPr>
        <w:t>The animals came from all throughout the country, but primarily from Jimma, Gojjam, Wollo, East Shewa, Wollega, West Sh</w:t>
      </w:r>
      <w:r w:rsidR="00301F88">
        <w:rPr>
          <w:rFonts w:ascii="Times New Roman" w:hAnsi="Times New Roman" w:cs="Times New Roman"/>
          <w:sz w:val="24"/>
          <w:szCs w:val="24"/>
        </w:rPr>
        <w:t>e</w:t>
      </w:r>
      <w:r w:rsidR="007C5034" w:rsidRPr="00B83743">
        <w:rPr>
          <w:rFonts w:ascii="Times New Roman" w:hAnsi="Times New Roman" w:cs="Times New Roman"/>
          <w:sz w:val="24"/>
          <w:szCs w:val="24"/>
        </w:rPr>
        <w:t>wa, and Arsi. They were also from the North Shewa of Amhara and Oromia area (CSA</w:t>
      </w:r>
      <w:r w:rsidR="0076474A">
        <w:rPr>
          <w:rFonts w:ascii="Times New Roman" w:hAnsi="Times New Roman" w:cs="Times New Roman"/>
          <w:sz w:val="24"/>
          <w:szCs w:val="24"/>
        </w:rPr>
        <w:t>,</w:t>
      </w:r>
      <w:r w:rsidR="007C5034" w:rsidRPr="00B83743">
        <w:rPr>
          <w:rFonts w:ascii="Times New Roman" w:hAnsi="Times New Roman" w:cs="Times New Roman"/>
          <w:sz w:val="24"/>
          <w:szCs w:val="24"/>
        </w:rPr>
        <w:t xml:space="preserve"> 2020a).</w:t>
      </w:r>
    </w:p>
    <w:p w14:paraId="42670A83" w14:textId="50C55008" w:rsidR="0028252F" w:rsidRPr="00B83743" w:rsidRDefault="00E04348" w:rsidP="005678EC">
      <w:pPr>
        <w:pStyle w:val="Heading2"/>
        <w:rPr>
          <w:rFonts w:ascii="Times New Roman" w:hAnsi="Times New Roman" w:cs="Times New Roman"/>
          <w:color w:val="auto"/>
          <w:sz w:val="24"/>
          <w:szCs w:val="24"/>
        </w:rPr>
      </w:pPr>
      <w:bookmarkStart w:id="199" w:name="_Toc168619559"/>
      <w:r w:rsidRPr="00B83743">
        <w:rPr>
          <w:rFonts w:ascii="Times New Roman" w:hAnsi="Times New Roman" w:cs="Times New Roman"/>
          <w:color w:val="auto"/>
          <w:sz w:val="24"/>
          <w:szCs w:val="24"/>
        </w:rPr>
        <w:t>3.3</w:t>
      </w:r>
      <w:r w:rsidR="00483580" w:rsidRPr="00B83743">
        <w:rPr>
          <w:rFonts w:ascii="Times New Roman" w:hAnsi="Times New Roman" w:cs="Times New Roman"/>
          <w:color w:val="auto"/>
          <w:sz w:val="24"/>
          <w:szCs w:val="24"/>
        </w:rPr>
        <w:t xml:space="preserve">. </w:t>
      </w:r>
      <w:r w:rsidRPr="00B83743">
        <w:rPr>
          <w:rFonts w:ascii="Times New Roman" w:hAnsi="Times New Roman" w:cs="Times New Roman"/>
          <w:color w:val="auto"/>
          <w:sz w:val="24"/>
          <w:szCs w:val="24"/>
        </w:rPr>
        <w:t>Sample Size</w:t>
      </w:r>
      <w:bookmarkEnd w:id="199"/>
      <w:r w:rsidRPr="00B83743">
        <w:rPr>
          <w:rFonts w:ascii="Times New Roman" w:hAnsi="Times New Roman" w:cs="Times New Roman"/>
          <w:color w:val="auto"/>
          <w:sz w:val="24"/>
          <w:szCs w:val="24"/>
        </w:rPr>
        <w:t xml:space="preserve"> </w:t>
      </w:r>
    </w:p>
    <w:p w14:paraId="5D3D37FB" w14:textId="7150C373" w:rsidR="008B3566" w:rsidRPr="00B83743" w:rsidRDefault="00E04348" w:rsidP="00587ACC">
      <w:pPr>
        <w:pStyle w:val="NoSpacing"/>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  </w:t>
      </w:r>
      <w:r w:rsidR="008B3566" w:rsidRPr="00B83743">
        <w:rPr>
          <w:rFonts w:ascii="Times New Roman" w:hAnsi="Times New Roman" w:cs="Times New Roman"/>
          <w:sz w:val="24"/>
          <w:szCs w:val="24"/>
        </w:rPr>
        <w:t xml:space="preserve"> </w:t>
      </w:r>
      <w:bookmarkStart w:id="200" w:name="_Toc147084766"/>
      <w:bookmarkStart w:id="201" w:name="_Toc147085159"/>
      <w:bookmarkStart w:id="202" w:name="_Toc147086564"/>
    </w:p>
    <w:p w14:paraId="63B5B0F2" w14:textId="3C84AB71" w:rsidR="00675471" w:rsidRPr="00B83743" w:rsidRDefault="00365D20"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The sample size was determined </w:t>
      </w:r>
      <w:r w:rsidR="00675471" w:rsidRPr="00B83743">
        <w:rPr>
          <w:rFonts w:ascii="Times New Roman" w:eastAsia="Times New Roman" w:hAnsi="Times New Roman" w:cs="Times New Roman"/>
          <w:bCs/>
          <w:i/>
          <w:iCs/>
          <w:sz w:val="24"/>
          <w:szCs w:val="24"/>
        </w:rPr>
        <w:t xml:space="preserve">E. </w:t>
      </w:r>
      <w:r w:rsidR="002B26B7" w:rsidRPr="00B83743">
        <w:rPr>
          <w:rFonts w:ascii="Times New Roman" w:eastAsia="Times New Roman" w:hAnsi="Times New Roman" w:cs="Times New Roman"/>
          <w:bCs/>
          <w:i/>
          <w:iCs/>
          <w:sz w:val="24"/>
          <w:szCs w:val="24"/>
        </w:rPr>
        <w:t>c</w:t>
      </w:r>
      <w:r w:rsidR="00675471" w:rsidRPr="00B83743">
        <w:rPr>
          <w:rFonts w:ascii="Times New Roman" w:eastAsia="Times New Roman" w:hAnsi="Times New Roman" w:cs="Times New Roman"/>
          <w:bCs/>
          <w:i/>
          <w:iCs/>
          <w:sz w:val="24"/>
          <w:szCs w:val="24"/>
        </w:rPr>
        <w:t>oli</w:t>
      </w:r>
      <w:r w:rsidR="00675471" w:rsidRPr="00B83743">
        <w:rPr>
          <w:rFonts w:ascii="Times New Roman" w:eastAsia="Times New Roman" w:hAnsi="Times New Roman" w:cs="Times New Roman"/>
          <w:bCs/>
          <w:sz w:val="24"/>
          <w:szCs w:val="24"/>
        </w:rPr>
        <w:t xml:space="preserve"> O157:H7's antimicrobial resistance profile and the required level of accuracy, as stated by Thrusfield (1995), can be calculated using the following formula. </w:t>
      </w:r>
    </w:p>
    <w:p w14:paraId="5F03A1E5" w14:textId="77777777" w:rsidR="007523B9" w:rsidRPr="00B83743" w:rsidRDefault="007523B9" w:rsidP="00587ACC">
      <w:pPr>
        <w:tabs>
          <w:tab w:val="left" w:pos="934"/>
        </w:tabs>
        <w:spacing w:after="0" w:line="360" w:lineRule="auto"/>
        <w:jc w:val="both"/>
        <w:rPr>
          <w:rFonts w:ascii="Times New Roman" w:eastAsia="Times New Roman" w:hAnsi="Times New Roman" w:cs="Times New Roman"/>
          <w:bCs/>
          <w:sz w:val="24"/>
          <w:szCs w:val="24"/>
        </w:rPr>
      </w:pPr>
    </w:p>
    <w:p w14:paraId="6EA8E8F2" w14:textId="25AA8442" w:rsidR="008B3566" w:rsidRPr="00B83743" w:rsidRDefault="008B3566"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N=</w:t>
      </w:r>
      <w:r w:rsidR="0068545B" w:rsidRPr="00B83743">
        <w:rPr>
          <w:rFonts w:ascii="Times New Roman" w:eastAsia="Times New Roman" w:hAnsi="Times New Roman" w:cs="Times New Roman"/>
          <w:bCs/>
          <w:sz w:val="24"/>
          <w:szCs w:val="24"/>
          <w:u w:val="single"/>
        </w:rPr>
        <w:t>1.962 Pexp (1-P</w:t>
      </w:r>
      <w:r w:rsidRPr="00B83743">
        <w:rPr>
          <w:rFonts w:ascii="Times New Roman" w:eastAsia="Times New Roman" w:hAnsi="Times New Roman" w:cs="Times New Roman"/>
          <w:bCs/>
          <w:sz w:val="24"/>
          <w:szCs w:val="24"/>
          <w:u w:val="single"/>
        </w:rPr>
        <w:t>exp)</w:t>
      </w:r>
      <w:bookmarkEnd w:id="200"/>
      <w:bookmarkEnd w:id="201"/>
      <w:bookmarkEnd w:id="202"/>
      <w:r w:rsidRPr="00B83743">
        <w:rPr>
          <w:rFonts w:ascii="Times New Roman" w:eastAsia="Times New Roman" w:hAnsi="Times New Roman" w:cs="Times New Roman"/>
          <w:bCs/>
          <w:sz w:val="24"/>
          <w:szCs w:val="24"/>
        </w:rPr>
        <w:t xml:space="preserve">            </w:t>
      </w:r>
    </w:p>
    <w:p w14:paraId="60FD817A" w14:textId="77777777" w:rsidR="008B3566" w:rsidRPr="00B83743" w:rsidRDefault="008B3566" w:rsidP="00587ACC">
      <w:pPr>
        <w:tabs>
          <w:tab w:val="left" w:pos="934"/>
        </w:tabs>
        <w:spacing w:after="0" w:line="360" w:lineRule="auto"/>
        <w:jc w:val="both"/>
        <w:rPr>
          <w:rFonts w:ascii="Times New Roman" w:eastAsia="Calibri" w:hAnsi="Times New Roman" w:cs="Times New Roman"/>
          <w:b/>
          <w:bCs/>
          <w:sz w:val="24"/>
          <w:szCs w:val="24"/>
        </w:rPr>
      </w:pPr>
      <w:r w:rsidRPr="00B83743">
        <w:rPr>
          <w:rFonts w:ascii="Times New Roman" w:eastAsia="Times New Roman" w:hAnsi="Times New Roman" w:cs="Times New Roman"/>
          <w:bCs/>
          <w:sz w:val="24"/>
          <w:szCs w:val="24"/>
        </w:rPr>
        <w:t xml:space="preserve">                          </w:t>
      </w:r>
      <w:bookmarkStart w:id="203" w:name="_Toc147084767"/>
      <w:bookmarkStart w:id="204" w:name="_Toc147085160"/>
      <w:bookmarkStart w:id="205" w:name="_Toc147086565"/>
      <w:r w:rsidRPr="00B83743">
        <w:rPr>
          <w:rFonts w:ascii="Times New Roman" w:eastAsia="Times New Roman" w:hAnsi="Times New Roman" w:cs="Times New Roman"/>
          <w:bCs/>
          <w:sz w:val="24"/>
          <w:szCs w:val="24"/>
        </w:rPr>
        <w:t>d2</w:t>
      </w:r>
      <w:bookmarkEnd w:id="203"/>
      <w:bookmarkEnd w:id="204"/>
      <w:bookmarkEnd w:id="205"/>
      <w:r w:rsidRPr="00B83743">
        <w:rPr>
          <w:rFonts w:ascii="Times New Roman" w:eastAsia="Times New Roman" w:hAnsi="Times New Roman" w:cs="Times New Roman"/>
          <w:bCs/>
          <w:sz w:val="24"/>
          <w:szCs w:val="24"/>
        </w:rPr>
        <w:t xml:space="preserve"> </w:t>
      </w:r>
      <w:bookmarkStart w:id="206" w:name="_Toc147084768"/>
      <w:bookmarkStart w:id="207" w:name="_Toc147085161"/>
      <w:bookmarkStart w:id="208" w:name="_Toc147086566"/>
    </w:p>
    <w:p w14:paraId="785CFF02" w14:textId="77777777" w:rsidR="00F25772" w:rsidRPr="00B83743" w:rsidRDefault="00F25772" w:rsidP="00587ACC">
      <w:pPr>
        <w:tabs>
          <w:tab w:val="left" w:pos="934"/>
        </w:tabs>
        <w:spacing w:after="0" w:line="360" w:lineRule="auto"/>
        <w:jc w:val="both"/>
        <w:rPr>
          <w:rFonts w:ascii="Times New Roman" w:eastAsia="Calibri" w:hAnsi="Times New Roman" w:cs="Times New Roman"/>
          <w:b/>
          <w:bCs/>
          <w:sz w:val="24"/>
          <w:szCs w:val="24"/>
        </w:rPr>
      </w:pPr>
      <w:r w:rsidRPr="00B83743">
        <w:rPr>
          <w:rFonts w:ascii="Times New Roman" w:eastAsia="Times New Roman" w:hAnsi="Times New Roman" w:cs="Times New Roman"/>
          <w:bCs/>
          <w:sz w:val="24"/>
          <w:szCs w:val="24"/>
        </w:rPr>
        <w:t xml:space="preserve">Where: N=required sample size             </w:t>
      </w:r>
    </w:p>
    <w:p w14:paraId="22AFD9D4" w14:textId="77777777" w:rsidR="00F25772" w:rsidRPr="00B83743" w:rsidRDefault="00F25772" w:rsidP="00587ACC">
      <w:pPr>
        <w:tabs>
          <w:tab w:val="left" w:pos="934"/>
        </w:tabs>
        <w:spacing w:after="0" w:line="360" w:lineRule="auto"/>
        <w:jc w:val="both"/>
        <w:rPr>
          <w:rFonts w:ascii="Times New Roman" w:eastAsia="Calibri" w:hAnsi="Times New Roman" w:cs="Times New Roman"/>
          <w:b/>
          <w:bCs/>
          <w:sz w:val="24"/>
          <w:szCs w:val="24"/>
        </w:rPr>
      </w:pPr>
      <w:r w:rsidRPr="00B83743">
        <w:rPr>
          <w:rFonts w:ascii="Times New Roman" w:eastAsia="Times New Roman" w:hAnsi="Times New Roman" w:cs="Times New Roman"/>
          <w:bCs/>
          <w:sz w:val="24"/>
          <w:szCs w:val="24"/>
        </w:rPr>
        <w:t xml:space="preserve"> </w:t>
      </w:r>
      <w:bookmarkStart w:id="209" w:name="_Toc147084769"/>
      <w:bookmarkStart w:id="210" w:name="_Toc147085162"/>
      <w:bookmarkStart w:id="211" w:name="_Toc147086567"/>
      <w:r w:rsidRPr="00B83743">
        <w:rPr>
          <w:rFonts w:ascii="Times New Roman" w:eastAsia="Times New Roman" w:hAnsi="Times New Roman" w:cs="Times New Roman"/>
          <w:bCs/>
          <w:sz w:val="24"/>
          <w:szCs w:val="24"/>
        </w:rPr>
        <w:t>P exp= expected prevalence</w:t>
      </w:r>
      <w:bookmarkEnd w:id="209"/>
      <w:bookmarkEnd w:id="210"/>
      <w:bookmarkEnd w:id="211"/>
      <w:r w:rsidRPr="00B83743">
        <w:rPr>
          <w:rFonts w:ascii="Times New Roman" w:eastAsia="Times New Roman" w:hAnsi="Times New Roman" w:cs="Times New Roman"/>
          <w:bCs/>
          <w:sz w:val="24"/>
          <w:szCs w:val="24"/>
        </w:rPr>
        <w:t xml:space="preserve">             </w:t>
      </w:r>
    </w:p>
    <w:p w14:paraId="4F445549" w14:textId="77777777" w:rsidR="00F25772" w:rsidRPr="00B83743" w:rsidRDefault="00F25772"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 </w:t>
      </w:r>
      <w:bookmarkStart w:id="212" w:name="_Toc147084770"/>
      <w:bookmarkStart w:id="213" w:name="_Toc147085163"/>
      <w:bookmarkStart w:id="214" w:name="_Toc147086568"/>
      <w:r w:rsidRPr="00B83743">
        <w:rPr>
          <w:rFonts w:ascii="Times New Roman" w:eastAsia="Times New Roman" w:hAnsi="Times New Roman" w:cs="Times New Roman"/>
          <w:bCs/>
          <w:sz w:val="24"/>
          <w:szCs w:val="24"/>
        </w:rPr>
        <w:t>d = desired absolute precision</w:t>
      </w:r>
      <w:bookmarkEnd w:id="212"/>
      <w:bookmarkEnd w:id="213"/>
      <w:bookmarkEnd w:id="214"/>
      <w:r w:rsidRPr="00B83743">
        <w:rPr>
          <w:rFonts w:ascii="Times New Roman" w:eastAsia="Times New Roman" w:hAnsi="Times New Roman" w:cs="Times New Roman"/>
          <w:bCs/>
          <w:sz w:val="24"/>
          <w:szCs w:val="24"/>
        </w:rPr>
        <w:t xml:space="preserve">  </w:t>
      </w:r>
      <w:bookmarkStart w:id="215" w:name="_Toc147084771"/>
      <w:bookmarkStart w:id="216" w:name="_Toc147085164"/>
      <w:bookmarkStart w:id="217" w:name="_Toc147086569"/>
    </w:p>
    <w:p w14:paraId="2966AC01" w14:textId="77777777" w:rsidR="007523B9" w:rsidRPr="00B83743" w:rsidRDefault="007523B9" w:rsidP="00587ACC">
      <w:pPr>
        <w:tabs>
          <w:tab w:val="left" w:pos="934"/>
        </w:tabs>
        <w:spacing w:after="0" w:line="360" w:lineRule="auto"/>
        <w:jc w:val="both"/>
        <w:rPr>
          <w:rFonts w:ascii="Times New Roman" w:eastAsia="Calibri" w:hAnsi="Times New Roman" w:cs="Times New Roman"/>
          <w:b/>
          <w:bCs/>
          <w:sz w:val="24"/>
          <w:szCs w:val="24"/>
        </w:rPr>
      </w:pPr>
    </w:p>
    <w:bookmarkEnd w:id="215"/>
    <w:bookmarkEnd w:id="216"/>
    <w:bookmarkEnd w:id="217"/>
    <w:p w14:paraId="13486F6F" w14:textId="1F2875EF" w:rsidR="0068545B" w:rsidRPr="00B83743" w:rsidRDefault="0023720C"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The expected</w:t>
      </w:r>
      <w:r w:rsidR="006516D6" w:rsidRPr="00B83743">
        <w:rPr>
          <w:rFonts w:ascii="Times New Roman" w:eastAsia="Times New Roman" w:hAnsi="Times New Roman" w:cs="Times New Roman"/>
          <w:bCs/>
          <w:sz w:val="24"/>
          <w:szCs w:val="24"/>
        </w:rPr>
        <w:t xml:space="preserve"> prevalence of 9.8</w:t>
      </w:r>
      <w:r w:rsidR="006F3F95" w:rsidRPr="00B83743">
        <w:rPr>
          <w:rFonts w:ascii="Times New Roman" w:eastAsia="Times New Roman" w:hAnsi="Times New Roman" w:cs="Times New Roman"/>
          <w:bCs/>
          <w:sz w:val="24"/>
          <w:szCs w:val="24"/>
        </w:rPr>
        <w:t xml:space="preserve">% </w:t>
      </w:r>
      <w:r w:rsidR="004308D0" w:rsidRPr="00B83743">
        <w:rPr>
          <w:rFonts w:ascii="Times New Roman" w:eastAsia="Times New Roman" w:hAnsi="Times New Roman" w:cs="Times New Roman"/>
          <w:bCs/>
          <w:sz w:val="24"/>
          <w:szCs w:val="24"/>
        </w:rPr>
        <w:t xml:space="preserve"> from</w:t>
      </w:r>
      <w:r w:rsidRPr="00B83743">
        <w:rPr>
          <w:rFonts w:ascii="Times New Roman" w:eastAsia="Times New Roman" w:hAnsi="Times New Roman" w:cs="Times New Roman"/>
          <w:bCs/>
          <w:sz w:val="24"/>
          <w:szCs w:val="24"/>
        </w:rPr>
        <w:t xml:space="preserve"> </w:t>
      </w:r>
      <w:r w:rsidR="004308D0" w:rsidRPr="00B83743">
        <w:rPr>
          <w:rFonts w:ascii="Times New Roman" w:eastAsia="Times New Roman" w:hAnsi="Times New Roman" w:cs="Times New Roman"/>
          <w:bCs/>
          <w:sz w:val="24"/>
          <w:szCs w:val="24"/>
        </w:rPr>
        <w:t xml:space="preserve">carcass </w:t>
      </w:r>
      <w:r w:rsidR="009526FF" w:rsidRPr="00B83743">
        <w:rPr>
          <w:rFonts w:ascii="Times New Roman" w:eastAsia="Times New Roman" w:hAnsi="Times New Roman" w:cs="Times New Roman"/>
          <w:bCs/>
          <w:sz w:val="24"/>
          <w:szCs w:val="24"/>
        </w:rPr>
        <w:t>swabs</w:t>
      </w:r>
      <w:r w:rsidR="004308D0" w:rsidRPr="00B83743">
        <w:rPr>
          <w:rFonts w:ascii="Times New Roman" w:eastAsia="Times New Roman" w:hAnsi="Times New Roman" w:cs="Times New Roman"/>
          <w:bCs/>
          <w:sz w:val="24"/>
          <w:szCs w:val="24"/>
        </w:rPr>
        <w:t xml:space="preserve"> </w:t>
      </w:r>
      <w:r w:rsidR="00E741BB" w:rsidRPr="00B83743">
        <w:rPr>
          <w:rFonts w:ascii="Times New Roman" w:eastAsia="Times New Roman" w:hAnsi="Times New Roman" w:cs="Times New Roman"/>
          <w:bCs/>
          <w:sz w:val="24"/>
          <w:szCs w:val="24"/>
        </w:rPr>
        <w:t xml:space="preserve">of </w:t>
      </w:r>
      <w:r w:rsidRPr="00B83743">
        <w:rPr>
          <w:rFonts w:ascii="Times New Roman" w:eastAsia="Times New Roman" w:hAnsi="Times New Roman" w:cs="Times New Roman"/>
          <w:bCs/>
          <w:sz w:val="24"/>
          <w:szCs w:val="24"/>
        </w:rPr>
        <w:t>ruminants</w:t>
      </w:r>
      <w:r w:rsidR="00E741BB" w:rsidRPr="00B83743">
        <w:rPr>
          <w:rFonts w:ascii="Times New Roman" w:eastAsia="Times New Roman" w:hAnsi="Times New Roman" w:cs="Times New Roman"/>
          <w:bCs/>
          <w:sz w:val="24"/>
          <w:szCs w:val="24"/>
        </w:rPr>
        <w:t xml:space="preserve"> </w:t>
      </w:r>
      <w:r w:rsidR="006F3F95" w:rsidRPr="00B83743">
        <w:rPr>
          <w:rFonts w:ascii="Times New Roman" w:eastAsia="Times New Roman" w:hAnsi="Times New Roman" w:cs="Times New Roman"/>
          <w:bCs/>
          <w:sz w:val="24"/>
          <w:szCs w:val="24"/>
        </w:rPr>
        <w:t>reported by</w:t>
      </w:r>
      <w:r w:rsidR="006516D6" w:rsidRPr="00B83743">
        <w:rPr>
          <w:rFonts w:ascii="Times New Roman" w:eastAsia="Times New Roman" w:hAnsi="Times New Roman" w:cs="Times New Roman"/>
          <w:bCs/>
          <w:sz w:val="24"/>
          <w:szCs w:val="24"/>
        </w:rPr>
        <w:t xml:space="preserve"> Mersha </w:t>
      </w:r>
      <w:r w:rsidR="006516D6" w:rsidRPr="00B83743">
        <w:rPr>
          <w:rFonts w:ascii="Times New Roman" w:eastAsia="Times New Roman" w:hAnsi="Times New Roman" w:cs="Times New Roman"/>
          <w:bCs/>
          <w:i/>
          <w:iCs/>
          <w:sz w:val="24"/>
          <w:szCs w:val="24"/>
        </w:rPr>
        <w:t>et al.,</w:t>
      </w:r>
      <w:r w:rsidR="006516D6" w:rsidRPr="00B83743">
        <w:rPr>
          <w:rFonts w:ascii="Times New Roman" w:eastAsia="Times New Roman" w:hAnsi="Times New Roman" w:cs="Times New Roman"/>
          <w:bCs/>
          <w:sz w:val="24"/>
          <w:szCs w:val="24"/>
        </w:rPr>
        <w:t xml:space="preserve"> 2010)</w:t>
      </w:r>
      <w:r w:rsidR="00383388" w:rsidRPr="00B83743">
        <w:rPr>
          <w:rFonts w:ascii="Times New Roman" w:eastAsia="Times New Roman" w:hAnsi="Times New Roman" w:cs="Times New Roman"/>
          <w:bCs/>
          <w:sz w:val="24"/>
          <w:szCs w:val="24"/>
        </w:rPr>
        <w:t xml:space="preserve"> from central Ethiopia</w:t>
      </w:r>
      <w:r w:rsidR="00F25772" w:rsidRPr="00B83743">
        <w:rPr>
          <w:rFonts w:ascii="Times New Roman" w:eastAsia="Times New Roman" w:hAnsi="Times New Roman" w:cs="Times New Roman"/>
          <w:bCs/>
          <w:sz w:val="24"/>
          <w:szCs w:val="24"/>
        </w:rPr>
        <w:t xml:space="preserve"> </w:t>
      </w:r>
      <w:r w:rsidR="006516D6" w:rsidRPr="00B83743">
        <w:rPr>
          <w:rFonts w:ascii="Times New Roman" w:eastAsia="Times New Roman" w:hAnsi="Times New Roman" w:cs="Times New Roman"/>
          <w:bCs/>
          <w:sz w:val="24"/>
          <w:szCs w:val="24"/>
        </w:rPr>
        <w:t>was</w:t>
      </w:r>
      <w:r w:rsidR="006F3F95" w:rsidRPr="00B83743">
        <w:rPr>
          <w:rFonts w:ascii="Times New Roman" w:eastAsia="Times New Roman" w:hAnsi="Times New Roman" w:cs="Times New Roman"/>
          <w:bCs/>
          <w:sz w:val="24"/>
          <w:szCs w:val="24"/>
        </w:rPr>
        <w:t xml:space="preserve"> used</w:t>
      </w:r>
      <w:r w:rsidR="0068545B" w:rsidRPr="00B83743">
        <w:rPr>
          <w:rFonts w:ascii="Times New Roman" w:eastAsia="Times New Roman" w:hAnsi="Times New Roman" w:cs="Times New Roman"/>
          <w:bCs/>
          <w:sz w:val="24"/>
          <w:szCs w:val="24"/>
        </w:rPr>
        <w:t>.</w:t>
      </w:r>
    </w:p>
    <w:p w14:paraId="5CE7C426" w14:textId="77777777" w:rsidR="009E6B42" w:rsidRPr="00B83743" w:rsidRDefault="00637A2B" w:rsidP="00587ACC">
      <w:pPr>
        <w:tabs>
          <w:tab w:val="left" w:pos="934"/>
        </w:tabs>
        <w:spacing w:after="0" w:line="360" w:lineRule="auto"/>
        <w:jc w:val="both"/>
        <w:rPr>
          <w:rFonts w:ascii="Times New Roman" w:eastAsia="Times New Roman" w:hAnsi="Times New Roman" w:cs="Times New Roman"/>
          <w:bCs/>
          <w:sz w:val="24"/>
          <w:szCs w:val="24"/>
          <w:u w:val="single"/>
        </w:rPr>
      </w:pPr>
      <w:r w:rsidRPr="00B83743">
        <w:rPr>
          <w:rFonts w:ascii="Times New Roman" w:eastAsia="Times New Roman" w:hAnsi="Times New Roman" w:cs="Times New Roman"/>
          <w:bCs/>
          <w:sz w:val="24"/>
          <w:szCs w:val="24"/>
          <w:u w:val="single"/>
        </w:rPr>
        <w:t>(</w:t>
      </w:r>
      <w:r w:rsidR="009E6B42" w:rsidRPr="00B83743">
        <w:rPr>
          <w:rFonts w:ascii="Times New Roman" w:eastAsia="Times New Roman" w:hAnsi="Times New Roman" w:cs="Times New Roman"/>
          <w:bCs/>
          <w:sz w:val="24"/>
          <w:szCs w:val="24"/>
          <w:u w:val="single"/>
        </w:rPr>
        <w:t>1.96</w:t>
      </w:r>
      <w:r w:rsidRPr="00B83743">
        <w:rPr>
          <w:rFonts w:ascii="Times New Roman" w:eastAsia="Times New Roman" w:hAnsi="Times New Roman" w:cs="Times New Roman"/>
          <w:bCs/>
          <w:sz w:val="24"/>
          <w:szCs w:val="24"/>
          <w:u w:val="single"/>
        </w:rPr>
        <w:t>)</w:t>
      </w:r>
      <w:r w:rsidR="009E6B42" w:rsidRPr="00B83743">
        <w:rPr>
          <w:rFonts w:ascii="Times New Roman" w:eastAsia="Times New Roman" w:hAnsi="Times New Roman" w:cs="Times New Roman"/>
          <w:bCs/>
          <w:sz w:val="24"/>
          <w:szCs w:val="24"/>
          <w:u w:val="single"/>
        </w:rPr>
        <w:t xml:space="preserve">2 </w:t>
      </w:r>
      <w:r w:rsidR="009E6B42" w:rsidRPr="00B83743">
        <w:rPr>
          <w:rFonts w:ascii="Times New Roman" w:hAnsi="Times New Roman" w:cs="Times New Roman"/>
          <w:sz w:val="24"/>
          <w:szCs w:val="24"/>
          <w:u w:val="single"/>
        </w:rPr>
        <w:t>×</w:t>
      </w:r>
      <w:r w:rsidR="006516D6" w:rsidRPr="00B83743">
        <w:rPr>
          <w:rFonts w:ascii="Times New Roman" w:eastAsia="Times New Roman" w:hAnsi="Times New Roman" w:cs="Times New Roman"/>
          <w:bCs/>
          <w:sz w:val="24"/>
          <w:szCs w:val="24"/>
          <w:u w:val="single"/>
        </w:rPr>
        <w:t xml:space="preserve"> 0.098 (1-0.098</w:t>
      </w:r>
      <w:r w:rsidR="009E6B42" w:rsidRPr="00B83743">
        <w:rPr>
          <w:rFonts w:ascii="Times New Roman" w:eastAsia="Times New Roman" w:hAnsi="Times New Roman" w:cs="Times New Roman"/>
          <w:bCs/>
          <w:sz w:val="24"/>
          <w:szCs w:val="24"/>
          <w:u w:val="single"/>
        </w:rPr>
        <w:t xml:space="preserve">) </w:t>
      </w:r>
      <w:r w:rsidR="00821F39" w:rsidRPr="00B83743">
        <w:rPr>
          <w:rFonts w:ascii="Times New Roman" w:eastAsia="Times New Roman" w:hAnsi="Times New Roman" w:cs="Times New Roman"/>
          <w:bCs/>
          <w:sz w:val="24"/>
          <w:szCs w:val="24"/>
          <w:u w:val="single"/>
        </w:rPr>
        <w:t xml:space="preserve"> </w:t>
      </w:r>
      <w:r w:rsidR="00AE70EF" w:rsidRPr="00B83743">
        <w:rPr>
          <w:rFonts w:ascii="Times New Roman" w:eastAsia="Times New Roman" w:hAnsi="Times New Roman" w:cs="Times New Roman"/>
          <w:bCs/>
          <w:sz w:val="24"/>
          <w:szCs w:val="24"/>
        </w:rPr>
        <w:t xml:space="preserve"> = </w:t>
      </w:r>
      <w:r w:rsidR="00EC7D1B" w:rsidRPr="00B83743">
        <w:rPr>
          <w:rFonts w:ascii="Times New Roman" w:eastAsia="Times New Roman" w:hAnsi="Times New Roman" w:cs="Times New Roman"/>
          <w:bCs/>
          <w:sz w:val="24"/>
          <w:szCs w:val="24"/>
        </w:rPr>
        <w:t>136</w:t>
      </w:r>
      <w:r w:rsidR="009E6B42" w:rsidRPr="00B83743">
        <w:rPr>
          <w:rFonts w:ascii="Times New Roman" w:eastAsia="Times New Roman" w:hAnsi="Times New Roman" w:cs="Times New Roman"/>
          <w:bCs/>
          <w:sz w:val="24"/>
          <w:szCs w:val="24"/>
          <w:u w:val="single"/>
        </w:rPr>
        <w:t xml:space="preserve">           </w:t>
      </w:r>
    </w:p>
    <w:p w14:paraId="425CC2F1" w14:textId="3C9C1913" w:rsidR="009E6B42" w:rsidRPr="00B83743" w:rsidRDefault="009E6B42"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       </w:t>
      </w:r>
      <w:r w:rsidR="00F25772" w:rsidRPr="00B83743">
        <w:rPr>
          <w:rFonts w:ascii="Times New Roman" w:eastAsia="Times New Roman" w:hAnsi="Times New Roman" w:cs="Times New Roman"/>
          <w:bCs/>
          <w:sz w:val="24"/>
          <w:szCs w:val="24"/>
        </w:rPr>
        <w:t xml:space="preserve">   </w:t>
      </w:r>
      <w:r w:rsidRPr="00B83743">
        <w:rPr>
          <w:rFonts w:ascii="Times New Roman" w:eastAsia="Times New Roman" w:hAnsi="Times New Roman" w:cs="Times New Roman"/>
          <w:bCs/>
          <w:sz w:val="24"/>
          <w:szCs w:val="24"/>
        </w:rPr>
        <w:t xml:space="preserve"> (0.05)2 </w:t>
      </w:r>
    </w:p>
    <w:p w14:paraId="4B7AC365" w14:textId="77777777" w:rsidR="00483580" w:rsidRPr="00B83743" w:rsidRDefault="00483580" w:rsidP="00587ACC">
      <w:pPr>
        <w:tabs>
          <w:tab w:val="left" w:pos="934"/>
        </w:tabs>
        <w:spacing w:after="0" w:line="360" w:lineRule="auto"/>
        <w:jc w:val="both"/>
        <w:rPr>
          <w:rFonts w:ascii="Times New Roman" w:eastAsia="Times New Roman" w:hAnsi="Times New Roman" w:cs="Times New Roman"/>
          <w:bCs/>
          <w:sz w:val="24"/>
          <w:szCs w:val="24"/>
        </w:rPr>
      </w:pPr>
    </w:p>
    <w:bookmarkEnd w:id="206"/>
    <w:bookmarkEnd w:id="207"/>
    <w:bookmarkEnd w:id="208"/>
    <w:p w14:paraId="6965CA67" w14:textId="7FE961C1" w:rsidR="002A6E84" w:rsidRPr="00B83743" w:rsidRDefault="008A4B52"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Therefore,</w:t>
      </w:r>
      <w:r w:rsidR="00BE60A2" w:rsidRPr="00B83743">
        <w:rPr>
          <w:rFonts w:ascii="Times New Roman" w:eastAsia="Times New Roman" w:hAnsi="Times New Roman" w:cs="Times New Roman"/>
          <w:bCs/>
          <w:sz w:val="24"/>
          <w:szCs w:val="24"/>
        </w:rPr>
        <w:t xml:space="preserve"> </w:t>
      </w:r>
      <w:r w:rsidR="0091660B" w:rsidRPr="00B83743">
        <w:rPr>
          <w:rFonts w:ascii="Times New Roman" w:eastAsia="Times New Roman" w:hAnsi="Times New Roman" w:cs="Times New Roman"/>
          <w:bCs/>
          <w:sz w:val="24"/>
          <w:szCs w:val="24"/>
        </w:rPr>
        <w:t xml:space="preserve">The smallest possible sample size was </w:t>
      </w:r>
      <w:r w:rsidR="00EC7D1B" w:rsidRPr="00B83743">
        <w:rPr>
          <w:rFonts w:ascii="Times New Roman" w:eastAsia="Times New Roman" w:hAnsi="Times New Roman" w:cs="Times New Roman"/>
          <w:bCs/>
          <w:sz w:val="24"/>
          <w:szCs w:val="24"/>
        </w:rPr>
        <w:t>136</w:t>
      </w:r>
      <w:r w:rsidR="00A74540" w:rsidRPr="00B83743">
        <w:rPr>
          <w:rFonts w:ascii="Times New Roman" w:eastAsia="Times New Roman" w:hAnsi="Times New Roman" w:cs="Times New Roman"/>
          <w:bCs/>
          <w:sz w:val="24"/>
          <w:szCs w:val="24"/>
        </w:rPr>
        <w:t>,</w:t>
      </w:r>
      <w:r w:rsidR="00BE60A2" w:rsidRPr="00B83743">
        <w:rPr>
          <w:rFonts w:ascii="Times New Roman" w:eastAsia="Times New Roman" w:hAnsi="Times New Roman" w:cs="Times New Roman"/>
          <w:bCs/>
          <w:sz w:val="24"/>
          <w:szCs w:val="24"/>
        </w:rPr>
        <w:t xml:space="preserve"> but in order to increase the precision </w:t>
      </w:r>
      <w:r w:rsidRPr="00B83743">
        <w:rPr>
          <w:rFonts w:ascii="Times New Roman" w:eastAsia="Times New Roman" w:hAnsi="Times New Roman" w:cs="Times New Roman"/>
          <w:bCs/>
          <w:sz w:val="24"/>
          <w:szCs w:val="24"/>
        </w:rPr>
        <w:t>three-fold</w:t>
      </w:r>
      <w:r w:rsidR="00BE60A2" w:rsidRPr="00B83743">
        <w:rPr>
          <w:rFonts w:ascii="Times New Roman" w:eastAsia="Times New Roman" w:hAnsi="Times New Roman" w:cs="Times New Roman"/>
          <w:bCs/>
          <w:sz w:val="24"/>
          <w:szCs w:val="24"/>
        </w:rPr>
        <w:t xml:space="preserve"> of the mi</w:t>
      </w:r>
      <w:r w:rsidR="00F04E2B" w:rsidRPr="00B83743">
        <w:rPr>
          <w:rFonts w:ascii="Times New Roman" w:eastAsia="Times New Roman" w:hAnsi="Times New Roman" w:cs="Times New Roman"/>
          <w:bCs/>
          <w:sz w:val="24"/>
          <w:szCs w:val="24"/>
        </w:rPr>
        <w:t>nimum sample size was</w:t>
      </w:r>
      <w:r w:rsidR="0099178C" w:rsidRPr="00B83743">
        <w:rPr>
          <w:rFonts w:ascii="Times New Roman" w:eastAsia="Times New Roman" w:hAnsi="Times New Roman" w:cs="Times New Roman"/>
          <w:bCs/>
          <w:sz w:val="24"/>
          <w:szCs w:val="24"/>
        </w:rPr>
        <w:t xml:space="preserve"> taken</w:t>
      </w:r>
      <w:r w:rsidR="00EC7D1B" w:rsidRPr="00B83743">
        <w:rPr>
          <w:rFonts w:ascii="Times New Roman" w:eastAsia="Times New Roman" w:hAnsi="Times New Roman" w:cs="Times New Roman"/>
          <w:bCs/>
          <w:sz w:val="24"/>
          <w:szCs w:val="24"/>
        </w:rPr>
        <w:t>.</w:t>
      </w:r>
      <w:r w:rsidR="006622CF" w:rsidRPr="00B83743">
        <w:rPr>
          <w:rFonts w:ascii="Times New Roman" w:eastAsia="Times New Roman" w:hAnsi="Times New Roman" w:cs="Times New Roman"/>
          <w:bCs/>
          <w:sz w:val="24"/>
          <w:szCs w:val="24"/>
        </w:rPr>
        <w:t xml:space="preserve"> S</w:t>
      </w:r>
      <w:r w:rsidR="0099178C" w:rsidRPr="00B83743">
        <w:rPr>
          <w:rFonts w:ascii="Times New Roman" w:eastAsia="Times New Roman" w:hAnsi="Times New Roman" w:cs="Times New Roman"/>
          <w:bCs/>
          <w:sz w:val="24"/>
          <w:szCs w:val="24"/>
        </w:rPr>
        <w:t>o</w:t>
      </w:r>
      <w:r w:rsidR="00EC7D1B" w:rsidRPr="00B83743">
        <w:rPr>
          <w:rFonts w:ascii="Times New Roman" w:eastAsia="Times New Roman" w:hAnsi="Times New Roman" w:cs="Times New Roman"/>
          <w:bCs/>
          <w:sz w:val="24"/>
          <w:szCs w:val="24"/>
        </w:rPr>
        <w:t>,</w:t>
      </w:r>
      <w:r w:rsidR="0099178C" w:rsidRPr="00B83743">
        <w:rPr>
          <w:rFonts w:ascii="Times New Roman" w:eastAsia="Times New Roman" w:hAnsi="Times New Roman" w:cs="Times New Roman"/>
          <w:bCs/>
          <w:sz w:val="24"/>
          <w:szCs w:val="24"/>
        </w:rPr>
        <w:t xml:space="preserve"> </w:t>
      </w:r>
      <w:r w:rsidR="00EC7D1B" w:rsidRPr="00B83743">
        <w:rPr>
          <w:rFonts w:ascii="Times New Roman" w:eastAsia="Times New Roman" w:hAnsi="Times New Roman" w:cs="Times New Roman"/>
          <w:bCs/>
          <w:sz w:val="24"/>
          <w:szCs w:val="24"/>
        </w:rPr>
        <w:t>408</w:t>
      </w:r>
      <w:r w:rsidR="00BE60A2" w:rsidRPr="00B83743">
        <w:rPr>
          <w:rFonts w:ascii="Times New Roman" w:eastAsia="Times New Roman" w:hAnsi="Times New Roman" w:cs="Times New Roman"/>
          <w:bCs/>
          <w:sz w:val="24"/>
          <w:szCs w:val="24"/>
        </w:rPr>
        <w:t xml:space="preserve"> </w:t>
      </w:r>
      <w:r w:rsidR="0099178C" w:rsidRPr="00B83743">
        <w:rPr>
          <w:rFonts w:ascii="Times New Roman" w:eastAsia="Times New Roman" w:hAnsi="Times New Roman" w:cs="Times New Roman"/>
          <w:bCs/>
          <w:sz w:val="24"/>
          <w:szCs w:val="24"/>
        </w:rPr>
        <w:t xml:space="preserve">samples </w:t>
      </w:r>
      <w:r w:rsidR="002A6E84" w:rsidRPr="00B83743">
        <w:rPr>
          <w:rFonts w:ascii="Times New Roman" w:eastAsia="Times New Roman" w:hAnsi="Times New Roman" w:cs="Times New Roman"/>
          <w:bCs/>
          <w:sz w:val="24"/>
          <w:szCs w:val="24"/>
        </w:rPr>
        <w:t>us</w:t>
      </w:r>
      <w:r w:rsidR="00443F0C" w:rsidRPr="00B83743">
        <w:rPr>
          <w:rFonts w:ascii="Times New Roman" w:eastAsia="Times New Roman" w:hAnsi="Times New Roman" w:cs="Times New Roman"/>
          <w:bCs/>
          <w:sz w:val="24"/>
          <w:szCs w:val="24"/>
        </w:rPr>
        <w:t xml:space="preserve">ed </w:t>
      </w:r>
      <w:r w:rsidR="002A6E84" w:rsidRPr="00B83743">
        <w:rPr>
          <w:rFonts w:ascii="Times New Roman" w:eastAsia="Times New Roman" w:hAnsi="Times New Roman" w:cs="Times New Roman"/>
          <w:bCs/>
          <w:sz w:val="24"/>
          <w:szCs w:val="24"/>
        </w:rPr>
        <w:t>for t</w:t>
      </w:r>
      <w:r w:rsidR="00B31C2C" w:rsidRPr="00B83743">
        <w:rPr>
          <w:rFonts w:ascii="Times New Roman" w:eastAsia="Times New Roman" w:hAnsi="Times New Roman" w:cs="Times New Roman"/>
          <w:bCs/>
          <w:sz w:val="24"/>
          <w:szCs w:val="24"/>
        </w:rPr>
        <w:t>his research.</w:t>
      </w:r>
    </w:p>
    <w:p w14:paraId="351A231B" w14:textId="77777777" w:rsidR="007523B9" w:rsidRPr="00B83743" w:rsidRDefault="007523B9" w:rsidP="00587ACC">
      <w:pPr>
        <w:tabs>
          <w:tab w:val="left" w:pos="934"/>
        </w:tabs>
        <w:spacing w:after="0" w:line="360" w:lineRule="auto"/>
        <w:jc w:val="both"/>
        <w:rPr>
          <w:rFonts w:ascii="Times New Roman" w:eastAsia="Times New Roman" w:hAnsi="Times New Roman" w:cs="Times New Roman"/>
          <w:bCs/>
          <w:sz w:val="24"/>
          <w:szCs w:val="24"/>
        </w:rPr>
      </w:pPr>
    </w:p>
    <w:p w14:paraId="1359099E" w14:textId="06453ECE" w:rsidR="0057133A" w:rsidRPr="00B83743" w:rsidRDefault="00A74540" w:rsidP="005678EC">
      <w:pPr>
        <w:pStyle w:val="Heading2"/>
        <w:rPr>
          <w:rFonts w:ascii="Times New Roman" w:hAnsi="Times New Roman" w:cs="Times New Roman"/>
          <w:color w:val="auto"/>
          <w:sz w:val="24"/>
          <w:szCs w:val="24"/>
        </w:rPr>
      </w:pPr>
      <w:bookmarkStart w:id="218" w:name="_Toc147818966"/>
      <w:bookmarkStart w:id="219" w:name="_Toc158841864"/>
      <w:bookmarkStart w:id="220" w:name="_Toc159408796"/>
      <w:bookmarkStart w:id="221" w:name="_Toc168619560"/>
      <w:r w:rsidRPr="00B83743">
        <w:rPr>
          <w:rFonts w:ascii="Times New Roman" w:hAnsi="Times New Roman" w:cs="Times New Roman"/>
          <w:color w:val="auto"/>
          <w:sz w:val="24"/>
          <w:szCs w:val="24"/>
        </w:rPr>
        <w:t>3.4 Study</w:t>
      </w:r>
      <w:r w:rsidR="00275ECF" w:rsidRPr="00B83743">
        <w:rPr>
          <w:rFonts w:ascii="Times New Roman" w:hAnsi="Times New Roman" w:cs="Times New Roman"/>
          <w:color w:val="auto"/>
          <w:sz w:val="24"/>
          <w:szCs w:val="24"/>
        </w:rPr>
        <w:t xml:space="preserve"> Design and Sampling M</w:t>
      </w:r>
      <w:r w:rsidR="0057133A" w:rsidRPr="00B83743">
        <w:rPr>
          <w:rFonts w:ascii="Times New Roman" w:hAnsi="Times New Roman" w:cs="Times New Roman"/>
          <w:color w:val="auto"/>
          <w:sz w:val="24"/>
          <w:szCs w:val="24"/>
        </w:rPr>
        <w:t>ethods</w:t>
      </w:r>
      <w:bookmarkEnd w:id="218"/>
      <w:bookmarkEnd w:id="219"/>
      <w:bookmarkEnd w:id="220"/>
      <w:bookmarkEnd w:id="221"/>
    </w:p>
    <w:p w14:paraId="29872161" w14:textId="77777777" w:rsidR="00443F0C" w:rsidRPr="00B83743" w:rsidRDefault="00443F0C" w:rsidP="00903315">
      <w:pPr>
        <w:pStyle w:val="NoSpacing"/>
        <w:rPr>
          <w:rFonts w:ascii="Times New Roman" w:hAnsi="Times New Roman" w:cs="Times New Roman"/>
          <w:sz w:val="24"/>
          <w:szCs w:val="24"/>
        </w:rPr>
      </w:pPr>
    </w:p>
    <w:p w14:paraId="46C18B30" w14:textId="33CB0D99" w:rsidR="007523B9" w:rsidRPr="00B83743" w:rsidRDefault="00443F0C"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 xml:space="preserve">To determine the prevalence and antimicrobial resistance profile of </w:t>
      </w:r>
      <w:r w:rsidRPr="00B83743">
        <w:rPr>
          <w:rFonts w:ascii="Times New Roman" w:eastAsia="Times New Roman" w:hAnsi="Times New Roman" w:cs="Times New Roman"/>
          <w:bCs/>
          <w:i/>
          <w:iCs/>
          <w:sz w:val="24"/>
          <w:szCs w:val="24"/>
        </w:rPr>
        <w:t>E. coli</w:t>
      </w:r>
      <w:r w:rsidRPr="00B83743">
        <w:rPr>
          <w:rFonts w:ascii="Times New Roman" w:eastAsia="Times New Roman" w:hAnsi="Times New Roman" w:cs="Times New Roman"/>
          <w:bCs/>
          <w:sz w:val="24"/>
          <w:szCs w:val="24"/>
        </w:rPr>
        <w:t xml:space="preserve"> O157:H7 strains from ruminants slaughtered at the Akaki Kality municipal abattoir and retail shops, a cross-sectional study design was carried out from December 2023 to May 2024. </w:t>
      </w:r>
      <w:r w:rsidR="0076474A">
        <w:rPr>
          <w:rFonts w:ascii="Times New Roman" w:eastAsia="Times New Roman" w:hAnsi="Times New Roman" w:cs="Times New Roman"/>
          <w:bCs/>
          <w:sz w:val="24"/>
          <w:szCs w:val="24"/>
        </w:rPr>
        <w:t>O</w:t>
      </w:r>
      <w:r w:rsidR="00903315" w:rsidRPr="00B83743">
        <w:rPr>
          <w:rFonts w:ascii="Times New Roman" w:eastAsia="Times New Roman" w:hAnsi="Times New Roman" w:cs="Times New Roman"/>
          <w:bCs/>
          <w:sz w:val="24"/>
          <w:szCs w:val="24"/>
        </w:rPr>
        <w:t xml:space="preserve">n each </w:t>
      </w:r>
      <w:r w:rsidR="00903315" w:rsidRPr="00B83743">
        <w:rPr>
          <w:rFonts w:ascii="Times New Roman" w:eastAsia="Times New Roman" w:hAnsi="Times New Roman" w:cs="Times New Roman"/>
          <w:bCs/>
          <w:sz w:val="24"/>
          <w:szCs w:val="24"/>
        </w:rPr>
        <w:lastRenderedPageBreak/>
        <w:t>sampling day, s</w:t>
      </w:r>
      <w:r w:rsidRPr="00B83743">
        <w:rPr>
          <w:rFonts w:ascii="Times New Roman" w:eastAsia="Times New Roman" w:hAnsi="Times New Roman" w:cs="Times New Roman"/>
          <w:bCs/>
          <w:sz w:val="24"/>
          <w:szCs w:val="24"/>
        </w:rPr>
        <w:t xml:space="preserve">imple random sampling techniques were used to choose animals from healthy slaughtered animals from municipal abattoir and </w:t>
      </w:r>
      <w:r w:rsidR="0076474A">
        <w:rPr>
          <w:rFonts w:ascii="Times New Roman" w:eastAsia="Times New Roman" w:hAnsi="Times New Roman" w:cs="Times New Roman"/>
          <w:bCs/>
          <w:sz w:val="24"/>
          <w:szCs w:val="24"/>
        </w:rPr>
        <w:t>Bucher</w:t>
      </w:r>
      <w:r w:rsidRPr="00B83743">
        <w:rPr>
          <w:rFonts w:ascii="Times New Roman" w:eastAsia="Times New Roman" w:hAnsi="Times New Roman" w:cs="Times New Roman"/>
          <w:bCs/>
          <w:sz w:val="24"/>
          <w:szCs w:val="24"/>
        </w:rPr>
        <w:t xml:space="preserve"> shops and in the Akaki kality sub-city of Addis Ababa, Ethiopia,.</w:t>
      </w:r>
    </w:p>
    <w:p w14:paraId="3A2E265C" w14:textId="7DD0BFA9" w:rsidR="00B02357" w:rsidRPr="00B83743" w:rsidRDefault="00B02357" w:rsidP="005678EC">
      <w:pPr>
        <w:pStyle w:val="Heading2"/>
        <w:rPr>
          <w:rFonts w:ascii="Times New Roman" w:hAnsi="Times New Roman" w:cs="Times New Roman"/>
          <w:color w:val="auto"/>
          <w:sz w:val="24"/>
          <w:szCs w:val="24"/>
        </w:rPr>
      </w:pPr>
      <w:bookmarkStart w:id="222" w:name="_Toc158841865"/>
      <w:bookmarkStart w:id="223" w:name="_Toc159408797"/>
      <w:bookmarkStart w:id="224" w:name="_Toc168619561"/>
      <w:r w:rsidRPr="00B83743">
        <w:rPr>
          <w:rFonts w:ascii="Times New Roman" w:hAnsi="Times New Roman" w:cs="Times New Roman"/>
          <w:color w:val="auto"/>
          <w:sz w:val="24"/>
          <w:szCs w:val="24"/>
        </w:rPr>
        <w:t xml:space="preserve">3.5 Sample </w:t>
      </w:r>
      <w:r w:rsidR="00002AC3" w:rsidRPr="00B83743">
        <w:rPr>
          <w:rFonts w:ascii="Times New Roman" w:hAnsi="Times New Roman" w:cs="Times New Roman"/>
          <w:color w:val="auto"/>
          <w:sz w:val="24"/>
          <w:szCs w:val="24"/>
        </w:rPr>
        <w:t>C</w:t>
      </w:r>
      <w:r w:rsidRPr="00B83743">
        <w:rPr>
          <w:rFonts w:ascii="Times New Roman" w:hAnsi="Times New Roman" w:cs="Times New Roman"/>
          <w:color w:val="auto"/>
          <w:sz w:val="24"/>
          <w:szCs w:val="24"/>
        </w:rPr>
        <w:t>ollection</w:t>
      </w:r>
      <w:bookmarkEnd w:id="222"/>
      <w:bookmarkEnd w:id="223"/>
      <w:bookmarkEnd w:id="224"/>
    </w:p>
    <w:p w14:paraId="17827802" w14:textId="77777777" w:rsidR="00B02357" w:rsidRPr="00B83743" w:rsidRDefault="00B02357" w:rsidP="00903315">
      <w:pPr>
        <w:pStyle w:val="NoSpacing"/>
        <w:rPr>
          <w:rFonts w:ascii="Times New Roman" w:hAnsi="Times New Roman" w:cs="Times New Roman"/>
          <w:sz w:val="24"/>
          <w:szCs w:val="24"/>
        </w:rPr>
      </w:pPr>
    </w:p>
    <w:p w14:paraId="0A059C1D" w14:textId="7F7E004E" w:rsidR="007523B9" w:rsidRPr="00B83743" w:rsidRDefault="0057133A" w:rsidP="00587ACC">
      <w:pPr>
        <w:tabs>
          <w:tab w:val="left" w:pos="934"/>
        </w:tabs>
        <w:spacing w:after="0" w:line="360" w:lineRule="auto"/>
        <w:jc w:val="both"/>
        <w:rPr>
          <w:rFonts w:ascii="Times New Roman" w:eastAsia="Times New Roman" w:hAnsi="Times New Roman" w:cs="Times New Roman"/>
          <w:bCs/>
          <w:sz w:val="24"/>
          <w:szCs w:val="24"/>
        </w:rPr>
      </w:pPr>
      <w:r w:rsidRPr="00B83743">
        <w:rPr>
          <w:rFonts w:ascii="Times New Roman" w:eastAsia="Times New Roman" w:hAnsi="Times New Roman" w:cs="Times New Roman"/>
          <w:bCs/>
          <w:sz w:val="24"/>
          <w:szCs w:val="24"/>
        </w:rPr>
        <w:t>The</w:t>
      </w:r>
      <w:r w:rsidR="005D4480" w:rsidRPr="00B83743">
        <w:rPr>
          <w:rFonts w:ascii="Times New Roman" w:eastAsia="Times New Roman" w:hAnsi="Times New Roman" w:cs="Times New Roman"/>
          <w:bCs/>
          <w:sz w:val="24"/>
          <w:szCs w:val="24"/>
        </w:rPr>
        <w:t xml:space="preserve"> carcass swab samples</w:t>
      </w:r>
      <w:r w:rsidR="00C936DA" w:rsidRPr="00B83743">
        <w:rPr>
          <w:rFonts w:ascii="Times New Roman" w:eastAsia="Times New Roman" w:hAnsi="Times New Roman" w:cs="Times New Roman"/>
          <w:bCs/>
          <w:sz w:val="24"/>
          <w:szCs w:val="24"/>
        </w:rPr>
        <w:t xml:space="preserve"> from </w:t>
      </w:r>
      <w:r w:rsidR="0023720C" w:rsidRPr="00B83743">
        <w:rPr>
          <w:rFonts w:ascii="Times New Roman" w:eastAsia="Times New Roman" w:hAnsi="Times New Roman" w:cs="Times New Roman"/>
          <w:bCs/>
          <w:sz w:val="24"/>
          <w:szCs w:val="24"/>
        </w:rPr>
        <w:t>ruminants</w:t>
      </w:r>
      <w:r w:rsidR="00A74540" w:rsidRPr="00B83743">
        <w:rPr>
          <w:rFonts w:ascii="Times New Roman" w:eastAsia="Times New Roman" w:hAnsi="Times New Roman" w:cs="Times New Roman"/>
          <w:bCs/>
          <w:sz w:val="24"/>
          <w:szCs w:val="24"/>
        </w:rPr>
        <w:t xml:space="preserve"> (</w:t>
      </w:r>
      <w:r w:rsidR="00C936DA" w:rsidRPr="00B83743">
        <w:rPr>
          <w:rFonts w:ascii="Times New Roman" w:eastAsia="Times New Roman" w:hAnsi="Times New Roman" w:cs="Times New Roman"/>
          <w:bCs/>
          <w:sz w:val="24"/>
          <w:szCs w:val="24"/>
        </w:rPr>
        <w:t xml:space="preserve">beef, </w:t>
      </w:r>
      <w:r w:rsidR="00A74540" w:rsidRPr="00B83743">
        <w:rPr>
          <w:rFonts w:ascii="Times New Roman" w:eastAsia="Times New Roman" w:hAnsi="Times New Roman" w:cs="Times New Roman"/>
          <w:bCs/>
          <w:sz w:val="24"/>
          <w:szCs w:val="24"/>
        </w:rPr>
        <w:t>Sheep and Goat)</w:t>
      </w:r>
      <w:r w:rsidR="009807FF" w:rsidRPr="00B83743">
        <w:rPr>
          <w:rFonts w:ascii="Times New Roman" w:eastAsia="Times New Roman" w:hAnsi="Times New Roman" w:cs="Times New Roman"/>
          <w:sz w:val="24"/>
          <w:szCs w:val="24"/>
        </w:rPr>
        <w:t xml:space="preserve"> </w:t>
      </w:r>
      <w:r w:rsidR="009807FF" w:rsidRPr="00B83743">
        <w:rPr>
          <w:rFonts w:ascii="Times New Roman" w:eastAsia="Times New Roman" w:hAnsi="Times New Roman" w:cs="Times New Roman"/>
          <w:bCs/>
          <w:sz w:val="24"/>
          <w:szCs w:val="24"/>
        </w:rPr>
        <w:t>were taken from the surface and deep areas of the chosen carcass at three different locations (abdomen, neck, and t</w:t>
      </w:r>
      <w:r w:rsidR="00903315" w:rsidRPr="00B83743">
        <w:rPr>
          <w:rFonts w:ascii="Times New Roman" w:eastAsia="Times New Roman" w:hAnsi="Times New Roman" w:cs="Times New Roman"/>
          <w:bCs/>
          <w:sz w:val="24"/>
          <w:szCs w:val="24"/>
        </w:rPr>
        <w:t>h</w:t>
      </w:r>
      <w:r w:rsidR="009807FF" w:rsidRPr="00B83743">
        <w:rPr>
          <w:rFonts w:ascii="Times New Roman" w:eastAsia="Times New Roman" w:hAnsi="Times New Roman" w:cs="Times New Roman"/>
          <w:bCs/>
          <w:sz w:val="24"/>
          <w:szCs w:val="24"/>
        </w:rPr>
        <w:t>igh) using sterile cotton swabs. The chosen corpses underwent swabbing utilizing the technique delineated in (IOS</w:t>
      </w:r>
      <w:r w:rsidR="00903315" w:rsidRPr="00B83743">
        <w:rPr>
          <w:rFonts w:ascii="Times New Roman" w:eastAsia="Times New Roman" w:hAnsi="Times New Roman" w:cs="Times New Roman"/>
          <w:bCs/>
          <w:sz w:val="24"/>
          <w:szCs w:val="24"/>
        </w:rPr>
        <w:t>,</w:t>
      </w:r>
      <w:r w:rsidR="00C6150B">
        <w:rPr>
          <w:rFonts w:ascii="Times New Roman" w:eastAsia="Times New Roman" w:hAnsi="Times New Roman" w:cs="Times New Roman"/>
          <w:bCs/>
          <w:sz w:val="24"/>
          <w:szCs w:val="24"/>
        </w:rPr>
        <w:t xml:space="preserve"> </w:t>
      </w:r>
      <w:r w:rsidR="009807FF" w:rsidRPr="00B83743">
        <w:rPr>
          <w:rFonts w:ascii="Times New Roman" w:eastAsia="Times New Roman" w:hAnsi="Times New Roman" w:cs="Times New Roman"/>
          <w:bCs/>
          <w:sz w:val="24"/>
          <w:szCs w:val="24"/>
        </w:rPr>
        <w:t xml:space="preserve">2005). A sterile, </w:t>
      </w:r>
      <w:r w:rsidR="00903315" w:rsidRPr="00B83743">
        <w:rPr>
          <w:rFonts w:ascii="Times New Roman" w:eastAsia="Times New Roman" w:hAnsi="Times New Roman" w:cs="Times New Roman"/>
          <w:bCs/>
          <w:sz w:val="24"/>
          <w:szCs w:val="24"/>
        </w:rPr>
        <w:t xml:space="preserve">2x3 </w:t>
      </w:r>
      <w:r w:rsidR="009807FF" w:rsidRPr="00B83743">
        <w:rPr>
          <w:rFonts w:ascii="Times New Roman" w:eastAsia="Times New Roman" w:hAnsi="Times New Roman" w:cs="Times New Roman"/>
          <w:bCs/>
          <w:sz w:val="24"/>
          <w:szCs w:val="24"/>
        </w:rPr>
        <w:t>centimeter cotton-tipped swab was used to sample the carcasses at the sites chosen for contamination. The swab was wet with roughly five milliliters of buffered peptone water and was rubbed both horizontally and vertically multiple times. Following the rubbing operation, the cotton swab was left within the screw-cupped universal bottle, which contained 5 mL of buffered peptone water. The shaft was then broken out of the bottle's inner wall. The carcass's various regions provided swab samples, which were then dipped into test jars with labels and five milliliters of peptone. All relevant data were recorded in a pre-planned format during the sample collection process, including the sample's location (neck, thigh, and abdomen), kind, source, and species. On the day of collection, the samples were then properly delivered using an ice box filled with ice packs. When the samples arrived, they were all kept in storage at 4°C until the NVI Microbiology Laboratory processed them for isolation and identification.</w:t>
      </w:r>
    </w:p>
    <w:p w14:paraId="33D0899C" w14:textId="3A774230" w:rsidR="00B02357" w:rsidRPr="00B83743" w:rsidRDefault="00B02357" w:rsidP="005678EC">
      <w:pPr>
        <w:pStyle w:val="Heading2"/>
        <w:rPr>
          <w:rFonts w:ascii="Times New Roman" w:hAnsi="Times New Roman" w:cs="Times New Roman"/>
          <w:color w:val="auto"/>
          <w:sz w:val="24"/>
          <w:szCs w:val="24"/>
        </w:rPr>
      </w:pPr>
      <w:bookmarkStart w:id="225" w:name="_Toc158841866"/>
      <w:bookmarkStart w:id="226" w:name="_Toc159408798"/>
      <w:bookmarkStart w:id="227" w:name="_Toc168619562"/>
      <w:r w:rsidRPr="00B83743">
        <w:rPr>
          <w:rFonts w:ascii="Times New Roman" w:hAnsi="Times New Roman" w:cs="Times New Roman"/>
          <w:color w:val="auto"/>
          <w:sz w:val="24"/>
          <w:szCs w:val="24"/>
        </w:rPr>
        <w:t xml:space="preserve">3.6 Isolation and </w:t>
      </w:r>
      <w:r w:rsidR="00D65B81" w:rsidRPr="00B83743">
        <w:rPr>
          <w:rFonts w:ascii="Times New Roman" w:hAnsi="Times New Roman" w:cs="Times New Roman"/>
          <w:color w:val="auto"/>
          <w:sz w:val="24"/>
          <w:szCs w:val="24"/>
        </w:rPr>
        <w:t>I</w:t>
      </w:r>
      <w:r w:rsidRPr="00B83743">
        <w:rPr>
          <w:rFonts w:ascii="Times New Roman" w:hAnsi="Times New Roman" w:cs="Times New Roman"/>
          <w:color w:val="auto"/>
          <w:sz w:val="24"/>
          <w:szCs w:val="24"/>
        </w:rPr>
        <w:t xml:space="preserve">dentification of </w:t>
      </w:r>
      <w:r w:rsidR="00D7365D">
        <w:rPr>
          <w:rFonts w:ascii="Times New Roman" w:hAnsi="Times New Roman" w:cs="Times New Roman"/>
          <w:color w:val="auto"/>
          <w:sz w:val="24"/>
          <w:szCs w:val="24"/>
        </w:rPr>
        <w:t xml:space="preserve"> </w:t>
      </w:r>
      <w:r w:rsidRPr="00B83743">
        <w:rPr>
          <w:rFonts w:ascii="Times New Roman" w:hAnsi="Times New Roman" w:cs="Times New Roman"/>
          <w:i/>
          <w:iCs/>
          <w:color w:val="auto"/>
          <w:sz w:val="24"/>
          <w:szCs w:val="24"/>
        </w:rPr>
        <w:t>E.</w:t>
      </w:r>
      <w:r w:rsidRPr="00B83743">
        <w:rPr>
          <w:rFonts w:ascii="Times New Roman" w:hAnsi="Times New Roman" w:cs="Times New Roman"/>
          <w:color w:val="auto"/>
          <w:sz w:val="24"/>
          <w:szCs w:val="24"/>
        </w:rPr>
        <w:t xml:space="preserve"> </w:t>
      </w:r>
      <w:r w:rsidR="00B97B6F" w:rsidRPr="00B83743">
        <w:rPr>
          <w:rFonts w:ascii="Times New Roman" w:hAnsi="Times New Roman" w:cs="Times New Roman"/>
          <w:i/>
          <w:iCs/>
          <w:color w:val="auto"/>
          <w:sz w:val="24"/>
          <w:szCs w:val="24"/>
        </w:rPr>
        <w:t>c</w:t>
      </w:r>
      <w:r w:rsidRPr="00B83743">
        <w:rPr>
          <w:rFonts w:ascii="Times New Roman" w:hAnsi="Times New Roman" w:cs="Times New Roman"/>
          <w:i/>
          <w:iCs/>
          <w:color w:val="auto"/>
          <w:sz w:val="24"/>
          <w:szCs w:val="24"/>
        </w:rPr>
        <w:t>oli</w:t>
      </w:r>
      <w:bookmarkEnd w:id="225"/>
      <w:bookmarkEnd w:id="226"/>
      <w:r w:rsidRPr="00B83743">
        <w:rPr>
          <w:rFonts w:ascii="Times New Roman" w:hAnsi="Times New Roman" w:cs="Times New Roman"/>
          <w:color w:val="auto"/>
          <w:sz w:val="24"/>
          <w:szCs w:val="24"/>
        </w:rPr>
        <w:t xml:space="preserve"> </w:t>
      </w:r>
      <w:r w:rsidR="00EF40A0" w:rsidRPr="00B83743">
        <w:rPr>
          <w:rFonts w:ascii="Times New Roman" w:hAnsi="Times New Roman" w:cs="Times New Roman"/>
          <w:color w:val="auto"/>
          <w:sz w:val="24"/>
          <w:szCs w:val="24"/>
        </w:rPr>
        <w:t>O157:H7</w:t>
      </w:r>
      <w:bookmarkEnd w:id="227"/>
    </w:p>
    <w:p w14:paraId="7E3ED83D" w14:textId="77777777" w:rsidR="009807FF" w:rsidRPr="00B83743" w:rsidRDefault="009807FF" w:rsidP="00903315">
      <w:pPr>
        <w:pStyle w:val="NoSpacing"/>
        <w:rPr>
          <w:rFonts w:ascii="Times New Roman" w:hAnsi="Times New Roman" w:cs="Times New Roman"/>
          <w:sz w:val="24"/>
          <w:szCs w:val="24"/>
        </w:rPr>
      </w:pPr>
    </w:p>
    <w:p w14:paraId="0AAC670E" w14:textId="60BC35E6" w:rsidR="00C56444" w:rsidRPr="00B83743" w:rsidRDefault="000E0102" w:rsidP="00587ACC">
      <w:pPr>
        <w:spacing w:line="360" w:lineRule="auto"/>
        <w:jc w:val="both"/>
        <w:rPr>
          <w:rFonts w:ascii="Times New Roman" w:hAnsi="Times New Roman" w:cs="Times New Roman"/>
          <w:sz w:val="24"/>
          <w:szCs w:val="24"/>
        </w:rPr>
      </w:pP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was found in all of the samples that were gathered in accordance with (Quinn </w:t>
      </w:r>
      <w:r w:rsidRPr="00E31CAF">
        <w:rPr>
          <w:rFonts w:ascii="Times New Roman" w:hAnsi="Times New Roman" w:cs="Times New Roman"/>
          <w:i/>
          <w:iCs/>
          <w:sz w:val="24"/>
          <w:szCs w:val="24"/>
        </w:rPr>
        <w:t>et al</w:t>
      </w:r>
      <w:r w:rsidRPr="00B83743">
        <w:rPr>
          <w:rFonts w:ascii="Times New Roman" w:hAnsi="Times New Roman" w:cs="Times New Roman"/>
          <w:sz w:val="24"/>
          <w:szCs w:val="24"/>
        </w:rPr>
        <w:t>., 2002). With a small modification, the bacterial technique for the isolation and identification of these bacteria. The manufacturers' instructions were followed for preparing the bacteriological medium that was utilized to isolate and identify these microorganisms. Following the homogenization of each original sample, 1 milliliter of the test sample was added to 5 milliliters of sterile peptone water and incubated aerobically for 24 hours at 37°C.</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MacConkey agar was streaked with each sample. This was an </w:t>
      </w: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w:t>
      </w:r>
      <w:r w:rsidRPr="00B83743">
        <w:rPr>
          <w:rFonts w:ascii="Times New Roman" w:hAnsi="Times New Roman" w:cs="Times New Roman"/>
          <w:sz w:val="24"/>
          <w:szCs w:val="24"/>
        </w:rPr>
        <w:lastRenderedPageBreak/>
        <w:t xml:space="preserve">selective and differential medium that was aerobically incubated for 24 hours at 37°C for primary isolation. The growth of </w:t>
      </w: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was monitored on the plates. </w:t>
      </w:r>
    </w:p>
    <w:p w14:paraId="2F6C8FD9" w14:textId="77777777" w:rsidR="00C56444" w:rsidRPr="00B83743" w:rsidRDefault="00C56444" w:rsidP="00C56444">
      <w:pPr>
        <w:pStyle w:val="NoSpacing"/>
        <w:rPr>
          <w:rFonts w:ascii="Times New Roman" w:hAnsi="Times New Roman" w:cs="Times New Roman"/>
          <w:sz w:val="24"/>
          <w:szCs w:val="24"/>
        </w:rPr>
      </w:pPr>
    </w:p>
    <w:p w14:paraId="67E5D85E" w14:textId="26C4A35F" w:rsidR="000E0102" w:rsidRPr="00B83743" w:rsidRDefault="000E0102"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Next, on MacConkey agar, a solitary colony of the usual bright pink color appeared. The shape, arrangement, and Gram responses of the isolates were ascertained by selecting a pure colony from nutrient agar plates and subjecting it to Gram staining in accordance with the methods outlined by Merchant and Packer. Gram-negative, rod-shaped, pink, and grouped in single or doubles were seen, which is characteristic of </w:t>
      </w:r>
      <w:r w:rsidRPr="00B83743">
        <w:rPr>
          <w:rFonts w:ascii="Times New Roman" w:hAnsi="Times New Roman" w:cs="Times New Roman"/>
          <w:i/>
          <w:iCs/>
          <w:sz w:val="24"/>
          <w:szCs w:val="24"/>
        </w:rPr>
        <w:t>E. coli</w:t>
      </w:r>
      <w:r w:rsidR="00903315" w:rsidRPr="00B83743">
        <w:rPr>
          <w:rFonts w:ascii="Times New Roman" w:hAnsi="Times New Roman" w:cs="Times New Roman"/>
          <w:sz w:val="24"/>
          <w:szCs w:val="24"/>
        </w:rPr>
        <w:t>.</w:t>
      </w:r>
      <w:r w:rsidR="00C56444"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Next, for a 24-hour aerobic incubation period at 37°C, a single colony was sub-cultured to 1% sorbitol MacConkey, a selective and differential medium for </w:t>
      </w: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isolation. Pale colonies on SMAC belonging to non-sorbitol fermenters were suggested to be </w:t>
      </w: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The presumed </w:t>
      </w:r>
      <w:r w:rsidRPr="00B83743">
        <w:rPr>
          <w:rFonts w:ascii="Times New Roman" w:hAnsi="Times New Roman" w:cs="Times New Roman"/>
          <w:i/>
          <w:iCs/>
          <w:sz w:val="24"/>
          <w:szCs w:val="24"/>
        </w:rPr>
        <w:t xml:space="preserve">E. </w:t>
      </w:r>
      <w:r w:rsidR="00903315"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isolates were then identified by standard biochemical assays when the suspected colonies were moved to nutrient agar (Brenner et al., 2005).</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Additionally, the isolates' slide catalase test and molecular test (PCR) were carried out to confirm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O157:H7 (MacFaddin, 2000).</w:t>
      </w:r>
    </w:p>
    <w:p w14:paraId="11911717" w14:textId="0DB266D3" w:rsidR="0028252F" w:rsidRPr="00B83743" w:rsidRDefault="008F2494" w:rsidP="005678EC">
      <w:pPr>
        <w:pStyle w:val="Heading3"/>
        <w:rPr>
          <w:rFonts w:ascii="Times New Roman" w:hAnsi="Times New Roman" w:cs="Times New Roman"/>
          <w:color w:val="auto"/>
          <w:sz w:val="24"/>
          <w:szCs w:val="24"/>
        </w:rPr>
      </w:pPr>
      <w:bookmarkStart w:id="228" w:name="_Toc168619563"/>
      <w:r w:rsidRPr="00B83743">
        <w:rPr>
          <w:rFonts w:ascii="Times New Roman" w:hAnsi="Times New Roman" w:cs="Times New Roman"/>
          <w:color w:val="auto"/>
          <w:sz w:val="24"/>
          <w:szCs w:val="24"/>
        </w:rPr>
        <w:t>3.6.1.Biochemical Test</w:t>
      </w:r>
      <w:bookmarkEnd w:id="228"/>
    </w:p>
    <w:p w14:paraId="101F6ED1" w14:textId="77777777" w:rsidR="00426922" w:rsidRPr="00B83743" w:rsidRDefault="00426922" w:rsidP="00426922">
      <w:pPr>
        <w:rPr>
          <w:rFonts w:ascii="Times New Roman" w:hAnsi="Times New Roman" w:cs="Times New Roman"/>
          <w:sz w:val="24"/>
          <w:szCs w:val="24"/>
        </w:rPr>
      </w:pPr>
    </w:p>
    <w:p w14:paraId="3A3F46F6" w14:textId="195B58EF" w:rsidR="007523B9" w:rsidRPr="00B83743" w:rsidRDefault="00722672" w:rsidP="007523B9">
      <w:pPr>
        <w:spacing w:after="0" w:line="360" w:lineRule="auto"/>
        <w:jc w:val="both"/>
        <w:rPr>
          <w:rFonts w:ascii="Times New Roman" w:hAnsi="Times New Roman" w:cs="Times New Roman"/>
          <w:i/>
          <w:iCs/>
          <w:sz w:val="24"/>
          <w:szCs w:val="24"/>
        </w:rPr>
      </w:pPr>
      <w:r w:rsidRPr="00B83743">
        <w:rPr>
          <w:rFonts w:ascii="Times New Roman" w:hAnsi="Times New Roman" w:cs="Times New Roman"/>
          <w:sz w:val="24"/>
          <w:szCs w:val="24"/>
        </w:rPr>
        <w:t xml:space="preserve">Biochemical confirmation of </w:t>
      </w:r>
      <w:r w:rsidR="004B0D51">
        <w:rPr>
          <w:rFonts w:ascii="Times New Roman" w:hAnsi="Times New Roman" w:cs="Times New Roman"/>
          <w:sz w:val="24"/>
          <w:szCs w:val="24"/>
        </w:rPr>
        <w:t xml:space="preserve"> </w:t>
      </w:r>
      <w:r w:rsidRPr="00B83743">
        <w:rPr>
          <w:rFonts w:ascii="Times New Roman" w:hAnsi="Times New Roman" w:cs="Times New Roman"/>
          <w:i/>
          <w:iCs/>
          <w:sz w:val="24"/>
          <w:szCs w:val="24"/>
        </w:rPr>
        <w:t xml:space="preserve">E. </w:t>
      </w:r>
      <w:r w:rsidR="00984B5D"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isolates can be achieved through the use of IMViC assays, a conventional approach. This quartet of assays is employed to distinguish between members of the Enterobacteriaceae family. The acronym IMViC refers to the combination of the triple sugar iron (TSI) test plus the tests for indole, methyl red, Voges-Proskauer, and citrate utilization. A combination of triple sugar iron, yellow butt and slant, gas generation, and recognized (+ + − −) IMViC patterns for the indole, methyl red, Vogues Proskaeur, and citrate utilization tests, respectively, were used to identify isolates from sorbitol MacConkey agar as </w:t>
      </w:r>
      <w:r w:rsidRPr="00B83743">
        <w:rPr>
          <w:rFonts w:ascii="Times New Roman" w:hAnsi="Times New Roman" w:cs="Times New Roman"/>
          <w:i/>
          <w:iCs/>
          <w:sz w:val="24"/>
          <w:szCs w:val="24"/>
        </w:rPr>
        <w:t xml:space="preserve">E. </w:t>
      </w:r>
      <w:r w:rsidR="00984B5D" w:rsidRPr="00B83743">
        <w:rPr>
          <w:rFonts w:ascii="Times New Roman" w:hAnsi="Times New Roman" w:cs="Times New Roman"/>
          <w:i/>
          <w:iCs/>
          <w:sz w:val="24"/>
          <w:szCs w:val="24"/>
        </w:rPr>
        <w:t>c</w:t>
      </w:r>
      <w:r w:rsidRPr="00B83743">
        <w:rPr>
          <w:rFonts w:ascii="Times New Roman" w:hAnsi="Times New Roman" w:cs="Times New Roman"/>
          <w:i/>
          <w:iCs/>
          <w:sz w:val="24"/>
          <w:szCs w:val="24"/>
        </w:rPr>
        <w:t xml:space="preserve">oli </w:t>
      </w:r>
      <w:r w:rsidRPr="00B83743">
        <w:rPr>
          <w:rFonts w:ascii="Times New Roman" w:hAnsi="Times New Roman" w:cs="Times New Roman"/>
          <w:sz w:val="24"/>
          <w:szCs w:val="24"/>
        </w:rPr>
        <w:t xml:space="preserve">O157:H7. Kovac's reagent's indole and aldehyde combine to form a reddish-pink ring at the tube's top. Tryptophan-containing peptone water is injected with a bacterium isolate before testing. The combination is kept at 37°C for the entire night. A good reaction occurs when a reddish-pink ring forms at the top of the mixture when a few drops of Kovac's reagent are added. Indole-positive bacteria are </w:t>
      </w:r>
      <w:r w:rsidRPr="00B83743">
        <w:rPr>
          <w:rFonts w:ascii="Times New Roman" w:hAnsi="Times New Roman" w:cs="Times New Roman"/>
          <w:i/>
          <w:iCs/>
          <w:sz w:val="24"/>
          <w:szCs w:val="24"/>
        </w:rPr>
        <w:t xml:space="preserve">E. </w:t>
      </w:r>
      <w:r w:rsidR="00E63D6E">
        <w:rPr>
          <w:rFonts w:ascii="Times New Roman" w:hAnsi="Times New Roman" w:cs="Times New Roman"/>
          <w:i/>
          <w:iCs/>
          <w:sz w:val="24"/>
          <w:szCs w:val="24"/>
        </w:rPr>
        <w:t>c</w:t>
      </w:r>
      <w:r w:rsidRPr="00B83743">
        <w:rPr>
          <w:rFonts w:ascii="Times New Roman" w:hAnsi="Times New Roman" w:cs="Times New Roman"/>
          <w:i/>
          <w:iCs/>
          <w:sz w:val="24"/>
          <w:szCs w:val="24"/>
        </w:rPr>
        <w:t>oli.</w:t>
      </w:r>
    </w:p>
    <w:p w14:paraId="7C11F15A" w14:textId="6749BD3E" w:rsidR="00722672" w:rsidRPr="00B83743" w:rsidRDefault="00722672" w:rsidP="007523B9">
      <w:pPr>
        <w:spacing w:after="0"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The methyl red test determines whether a bacterium can ferment glucose to generate acid. A pH of 4.4 or lower keeps methyl red, a pH indicator, red in color. After being inoculated into glucose phosphate (MRVP) broth, which is made up of glucose and phosphate buffer, the test bacteria </w:t>
      </w:r>
      <w:r w:rsidR="00984B5D" w:rsidRPr="00B83743">
        <w:rPr>
          <w:rFonts w:ascii="Times New Roman" w:hAnsi="Times New Roman" w:cs="Times New Roman"/>
          <w:sz w:val="24"/>
          <w:szCs w:val="24"/>
        </w:rPr>
        <w:t>are</w:t>
      </w:r>
      <w:r w:rsidRPr="00B83743">
        <w:rPr>
          <w:rFonts w:ascii="Times New Roman" w:hAnsi="Times New Roman" w:cs="Times New Roman"/>
          <w:sz w:val="24"/>
          <w:szCs w:val="24"/>
        </w:rPr>
        <w:t xml:space="preserve"> left to incubate for 48 hours at 37°C. Add three to five MR reagent drops to the tube. A positive reaction that happens when the bacteria produce enough acid to counteract the phosphate buffer is the emergence of a red color</w:t>
      </w:r>
      <w:r w:rsidR="001E2B98" w:rsidRPr="00B83743">
        <w:rPr>
          <w:rFonts w:ascii="Times New Roman" w:hAnsi="Times New Roman" w:cs="Times New Roman"/>
          <w:sz w:val="24"/>
          <w:szCs w:val="24"/>
        </w:rPr>
        <w:t xml:space="preserve"> but t</w:t>
      </w:r>
      <w:r w:rsidRPr="00B83743">
        <w:rPr>
          <w:rFonts w:ascii="Times New Roman" w:hAnsi="Times New Roman" w:cs="Times New Roman"/>
          <w:sz w:val="24"/>
          <w:szCs w:val="24"/>
        </w:rPr>
        <w:t>he discolorations of MR-negative bacteria are yellow.</w:t>
      </w:r>
    </w:p>
    <w:p w14:paraId="30228683" w14:textId="77777777" w:rsidR="007523B9" w:rsidRPr="00B83743" w:rsidRDefault="007523B9" w:rsidP="007523B9">
      <w:pPr>
        <w:spacing w:after="0" w:line="360" w:lineRule="auto"/>
        <w:jc w:val="both"/>
        <w:rPr>
          <w:rFonts w:ascii="Times New Roman" w:hAnsi="Times New Roman" w:cs="Times New Roman"/>
          <w:sz w:val="24"/>
          <w:szCs w:val="24"/>
        </w:rPr>
      </w:pPr>
    </w:p>
    <w:p w14:paraId="08F070FC" w14:textId="1FDE9CD6" w:rsidR="0066116E" w:rsidRDefault="00D7115A" w:rsidP="001A3588">
      <w:pPr>
        <w:pStyle w:val="NoSpacing"/>
        <w:spacing w:line="360" w:lineRule="auto"/>
        <w:jc w:val="both"/>
        <w:rPr>
          <w:rFonts w:ascii="Times New Roman" w:eastAsia="Times New Roman" w:hAnsi="Times New Roman" w:cs="Times New Roman"/>
          <w:sz w:val="24"/>
          <w:szCs w:val="24"/>
        </w:rPr>
      </w:pPr>
      <w:r w:rsidRPr="00B83743">
        <w:rPr>
          <w:rFonts w:ascii="Times New Roman" w:hAnsi="Times New Roman" w:cs="Times New Roman"/>
          <w:sz w:val="24"/>
          <w:szCs w:val="24"/>
        </w:rPr>
        <w:t>The ability of the bacteria to use citrate as its only source of carbon and energy is determined by the citrate utilization test. Bromthymol blue is a pH indicator found in citrate agar medium. At an alkaline pH, the agar medium turns blue instead of green. Without piercing the butt, splatter a loopful of bacteria onto a citrate agar slant, then cover loosely and incubate for 24 hours at 37°C. The enzyme citritase causes citrate in the media to decompose into oxaloacetate and acetate. Pyruvate and CO2 are produced after further breakdown of oxaloacetate.</w:t>
      </w:r>
      <w:r w:rsidR="00984B5D" w:rsidRPr="00B83743">
        <w:rPr>
          <w:rFonts w:ascii="Times New Roman" w:hAnsi="Times New Roman" w:cs="Times New Roman"/>
          <w:sz w:val="24"/>
          <w:szCs w:val="24"/>
        </w:rPr>
        <w:t xml:space="preserve"> </w:t>
      </w:r>
      <w:r w:rsidR="00CE12EE" w:rsidRPr="00B83743">
        <w:rPr>
          <w:rFonts w:ascii="Times New Roman" w:eastAsia="Times New Roman" w:hAnsi="Times New Roman" w:cs="Times New Roman"/>
          <w:sz w:val="24"/>
          <w:szCs w:val="24"/>
        </w:rPr>
        <w:t xml:space="preserve">When sodium citrate is converted to Na2CO3, the medium's pH is raised to an alkaline state, changing its green hue to blue. A positive reaction is indicated by the creation of the blue hue, whereas a negative test is indicated by the slant staying green in color. </w:t>
      </w:r>
      <w:r w:rsidR="00CE12EE" w:rsidRPr="00B83743">
        <w:rPr>
          <w:rFonts w:ascii="Times New Roman" w:eastAsia="Times New Roman" w:hAnsi="Times New Roman" w:cs="Times New Roman"/>
          <w:i/>
          <w:iCs/>
          <w:sz w:val="24"/>
          <w:szCs w:val="24"/>
        </w:rPr>
        <w:t xml:space="preserve">E. </w:t>
      </w:r>
      <w:r w:rsidR="003E1E98" w:rsidRPr="00B83743">
        <w:rPr>
          <w:rFonts w:ascii="Times New Roman" w:eastAsia="Times New Roman" w:hAnsi="Times New Roman" w:cs="Times New Roman"/>
          <w:i/>
          <w:iCs/>
          <w:sz w:val="24"/>
          <w:szCs w:val="24"/>
        </w:rPr>
        <w:t>c</w:t>
      </w:r>
      <w:r w:rsidR="00CE12EE" w:rsidRPr="00B83743">
        <w:rPr>
          <w:rFonts w:ascii="Times New Roman" w:eastAsia="Times New Roman" w:hAnsi="Times New Roman" w:cs="Times New Roman"/>
          <w:i/>
          <w:iCs/>
          <w:sz w:val="24"/>
          <w:szCs w:val="24"/>
        </w:rPr>
        <w:t>oli</w:t>
      </w:r>
      <w:r w:rsidR="00CE12EE" w:rsidRPr="00B83743">
        <w:rPr>
          <w:rFonts w:ascii="Times New Roman" w:eastAsia="Times New Roman" w:hAnsi="Times New Roman" w:cs="Times New Roman"/>
          <w:sz w:val="24"/>
          <w:szCs w:val="24"/>
        </w:rPr>
        <w:t xml:space="preserve"> O157:H7 does not require citrate.</w:t>
      </w:r>
    </w:p>
    <w:p w14:paraId="3A3371D1" w14:textId="77777777" w:rsidR="001A3588" w:rsidRPr="00B83743" w:rsidRDefault="001A3588" w:rsidP="001A3588">
      <w:pPr>
        <w:pStyle w:val="NoSpacing"/>
        <w:spacing w:line="360" w:lineRule="auto"/>
        <w:jc w:val="both"/>
        <w:rPr>
          <w:rFonts w:ascii="Times New Roman" w:hAnsi="Times New Roman" w:cs="Times New Roman"/>
          <w:sz w:val="24"/>
          <w:szCs w:val="24"/>
        </w:rPr>
      </w:pPr>
    </w:p>
    <w:p w14:paraId="46AF5267" w14:textId="214B44B4" w:rsidR="00CE12EE" w:rsidRPr="00B83743" w:rsidRDefault="00CE12EE"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latex agglutination test was designed to identify </w:t>
      </w:r>
      <w:r w:rsidRPr="00B83743">
        <w:rPr>
          <w:rFonts w:ascii="Times New Roman" w:hAnsi="Times New Roman" w:cs="Times New Roman"/>
          <w:i/>
          <w:iCs/>
          <w:sz w:val="24"/>
          <w:szCs w:val="24"/>
        </w:rPr>
        <w:t xml:space="preserve">E. </w:t>
      </w:r>
      <w:r w:rsidR="003E1E9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serogroups O157 and H7 antigens in a confirming manner. Nutrient agar was used to inoculate the NSF isolates in order to replenish the colonies. Separately, 20 μL of sterile saline water and a drop of test latex (O157 and H7 coated latex in distinct reaction card circles) were dispensed onto the card. Next, a drop of sterile saline solution was placed on the test circle and up to three suspicious colonies were emulsified using a sterile single plastic loop. The emulsified test sample was combined with the test latex after making sure that the bacterial colonies and saline were suspended smoothly. Next, the latex was evenly distributed throughout the circular to thoroughly combine its contents. After one minute of circular rocking, the card was checked for agglutinations. Positive results were confirmed by the test latex and colonies producing a precipitation response in less than a minute (Aklilu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 xml:space="preserve">.,2022). If there was no agglutination and a smooth suspension was still present in the test region after </w:t>
      </w:r>
      <w:r w:rsidRPr="00B83743">
        <w:rPr>
          <w:rFonts w:ascii="Times New Roman" w:hAnsi="Times New Roman" w:cs="Times New Roman"/>
          <w:sz w:val="24"/>
          <w:szCs w:val="24"/>
        </w:rPr>
        <w:lastRenderedPageBreak/>
        <w:t xml:space="preserve">one minute, the results were considered negative. Consequently, a sample was classified as </w:t>
      </w:r>
      <w:r w:rsidRPr="00B83743">
        <w:rPr>
          <w:rFonts w:ascii="Times New Roman" w:hAnsi="Times New Roman" w:cs="Times New Roman"/>
          <w:i/>
          <w:iCs/>
          <w:sz w:val="24"/>
          <w:szCs w:val="24"/>
        </w:rPr>
        <w:t xml:space="preserve">E. </w:t>
      </w:r>
      <w:r w:rsidR="003E1E98"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if and only if it was able to agglutinate in both the O157 and H7-coated latex assays.</w:t>
      </w:r>
    </w:p>
    <w:p w14:paraId="40C5FF47" w14:textId="1F41D1A7" w:rsidR="007523B9" w:rsidRPr="00C37664" w:rsidRDefault="0026558D" w:rsidP="00C37664">
      <w:pPr>
        <w:pStyle w:val="Heading3"/>
        <w:rPr>
          <w:rFonts w:ascii="Times New Roman" w:hAnsi="Times New Roman" w:cs="Times New Roman"/>
          <w:b w:val="0"/>
          <w:i/>
          <w:iCs/>
          <w:color w:val="auto"/>
          <w:sz w:val="24"/>
          <w:szCs w:val="24"/>
        </w:rPr>
      </w:pPr>
      <w:bookmarkStart w:id="229" w:name="_Hlk167783091"/>
      <w:bookmarkStart w:id="230" w:name="_Toc168619564"/>
      <w:bookmarkStart w:id="231" w:name="_Toc158841867"/>
      <w:bookmarkStart w:id="232" w:name="_Toc159408799"/>
      <w:r w:rsidRPr="00B83743">
        <w:rPr>
          <w:rFonts w:ascii="Times New Roman" w:hAnsi="Times New Roman" w:cs="Times New Roman"/>
          <w:b w:val="0"/>
          <w:i/>
          <w:iCs/>
          <w:color w:val="auto"/>
          <w:sz w:val="24"/>
          <w:szCs w:val="24"/>
        </w:rPr>
        <w:t>3.6.</w:t>
      </w:r>
      <w:r w:rsidR="008F2494" w:rsidRPr="00B83743">
        <w:rPr>
          <w:rFonts w:ascii="Times New Roman" w:hAnsi="Times New Roman" w:cs="Times New Roman"/>
          <w:b w:val="0"/>
          <w:i/>
          <w:iCs/>
          <w:color w:val="auto"/>
          <w:sz w:val="24"/>
          <w:szCs w:val="24"/>
        </w:rPr>
        <w:t>2</w:t>
      </w:r>
      <w:bookmarkEnd w:id="229"/>
      <w:r w:rsidR="007523B9" w:rsidRPr="00B83743">
        <w:rPr>
          <w:rFonts w:ascii="Times New Roman" w:hAnsi="Times New Roman" w:cs="Times New Roman"/>
          <w:b w:val="0"/>
          <w:i/>
          <w:iCs/>
          <w:color w:val="auto"/>
          <w:sz w:val="24"/>
          <w:szCs w:val="24"/>
        </w:rPr>
        <w:t>. Molecular</w:t>
      </w:r>
      <w:r w:rsidR="00E62817" w:rsidRPr="00B83743">
        <w:rPr>
          <w:rFonts w:ascii="Times New Roman" w:hAnsi="Times New Roman" w:cs="Times New Roman"/>
          <w:b w:val="0"/>
          <w:i/>
          <w:iCs/>
          <w:color w:val="auto"/>
          <w:sz w:val="24"/>
          <w:szCs w:val="24"/>
        </w:rPr>
        <w:t xml:space="preserve"> Identification</w:t>
      </w:r>
      <w:bookmarkEnd w:id="230"/>
    </w:p>
    <w:p w14:paraId="1C29CD12" w14:textId="7517C1F1" w:rsidR="0028252F" w:rsidRPr="00B83743" w:rsidRDefault="003017C1" w:rsidP="005678EC">
      <w:pPr>
        <w:pStyle w:val="Heading4"/>
        <w:rPr>
          <w:rFonts w:ascii="Times New Roman" w:hAnsi="Times New Roman" w:cs="Times New Roman"/>
          <w:color w:val="auto"/>
          <w:sz w:val="24"/>
          <w:szCs w:val="24"/>
        </w:rPr>
      </w:pPr>
      <w:bookmarkStart w:id="233" w:name="_Hlk167793810"/>
      <w:r w:rsidRPr="00B83743">
        <w:rPr>
          <w:rFonts w:ascii="Times New Roman" w:hAnsi="Times New Roman" w:cs="Times New Roman"/>
          <w:color w:val="auto"/>
          <w:sz w:val="24"/>
          <w:szCs w:val="24"/>
        </w:rPr>
        <w:t xml:space="preserve">3.6.2.1 </w:t>
      </w:r>
      <w:bookmarkEnd w:id="233"/>
      <w:r w:rsidR="007F6852" w:rsidRPr="00B83743">
        <w:rPr>
          <w:rFonts w:ascii="Times New Roman" w:hAnsi="Times New Roman" w:cs="Times New Roman"/>
          <w:color w:val="auto"/>
          <w:sz w:val="24"/>
          <w:szCs w:val="24"/>
        </w:rPr>
        <w:t xml:space="preserve">DNA </w:t>
      </w:r>
      <w:r w:rsidRPr="00B83743">
        <w:rPr>
          <w:rFonts w:ascii="Times New Roman" w:hAnsi="Times New Roman" w:cs="Times New Roman"/>
          <w:color w:val="auto"/>
          <w:sz w:val="24"/>
          <w:szCs w:val="24"/>
        </w:rPr>
        <w:t>E</w:t>
      </w:r>
      <w:r w:rsidR="007F6852" w:rsidRPr="00B83743">
        <w:rPr>
          <w:rFonts w:ascii="Times New Roman" w:hAnsi="Times New Roman" w:cs="Times New Roman"/>
          <w:color w:val="auto"/>
          <w:sz w:val="24"/>
          <w:szCs w:val="24"/>
        </w:rPr>
        <w:t>xtraction</w:t>
      </w:r>
    </w:p>
    <w:p w14:paraId="2B7825C6" w14:textId="77777777" w:rsidR="00E85A85" w:rsidRPr="00B83743" w:rsidRDefault="00E85A85" w:rsidP="00E85A85">
      <w:pPr>
        <w:pStyle w:val="NoSpacing"/>
        <w:rPr>
          <w:rFonts w:ascii="Times New Roman" w:hAnsi="Times New Roman" w:cs="Times New Roman"/>
          <w:sz w:val="24"/>
          <w:szCs w:val="24"/>
        </w:rPr>
      </w:pPr>
    </w:p>
    <w:p w14:paraId="339AEB80" w14:textId="6F2570C0" w:rsidR="006F3B04" w:rsidRPr="00B83743" w:rsidRDefault="00BF3A07" w:rsidP="007523B9">
      <w:pPr>
        <w:spacing w:after="0"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standard PCR assay was applied to the pure colonies of </w:t>
      </w:r>
      <w:r w:rsidRPr="00B83743">
        <w:rPr>
          <w:rFonts w:ascii="Times New Roman" w:hAnsi="Times New Roman" w:cs="Times New Roman"/>
          <w:i/>
          <w:iCs/>
          <w:sz w:val="24"/>
          <w:szCs w:val="24"/>
        </w:rPr>
        <w:t xml:space="preserve">E. coli </w:t>
      </w:r>
      <w:r w:rsidRPr="00B83743">
        <w:rPr>
          <w:rFonts w:ascii="Times New Roman" w:hAnsi="Times New Roman" w:cs="Times New Roman"/>
          <w:sz w:val="24"/>
          <w:szCs w:val="24"/>
        </w:rPr>
        <w:t>O157:H7 that were detected using bacteriological techniques. Following the manufacturer's instructions, a Qiagen extraction kit was used to extract DNA. 200 µl of bacterial suspension, 20 µl of proteinase K, and 200 µl of AL buffer were added. The mixture was vortexed for 15 seconds to homogenize it, and it was then incubated for 10 minutes at 56 ˚C. After that, 200 µl of 96% ethanol was added and mixed thoroughly. After that, 500µl of AW1 buffer was added, 620µl of suspension was transported to a small spin column, and it was centrifuged for one minute at 8,000 rpm after the flow through was withdrawn.</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After discarding the flow through, 500µl of AW2 wash buffer was added, and the mixture was centrifuged for three minutes at 14000 rpm. To dry the column matrix, the mini spin column was put in the 2 ml collecting tube and centrifuged once more for 1 minute at 14000 rpm. Subsequently, 50µl of elution buffer was added to the mini spin column, which was then centrifuged at 8000 rpm for one minute in order to elute the DNA in the labeled Eppendorf tubes. At -20˚C, the eluted DNA was kept until further processing.</w:t>
      </w:r>
      <w:bookmarkStart w:id="234" w:name="_Hlk167797178"/>
    </w:p>
    <w:p w14:paraId="0A636A0B" w14:textId="77777777" w:rsidR="006F3B04" w:rsidRPr="00B83743" w:rsidRDefault="006F3B04" w:rsidP="007523B9">
      <w:pPr>
        <w:spacing w:after="0" w:line="360" w:lineRule="auto"/>
        <w:jc w:val="both"/>
        <w:rPr>
          <w:rFonts w:ascii="Times New Roman" w:hAnsi="Times New Roman" w:cs="Times New Roman"/>
          <w:sz w:val="24"/>
          <w:szCs w:val="24"/>
        </w:rPr>
      </w:pPr>
    </w:p>
    <w:p w14:paraId="402246E4" w14:textId="3410F199" w:rsidR="00B04B37" w:rsidRPr="00B83743" w:rsidRDefault="00831495" w:rsidP="007523B9">
      <w:pPr>
        <w:pStyle w:val="Heading4"/>
        <w:rPr>
          <w:rFonts w:ascii="Times New Roman" w:hAnsi="Times New Roman" w:cs="Times New Roman"/>
          <w:color w:val="auto"/>
          <w:sz w:val="24"/>
          <w:szCs w:val="24"/>
        </w:rPr>
      </w:pPr>
      <w:r w:rsidRPr="00B83743">
        <w:rPr>
          <w:rFonts w:ascii="Times New Roman" w:hAnsi="Times New Roman" w:cs="Times New Roman"/>
          <w:color w:val="auto"/>
          <w:sz w:val="24"/>
          <w:szCs w:val="24"/>
        </w:rPr>
        <w:t>3.6.2.</w:t>
      </w:r>
      <w:r w:rsidR="00DE04F2" w:rsidRPr="00B83743">
        <w:rPr>
          <w:rFonts w:ascii="Times New Roman" w:hAnsi="Times New Roman" w:cs="Times New Roman"/>
          <w:color w:val="auto"/>
          <w:sz w:val="24"/>
          <w:szCs w:val="24"/>
        </w:rPr>
        <w:t>2</w:t>
      </w:r>
      <w:r w:rsidRPr="00B83743">
        <w:rPr>
          <w:rFonts w:ascii="Times New Roman" w:hAnsi="Times New Roman" w:cs="Times New Roman"/>
          <w:color w:val="auto"/>
          <w:sz w:val="24"/>
          <w:szCs w:val="24"/>
        </w:rPr>
        <w:t xml:space="preserve"> </w:t>
      </w:r>
      <w:bookmarkEnd w:id="234"/>
      <w:r w:rsidRPr="00B83743">
        <w:rPr>
          <w:rFonts w:ascii="Times New Roman" w:hAnsi="Times New Roman" w:cs="Times New Roman"/>
          <w:color w:val="auto"/>
          <w:sz w:val="24"/>
          <w:szCs w:val="24"/>
        </w:rPr>
        <w:t>Master Mix Preparation of PCR</w:t>
      </w:r>
    </w:p>
    <w:p w14:paraId="1E17A9C0" w14:textId="77777777" w:rsidR="007A4B41" w:rsidRPr="00B83743" w:rsidRDefault="007A4B41" w:rsidP="007523B9">
      <w:pPr>
        <w:pStyle w:val="NoSpacing"/>
        <w:rPr>
          <w:rFonts w:ascii="Times New Roman" w:hAnsi="Times New Roman" w:cs="Times New Roman"/>
          <w:sz w:val="24"/>
          <w:szCs w:val="24"/>
        </w:rPr>
      </w:pPr>
    </w:p>
    <w:p w14:paraId="638E5853" w14:textId="0B170315" w:rsidR="00CB2E6E" w:rsidRDefault="00BF3A07" w:rsidP="006F3B04">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PCR master mix was prepared by combining 10 µl of IQ super mix (Bio-Rad, USA) (DNA polymerase, dNTPs, and buffer) with 3µ of RNase-free water and 2µ of each primer (reverse and forward) at 5 pmol/µl (Eurofins MWG Operon, Germany). Consequently, primers unique to serotypes target the hylA gene (</w:t>
      </w:r>
      <w:r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In accordance with the manufacturer's instructions, the produced master mix was added to the </w:t>
      </w:r>
      <w:r w:rsidRPr="00B83743">
        <w:rPr>
          <w:rFonts w:ascii="Times New Roman" w:hAnsi="Times New Roman" w:cs="Times New Roman"/>
          <w:i/>
          <w:iCs/>
          <w:sz w:val="24"/>
          <w:szCs w:val="24"/>
        </w:rPr>
        <w:t xml:space="preserve">E. </w:t>
      </w:r>
      <w:r w:rsidR="006F3B04" w:rsidRPr="00B83743">
        <w:rPr>
          <w:rFonts w:ascii="Times New Roman" w:hAnsi="Times New Roman" w:cs="Times New Roman"/>
          <w:i/>
          <w:iCs/>
          <w:sz w:val="24"/>
          <w:szCs w:val="24"/>
        </w:rPr>
        <w:t>c</w:t>
      </w:r>
      <w:r w:rsidRPr="00B83743">
        <w:rPr>
          <w:rFonts w:ascii="Times New Roman" w:hAnsi="Times New Roman" w:cs="Times New Roman"/>
          <w:i/>
          <w:iCs/>
          <w:sz w:val="24"/>
          <w:szCs w:val="24"/>
        </w:rPr>
        <w:t>oli</w:t>
      </w:r>
      <w:r w:rsidRPr="00B83743">
        <w:rPr>
          <w:rFonts w:ascii="Times New Roman" w:hAnsi="Times New Roman" w:cs="Times New Roman"/>
          <w:sz w:val="24"/>
          <w:szCs w:val="24"/>
        </w:rPr>
        <w:t xml:space="preserve"> O157:H7 template DNA and PCR amplification analysis was performed</w:t>
      </w:r>
      <w:r w:rsidR="00CB2E6E" w:rsidRPr="00B83743">
        <w:rPr>
          <w:rFonts w:ascii="Times New Roman" w:hAnsi="Times New Roman" w:cs="Times New Roman"/>
          <w:sz w:val="24"/>
          <w:szCs w:val="24"/>
        </w:rPr>
        <w:t xml:space="preserve"> (Table 1)</w:t>
      </w:r>
      <w:r w:rsidRPr="00B83743">
        <w:rPr>
          <w:rFonts w:ascii="Times New Roman" w:hAnsi="Times New Roman" w:cs="Times New Roman"/>
          <w:sz w:val="24"/>
          <w:szCs w:val="24"/>
        </w:rPr>
        <w:t>.</w:t>
      </w:r>
      <w:bookmarkStart w:id="235" w:name="_Hlk167802850"/>
    </w:p>
    <w:p w14:paraId="0CDDE7F1" w14:textId="7CF6A0A9" w:rsidR="00BD4294" w:rsidRDefault="00BD4294" w:rsidP="006F3B04">
      <w:pPr>
        <w:spacing w:line="360" w:lineRule="auto"/>
        <w:jc w:val="both"/>
        <w:rPr>
          <w:rFonts w:ascii="Times New Roman" w:hAnsi="Times New Roman" w:cs="Times New Roman"/>
          <w:sz w:val="24"/>
          <w:szCs w:val="24"/>
        </w:rPr>
      </w:pPr>
    </w:p>
    <w:p w14:paraId="1C7E6643" w14:textId="77777777" w:rsidR="00BD4294" w:rsidRPr="00B83743" w:rsidRDefault="00BD4294" w:rsidP="006F3B04">
      <w:pPr>
        <w:spacing w:line="360" w:lineRule="auto"/>
        <w:jc w:val="both"/>
        <w:rPr>
          <w:rFonts w:ascii="Times New Roman" w:hAnsi="Times New Roman" w:cs="Times New Roman"/>
          <w:sz w:val="24"/>
          <w:szCs w:val="24"/>
        </w:rPr>
      </w:pPr>
    </w:p>
    <w:p w14:paraId="465E9622" w14:textId="4D3B958A" w:rsidR="005F3F72" w:rsidRPr="00B83743" w:rsidRDefault="00483580" w:rsidP="00483580">
      <w:pPr>
        <w:pStyle w:val="Caption"/>
        <w:keepNext/>
        <w:jc w:val="both"/>
        <w:rPr>
          <w:rFonts w:ascii="Times New Roman" w:hAnsi="Times New Roman" w:cs="Times New Roman"/>
          <w:color w:val="auto"/>
          <w:sz w:val="24"/>
          <w:szCs w:val="24"/>
        </w:rPr>
      </w:pPr>
      <w:bookmarkStart w:id="236" w:name="_Toc168656850"/>
      <w:r w:rsidRPr="00B83743">
        <w:rPr>
          <w:rFonts w:ascii="Times New Roman" w:hAnsi="Times New Roman" w:cs="Times New Roman"/>
          <w:color w:val="auto"/>
          <w:sz w:val="24"/>
          <w:szCs w:val="24"/>
        </w:rPr>
        <w:lastRenderedPageBreak/>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1</w:t>
      </w:r>
      <w:r w:rsidRPr="00B83743">
        <w:rPr>
          <w:rFonts w:ascii="Times New Roman" w:hAnsi="Times New Roman" w:cs="Times New Roman"/>
          <w:color w:val="auto"/>
          <w:sz w:val="24"/>
          <w:szCs w:val="24"/>
        </w:rPr>
        <w:fldChar w:fldCharType="end"/>
      </w:r>
      <w:r w:rsidR="00DE2FD3" w:rsidRPr="00B83743">
        <w:rPr>
          <w:rFonts w:ascii="Times New Roman" w:eastAsia="Times New Roman" w:hAnsi="Times New Roman" w:cs="Times New Roman"/>
          <w:color w:val="auto"/>
          <w:sz w:val="24"/>
          <w:szCs w:val="24"/>
        </w:rPr>
        <w:t xml:space="preserve">: </w:t>
      </w:r>
      <w:r w:rsidR="00DE2FD3" w:rsidRPr="00B83743">
        <w:rPr>
          <w:rFonts w:ascii="Times New Roman" w:eastAsia="Times New Roman" w:hAnsi="Times New Roman" w:cs="Times New Roman"/>
          <w:b w:val="0"/>
          <w:bCs w:val="0"/>
          <w:color w:val="auto"/>
          <w:sz w:val="24"/>
          <w:szCs w:val="24"/>
        </w:rPr>
        <w:t xml:space="preserve">Primer of </w:t>
      </w:r>
      <w:r w:rsidR="009526FF" w:rsidRPr="00B83743">
        <w:rPr>
          <w:rFonts w:ascii="Times New Roman" w:eastAsia="Times New Roman" w:hAnsi="Times New Roman" w:cs="Times New Roman"/>
          <w:b w:val="0"/>
          <w:bCs w:val="0"/>
          <w:color w:val="auto"/>
          <w:sz w:val="24"/>
          <w:szCs w:val="24"/>
        </w:rPr>
        <w:t>virulence-associated</w:t>
      </w:r>
      <w:r w:rsidR="00DE2FD3" w:rsidRPr="00B83743">
        <w:rPr>
          <w:rFonts w:ascii="Times New Roman" w:eastAsia="Times New Roman" w:hAnsi="Times New Roman" w:cs="Times New Roman"/>
          <w:b w:val="0"/>
          <w:bCs w:val="0"/>
          <w:color w:val="auto"/>
          <w:sz w:val="24"/>
          <w:szCs w:val="24"/>
        </w:rPr>
        <w:t xml:space="preserve"> gene used in the study.</w:t>
      </w:r>
      <w:bookmarkEnd w:id="236"/>
    </w:p>
    <w:tbl>
      <w:tblPr>
        <w:tblpPr w:leftFromText="180" w:rightFromText="180" w:vertAnchor="text" w:horzAnchor="margin" w:tblpY="87"/>
        <w:tblW w:w="8803" w:type="dxa"/>
        <w:tblLayout w:type="fixed"/>
        <w:tblCellMar>
          <w:left w:w="0" w:type="dxa"/>
          <w:right w:w="0" w:type="dxa"/>
        </w:tblCellMar>
        <w:tblLook w:val="01E0" w:firstRow="1" w:lastRow="1" w:firstColumn="1" w:lastColumn="1" w:noHBand="0" w:noVBand="0"/>
      </w:tblPr>
      <w:tblGrid>
        <w:gridCol w:w="1305"/>
        <w:gridCol w:w="4888"/>
        <w:gridCol w:w="832"/>
        <w:gridCol w:w="1778"/>
      </w:tblGrid>
      <w:tr w:rsidR="001354E3" w:rsidRPr="00B83743" w14:paraId="677832E2" w14:textId="77777777" w:rsidTr="00635971">
        <w:trPr>
          <w:trHeight w:val="378"/>
        </w:trPr>
        <w:tc>
          <w:tcPr>
            <w:tcW w:w="1305" w:type="dxa"/>
            <w:tcBorders>
              <w:top w:val="single" w:sz="8" w:space="0" w:color="000000"/>
              <w:bottom w:val="single" w:sz="8" w:space="0" w:color="000000"/>
            </w:tcBorders>
          </w:tcPr>
          <w:bookmarkEnd w:id="235"/>
          <w:p w14:paraId="158A24E5" w14:textId="77777777" w:rsidR="00635971" w:rsidRPr="00B83743" w:rsidRDefault="00635971" w:rsidP="00587ACC">
            <w:pPr>
              <w:widowControl w:val="0"/>
              <w:autoSpaceDE w:val="0"/>
              <w:autoSpaceDN w:val="0"/>
              <w:spacing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Gene</w:t>
            </w:r>
            <w:r w:rsidRPr="00B83743">
              <w:rPr>
                <w:rFonts w:ascii="Times New Roman" w:eastAsia="Times New Roman" w:hAnsi="Times New Roman" w:cs="Times New Roman"/>
                <w:spacing w:val="-2"/>
                <w:sz w:val="24"/>
                <w:szCs w:val="24"/>
              </w:rPr>
              <w:t xml:space="preserve"> locus</w:t>
            </w:r>
          </w:p>
        </w:tc>
        <w:tc>
          <w:tcPr>
            <w:tcW w:w="4888" w:type="dxa"/>
            <w:tcBorders>
              <w:top w:val="single" w:sz="8" w:space="0" w:color="000000"/>
              <w:bottom w:val="single" w:sz="8" w:space="0" w:color="000000"/>
            </w:tcBorders>
          </w:tcPr>
          <w:p w14:paraId="6FB62015" w14:textId="77777777" w:rsidR="00635971" w:rsidRPr="00B83743" w:rsidRDefault="00635971" w:rsidP="00587ACC">
            <w:pPr>
              <w:widowControl w:val="0"/>
              <w:autoSpaceDE w:val="0"/>
              <w:autoSpaceDN w:val="0"/>
              <w:spacing w:after="0" w:line="360" w:lineRule="auto"/>
              <w:ind w:left="211"/>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Primer</w:t>
            </w:r>
            <w:r w:rsidRPr="00B83743">
              <w:rPr>
                <w:rFonts w:ascii="Times New Roman" w:eastAsia="Times New Roman" w:hAnsi="Times New Roman" w:cs="Times New Roman"/>
                <w:spacing w:val="-4"/>
                <w:sz w:val="24"/>
                <w:szCs w:val="24"/>
              </w:rPr>
              <w:t xml:space="preserve"> </w:t>
            </w:r>
            <w:r w:rsidRPr="00B83743">
              <w:rPr>
                <w:rFonts w:ascii="Times New Roman" w:eastAsia="Times New Roman" w:hAnsi="Times New Roman" w:cs="Times New Roman"/>
                <w:sz w:val="24"/>
                <w:szCs w:val="24"/>
              </w:rPr>
              <w:t>sequence</w:t>
            </w:r>
            <w:r w:rsidRPr="00B83743">
              <w:rPr>
                <w:rFonts w:ascii="Times New Roman" w:eastAsia="Times New Roman" w:hAnsi="Times New Roman" w:cs="Times New Roman"/>
                <w:spacing w:val="-2"/>
                <w:sz w:val="24"/>
                <w:szCs w:val="24"/>
              </w:rPr>
              <w:t xml:space="preserve"> </w:t>
            </w:r>
            <w:r w:rsidRPr="00B83743">
              <w:rPr>
                <w:rFonts w:ascii="Times New Roman" w:eastAsia="Times New Roman" w:hAnsi="Times New Roman" w:cs="Times New Roman"/>
                <w:sz w:val="24"/>
                <w:szCs w:val="24"/>
              </w:rPr>
              <w:t>(5′-</w:t>
            </w:r>
            <w:r w:rsidRPr="00B83743">
              <w:rPr>
                <w:rFonts w:ascii="Times New Roman" w:eastAsia="Times New Roman" w:hAnsi="Times New Roman" w:cs="Times New Roman"/>
                <w:spacing w:val="-6"/>
                <w:sz w:val="24"/>
                <w:szCs w:val="24"/>
              </w:rPr>
              <w:t xml:space="preserve"> </w:t>
            </w:r>
            <w:r w:rsidRPr="00B83743">
              <w:rPr>
                <w:rFonts w:ascii="Times New Roman" w:eastAsia="Times New Roman" w:hAnsi="Times New Roman" w:cs="Times New Roman"/>
                <w:spacing w:val="-5"/>
                <w:sz w:val="24"/>
                <w:szCs w:val="24"/>
              </w:rPr>
              <w:t>3′)</w:t>
            </w:r>
          </w:p>
        </w:tc>
        <w:tc>
          <w:tcPr>
            <w:tcW w:w="832" w:type="dxa"/>
            <w:tcBorders>
              <w:top w:val="single" w:sz="8" w:space="0" w:color="000000"/>
              <w:bottom w:val="single" w:sz="8" w:space="0" w:color="000000"/>
            </w:tcBorders>
          </w:tcPr>
          <w:p w14:paraId="38F9BCFE" w14:textId="77777777" w:rsidR="00635971" w:rsidRPr="00B83743" w:rsidRDefault="00635971" w:rsidP="00587ACC">
            <w:pPr>
              <w:widowControl w:val="0"/>
              <w:autoSpaceDE w:val="0"/>
              <w:autoSpaceDN w:val="0"/>
              <w:spacing w:after="0" w:line="360" w:lineRule="auto"/>
              <w:ind w:left="272"/>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 xml:space="preserve">                </w:t>
            </w:r>
          </w:p>
        </w:tc>
        <w:tc>
          <w:tcPr>
            <w:tcW w:w="1778" w:type="dxa"/>
            <w:tcBorders>
              <w:top w:val="single" w:sz="8" w:space="0" w:color="000000"/>
              <w:bottom w:val="single" w:sz="8" w:space="0" w:color="000000"/>
            </w:tcBorders>
          </w:tcPr>
          <w:p w14:paraId="5FD41D62" w14:textId="77777777" w:rsidR="00635971" w:rsidRPr="00B83743" w:rsidRDefault="00635971" w:rsidP="00587ACC">
            <w:pPr>
              <w:widowControl w:val="0"/>
              <w:autoSpaceDE w:val="0"/>
              <w:autoSpaceDN w:val="0"/>
              <w:spacing w:after="0" w:line="360" w:lineRule="auto"/>
              <w:ind w:left="120"/>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Size(bp)</w:t>
            </w:r>
          </w:p>
        </w:tc>
      </w:tr>
      <w:tr w:rsidR="001354E3" w:rsidRPr="00B83743" w14:paraId="03D52E1C" w14:textId="77777777" w:rsidTr="00635971">
        <w:trPr>
          <w:trHeight w:val="435"/>
        </w:trPr>
        <w:tc>
          <w:tcPr>
            <w:tcW w:w="1305" w:type="dxa"/>
            <w:tcBorders>
              <w:top w:val="single" w:sz="8" w:space="0" w:color="000000"/>
            </w:tcBorders>
          </w:tcPr>
          <w:p w14:paraId="0944F2BA" w14:textId="77777777" w:rsidR="00635971" w:rsidRPr="00B83743" w:rsidRDefault="00635971" w:rsidP="00587ACC">
            <w:pPr>
              <w:widowControl w:val="0"/>
              <w:autoSpaceDE w:val="0"/>
              <w:autoSpaceDN w:val="0"/>
              <w:spacing w:after="0" w:line="360" w:lineRule="auto"/>
              <w:ind w:left="108"/>
              <w:rPr>
                <w:rFonts w:ascii="Times New Roman" w:eastAsia="Times New Roman" w:hAnsi="Times New Roman" w:cs="Times New Roman"/>
                <w:i/>
                <w:sz w:val="24"/>
                <w:szCs w:val="24"/>
              </w:rPr>
            </w:pPr>
            <w:r w:rsidRPr="00B83743">
              <w:rPr>
                <w:rFonts w:ascii="Times New Roman" w:eastAsia="Times New Roman" w:hAnsi="Times New Roman" w:cs="Times New Roman"/>
                <w:i/>
                <w:sz w:val="24"/>
                <w:szCs w:val="24"/>
              </w:rPr>
              <w:t>hylA</w:t>
            </w:r>
          </w:p>
        </w:tc>
        <w:tc>
          <w:tcPr>
            <w:tcW w:w="4888" w:type="dxa"/>
            <w:tcBorders>
              <w:top w:val="single" w:sz="8" w:space="0" w:color="000000"/>
            </w:tcBorders>
          </w:tcPr>
          <w:p w14:paraId="35208F41" w14:textId="2FF0EA57" w:rsidR="00635971" w:rsidRPr="00B83743" w:rsidRDefault="00635971" w:rsidP="00587ACC">
            <w:pPr>
              <w:widowControl w:val="0"/>
              <w:autoSpaceDE w:val="0"/>
              <w:autoSpaceDN w:val="0"/>
              <w:spacing w:after="0" w:line="360" w:lineRule="auto"/>
              <w:ind w:left="211"/>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Forward</w:t>
            </w:r>
            <w:r w:rsidRPr="00B83743">
              <w:rPr>
                <w:rFonts w:ascii="Times New Roman" w:eastAsia="Times New Roman" w:hAnsi="Times New Roman" w:cs="Times New Roman"/>
                <w:spacing w:val="-10"/>
                <w:sz w:val="24"/>
                <w:szCs w:val="24"/>
              </w:rPr>
              <w:t xml:space="preserve"> </w:t>
            </w:r>
            <w:r w:rsidRPr="00B83743">
              <w:rPr>
                <w:rFonts w:ascii="Times New Roman" w:eastAsia="Times New Roman" w:hAnsi="Times New Roman" w:cs="Times New Roman"/>
                <w:sz w:val="24"/>
                <w:szCs w:val="24"/>
              </w:rPr>
              <w:t>5′</w:t>
            </w:r>
            <w:r w:rsidRPr="00B83743">
              <w:rPr>
                <w:rFonts w:ascii="Times New Roman" w:hAnsi="Times New Roman" w:cs="Times New Roman"/>
                <w:sz w:val="24"/>
                <w:szCs w:val="24"/>
              </w:rPr>
              <w:t>GGTGCAGCAGAAAAAGTTGTAG</w:t>
            </w:r>
            <w:r w:rsidRPr="00B83743">
              <w:rPr>
                <w:rFonts w:ascii="Times New Roman" w:eastAsia="Times New Roman" w:hAnsi="Times New Roman" w:cs="Times New Roman"/>
                <w:spacing w:val="-6"/>
                <w:sz w:val="24"/>
                <w:szCs w:val="24"/>
              </w:rPr>
              <w:t xml:space="preserve"> </w:t>
            </w:r>
            <w:r w:rsidRPr="00B83743">
              <w:rPr>
                <w:rFonts w:ascii="Times New Roman" w:eastAsia="Times New Roman" w:hAnsi="Times New Roman" w:cs="Times New Roman"/>
                <w:sz w:val="24"/>
                <w:szCs w:val="24"/>
              </w:rPr>
              <w:t>-3’</w:t>
            </w:r>
          </w:p>
        </w:tc>
        <w:tc>
          <w:tcPr>
            <w:tcW w:w="832" w:type="dxa"/>
            <w:tcBorders>
              <w:top w:val="single" w:sz="8" w:space="0" w:color="000000"/>
            </w:tcBorders>
          </w:tcPr>
          <w:p w14:paraId="3D24879B" w14:textId="77777777" w:rsidR="00635971" w:rsidRPr="00B83743" w:rsidRDefault="00635971" w:rsidP="00587ACC">
            <w:pPr>
              <w:widowControl w:val="0"/>
              <w:autoSpaceDE w:val="0"/>
              <w:autoSpaceDN w:val="0"/>
              <w:spacing w:after="0" w:line="360" w:lineRule="auto"/>
              <w:ind w:left="272"/>
              <w:rPr>
                <w:rFonts w:ascii="Times New Roman" w:eastAsia="Times New Roman" w:hAnsi="Times New Roman" w:cs="Times New Roman"/>
                <w:sz w:val="24"/>
                <w:szCs w:val="24"/>
              </w:rPr>
            </w:pPr>
            <w:r w:rsidRPr="00B83743">
              <w:rPr>
                <w:rFonts w:ascii="Times New Roman" w:eastAsia="Times New Roman" w:hAnsi="Times New Roman" w:cs="Times New Roman"/>
                <w:spacing w:val="-5"/>
                <w:sz w:val="24"/>
                <w:szCs w:val="24"/>
              </w:rPr>
              <w:t xml:space="preserve">          </w:t>
            </w:r>
          </w:p>
        </w:tc>
        <w:tc>
          <w:tcPr>
            <w:tcW w:w="1778" w:type="dxa"/>
            <w:tcBorders>
              <w:top w:val="single" w:sz="8" w:space="0" w:color="000000"/>
            </w:tcBorders>
          </w:tcPr>
          <w:p w14:paraId="3D731ABA" w14:textId="77777777" w:rsidR="00635971" w:rsidRPr="00B83743" w:rsidRDefault="00635971" w:rsidP="00587ACC">
            <w:pPr>
              <w:widowControl w:val="0"/>
              <w:autoSpaceDE w:val="0"/>
              <w:autoSpaceDN w:val="0"/>
              <w:spacing w:after="0" w:line="360" w:lineRule="auto"/>
              <w:ind w:left="120"/>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1551</w:t>
            </w:r>
          </w:p>
        </w:tc>
      </w:tr>
      <w:tr w:rsidR="001354E3" w:rsidRPr="00B83743" w14:paraId="4E55A9D8" w14:textId="77777777" w:rsidTr="00635971">
        <w:trPr>
          <w:trHeight w:val="579"/>
        </w:trPr>
        <w:tc>
          <w:tcPr>
            <w:tcW w:w="1305" w:type="dxa"/>
          </w:tcPr>
          <w:p w14:paraId="2456A82A" w14:textId="77777777" w:rsidR="00635971" w:rsidRPr="00B83743" w:rsidRDefault="00635971" w:rsidP="00587ACC">
            <w:pPr>
              <w:widowControl w:val="0"/>
              <w:autoSpaceDE w:val="0"/>
              <w:autoSpaceDN w:val="0"/>
              <w:spacing w:after="0" w:line="360" w:lineRule="auto"/>
              <w:rPr>
                <w:rFonts w:ascii="Times New Roman" w:eastAsia="Times New Roman" w:hAnsi="Times New Roman" w:cs="Times New Roman"/>
                <w:sz w:val="24"/>
                <w:szCs w:val="24"/>
              </w:rPr>
            </w:pPr>
          </w:p>
        </w:tc>
        <w:tc>
          <w:tcPr>
            <w:tcW w:w="4888" w:type="dxa"/>
          </w:tcPr>
          <w:p w14:paraId="2B7E0B61" w14:textId="77777777" w:rsidR="00635971" w:rsidRPr="00B83743" w:rsidRDefault="00635971" w:rsidP="00E7165E">
            <w:pPr>
              <w:widowControl w:val="0"/>
              <w:autoSpaceDE w:val="0"/>
              <w:autoSpaceDN w:val="0"/>
              <w:spacing w:before="180"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Reverse</w:t>
            </w:r>
            <w:r w:rsidRPr="00B83743">
              <w:rPr>
                <w:rFonts w:ascii="Times New Roman" w:eastAsia="Times New Roman" w:hAnsi="Times New Roman" w:cs="Times New Roman"/>
                <w:spacing w:val="-9"/>
                <w:sz w:val="24"/>
                <w:szCs w:val="24"/>
              </w:rPr>
              <w:t xml:space="preserve"> </w:t>
            </w:r>
            <w:r w:rsidRPr="00B83743">
              <w:rPr>
                <w:rFonts w:ascii="Times New Roman" w:eastAsia="Times New Roman" w:hAnsi="Times New Roman" w:cs="Times New Roman"/>
                <w:sz w:val="24"/>
                <w:szCs w:val="24"/>
              </w:rPr>
              <w:t>5′</w:t>
            </w:r>
            <w:r w:rsidRPr="00B83743">
              <w:rPr>
                <w:rFonts w:ascii="Times New Roman" w:eastAsia="Times New Roman" w:hAnsi="Times New Roman" w:cs="Times New Roman"/>
                <w:spacing w:val="-11"/>
                <w:sz w:val="24"/>
                <w:szCs w:val="24"/>
              </w:rPr>
              <w:t xml:space="preserve"> </w:t>
            </w:r>
            <w:r w:rsidRPr="00B83743">
              <w:rPr>
                <w:rFonts w:ascii="Times New Roman" w:eastAsia="Times New Roman" w:hAnsi="Times New Roman" w:cs="Times New Roman"/>
                <w:spacing w:val="-11"/>
                <w:sz w:val="24"/>
                <w:szCs w:val="24"/>
                <w:lang w:val="en-GB"/>
              </w:rPr>
              <w:t>-TCTCGCCTGATAGTGTTTGGTA</w:t>
            </w:r>
            <w:r w:rsidRPr="00B83743">
              <w:rPr>
                <w:rFonts w:ascii="Times New Roman" w:eastAsia="Times New Roman" w:hAnsi="Times New Roman" w:cs="Times New Roman"/>
                <w:spacing w:val="-11"/>
                <w:sz w:val="24"/>
                <w:szCs w:val="24"/>
              </w:rPr>
              <w:t xml:space="preserve"> </w:t>
            </w:r>
            <w:r w:rsidRPr="00B83743">
              <w:rPr>
                <w:rFonts w:ascii="Times New Roman" w:eastAsia="Times New Roman" w:hAnsi="Times New Roman" w:cs="Times New Roman"/>
                <w:sz w:val="24"/>
                <w:szCs w:val="24"/>
              </w:rPr>
              <w:t>-</w:t>
            </w:r>
            <w:r w:rsidRPr="00B83743">
              <w:rPr>
                <w:rFonts w:ascii="Times New Roman" w:eastAsia="Times New Roman" w:hAnsi="Times New Roman" w:cs="Times New Roman"/>
                <w:spacing w:val="-5"/>
                <w:sz w:val="24"/>
                <w:szCs w:val="24"/>
              </w:rPr>
              <w:t>3’</w:t>
            </w:r>
          </w:p>
        </w:tc>
        <w:tc>
          <w:tcPr>
            <w:tcW w:w="832" w:type="dxa"/>
          </w:tcPr>
          <w:p w14:paraId="1D8763F4" w14:textId="77777777" w:rsidR="00635971" w:rsidRPr="00B83743" w:rsidRDefault="00635971" w:rsidP="00587ACC">
            <w:pPr>
              <w:widowControl w:val="0"/>
              <w:autoSpaceDE w:val="0"/>
              <w:autoSpaceDN w:val="0"/>
              <w:spacing w:after="0" w:line="360" w:lineRule="auto"/>
              <w:rPr>
                <w:rFonts w:ascii="Times New Roman" w:eastAsia="Times New Roman" w:hAnsi="Times New Roman" w:cs="Times New Roman"/>
                <w:sz w:val="24"/>
                <w:szCs w:val="24"/>
              </w:rPr>
            </w:pPr>
          </w:p>
        </w:tc>
        <w:tc>
          <w:tcPr>
            <w:tcW w:w="1778" w:type="dxa"/>
          </w:tcPr>
          <w:p w14:paraId="6E1247B4" w14:textId="77777777" w:rsidR="00635971" w:rsidRPr="00B83743" w:rsidRDefault="00635971" w:rsidP="00587ACC">
            <w:pPr>
              <w:widowControl w:val="0"/>
              <w:autoSpaceDE w:val="0"/>
              <w:autoSpaceDN w:val="0"/>
              <w:spacing w:after="0" w:line="360" w:lineRule="auto"/>
              <w:rPr>
                <w:rFonts w:ascii="Times New Roman" w:eastAsia="Times New Roman" w:hAnsi="Times New Roman" w:cs="Times New Roman"/>
                <w:sz w:val="24"/>
                <w:szCs w:val="24"/>
              </w:rPr>
            </w:pPr>
          </w:p>
        </w:tc>
      </w:tr>
      <w:tr w:rsidR="001354E3" w:rsidRPr="00B83743" w14:paraId="068C34FF" w14:textId="77777777" w:rsidTr="00635971">
        <w:tblPrEx>
          <w:tblBorders>
            <w:top w:val="single" w:sz="4" w:space="0" w:color="auto"/>
          </w:tblBorders>
          <w:tblCellMar>
            <w:left w:w="108" w:type="dxa"/>
            <w:right w:w="108" w:type="dxa"/>
          </w:tblCellMar>
          <w:tblLook w:val="0000" w:firstRow="0" w:lastRow="0" w:firstColumn="0" w:lastColumn="0" w:noHBand="0" w:noVBand="0"/>
        </w:tblPrEx>
        <w:trPr>
          <w:trHeight w:val="100"/>
        </w:trPr>
        <w:tc>
          <w:tcPr>
            <w:tcW w:w="8803" w:type="dxa"/>
            <w:gridSpan w:val="4"/>
            <w:tcBorders>
              <w:top w:val="single" w:sz="4" w:space="0" w:color="auto"/>
            </w:tcBorders>
          </w:tcPr>
          <w:p w14:paraId="47619B36" w14:textId="693CBA9C" w:rsidR="000B7589" w:rsidRPr="00B83743" w:rsidRDefault="000B7589" w:rsidP="00587ACC">
            <w:pPr>
              <w:spacing w:line="360" w:lineRule="auto"/>
              <w:jc w:val="both"/>
              <w:rPr>
                <w:rFonts w:ascii="Times New Roman" w:hAnsi="Times New Roman" w:cs="Times New Roman"/>
                <w:sz w:val="24"/>
                <w:szCs w:val="24"/>
              </w:rPr>
            </w:pPr>
          </w:p>
        </w:tc>
      </w:tr>
    </w:tbl>
    <w:p w14:paraId="6D86D65B" w14:textId="38477A2C" w:rsidR="0028252F" w:rsidRPr="00B83743" w:rsidRDefault="00DE04F2" w:rsidP="005678EC">
      <w:pPr>
        <w:pStyle w:val="Heading4"/>
        <w:rPr>
          <w:rFonts w:ascii="Times New Roman" w:hAnsi="Times New Roman" w:cs="Times New Roman"/>
          <w:color w:val="auto"/>
          <w:sz w:val="24"/>
          <w:szCs w:val="24"/>
        </w:rPr>
      </w:pPr>
      <w:bookmarkStart w:id="237" w:name="_Hlk167800766"/>
      <w:r w:rsidRPr="00B83743">
        <w:rPr>
          <w:rFonts w:ascii="Times New Roman" w:hAnsi="Times New Roman" w:cs="Times New Roman"/>
          <w:color w:val="auto"/>
          <w:sz w:val="24"/>
          <w:szCs w:val="24"/>
        </w:rPr>
        <w:t>3.6.2.</w:t>
      </w:r>
      <w:r w:rsidR="006C15D1" w:rsidRPr="00B83743">
        <w:rPr>
          <w:rFonts w:ascii="Times New Roman" w:hAnsi="Times New Roman" w:cs="Times New Roman"/>
          <w:color w:val="auto"/>
          <w:sz w:val="24"/>
          <w:szCs w:val="24"/>
        </w:rPr>
        <w:t xml:space="preserve">3 </w:t>
      </w:r>
      <w:bookmarkEnd w:id="237"/>
      <w:r w:rsidR="009308E2" w:rsidRPr="00B83743">
        <w:rPr>
          <w:rFonts w:ascii="Times New Roman" w:hAnsi="Times New Roman" w:cs="Times New Roman"/>
          <w:color w:val="auto"/>
          <w:sz w:val="24"/>
          <w:szCs w:val="24"/>
        </w:rPr>
        <w:t>Polymerase Chain Reaction Amplification Analysis</w:t>
      </w:r>
    </w:p>
    <w:p w14:paraId="2926B79D" w14:textId="77777777" w:rsidR="006F3B04" w:rsidRPr="00B83743" w:rsidRDefault="006F3B04" w:rsidP="006F3B04">
      <w:pPr>
        <w:pStyle w:val="NoSpacing"/>
        <w:rPr>
          <w:rFonts w:ascii="Times New Roman" w:hAnsi="Times New Roman" w:cs="Times New Roman"/>
          <w:sz w:val="24"/>
          <w:szCs w:val="24"/>
        </w:rPr>
      </w:pPr>
    </w:p>
    <w:p w14:paraId="179EAA4E" w14:textId="3D56B27A" w:rsidR="00B04B37" w:rsidRPr="00B83743" w:rsidRDefault="0063034E" w:rsidP="004D6C1F">
      <w:pPr>
        <w:spacing w:after="0" w:line="360" w:lineRule="auto"/>
        <w:jc w:val="both"/>
        <w:rPr>
          <w:rFonts w:ascii="Times New Roman" w:hAnsi="Times New Roman" w:cs="Times New Roman"/>
          <w:sz w:val="24"/>
          <w:szCs w:val="24"/>
        </w:rPr>
      </w:pPr>
      <w:r w:rsidRPr="00B83743">
        <w:rPr>
          <w:rFonts w:ascii="Times New Roman" w:eastAsia="Times New Roman" w:hAnsi="Times New Roman" w:cs="Times New Roman"/>
          <w:sz w:val="24"/>
          <w:szCs w:val="24"/>
        </w:rPr>
        <w:t xml:space="preserve">The basic technique of PCR was carried out in a series of three repeated thermal cycles of heating and cooling steps after a mixture of PCR reagents. It was required for nucleic acid amplification. </w:t>
      </w:r>
      <w:r w:rsidRPr="00B83743">
        <w:rPr>
          <w:rFonts w:ascii="Times New Roman" w:hAnsi="Times New Roman" w:cs="Times New Roman"/>
          <w:sz w:val="24"/>
          <w:szCs w:val="24"/>
        </w:rPr>
        <w:t xml:space="preserve">The PCR condition used for </w:t>
      </w:r>
      <w:r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w:t>
      </w:r>
      <w:r w:rsidR="00B04B37"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was </w:t>
      </w:r>
      <w:r w:rsidR="00B04B37" w:rsidRPr="00B83743">
        <w:rPr>
          <w:rFonts w:ascii="Times New Roman" w:hAnsi="Times New Roman" w:cs="Times New Roman"/>
          <w:sz w:val="24"/>
          <w:szCs w:val="24"/>
        </w:rPr>
        <w:t>a five-minute initial denaturation at 94°C, one cycle of denaturation at 94°C for thirty seconds, one cycle of annealing at 56°C for thirty seconds for thirty cycles, one cycle of elongation at 72°C for thirty seconds, and a final cycle of extension at 72°C for seven minutes. As negative and positive controls, there were two reaction tubes: one without the DNA template and the other with the template respectively.</w:t>
      </w:r>
    </w:p>
    <w:p w14:paraId="3BC20FCD" w14:textId="77777777" w:rsidR="004D6C1F" w:rsidRPr="00B83743" w:rsidRDefault="004D6C1F" w:rsidP="004D6C1F">
      <w:pPr>
        <w:spacing w:after="0" w:line="360" w:lineRule="auto"/>
        <w:jc w:val="both"/>
        <w:rPr>
          <w:rFonts w:ascii="Times New Roman" w:hAnsi="Times New Roman" w:cs="Times New Roman"/>
          <w:sz w:val="24"/>
          <w:szCs w:val="24"/>
        </w:rPr>
      </w:pPr>
    </w:p>
    <w:p w14:paraId="0B3FBEF9" w14:textId="453AF1D0" w:rsidR="003E116D" w:rsidRPr="00B83743" w:rsidRDefault="00C62012" w:rsidP="004D6C1F">
      <w:pPr>
        <w:pStyle w:val="Heading4"/>
        <w:rPr>
          <w:rFonts w:ascii="Times New Roman" w:hAnsi="Times New Roman" w:cs="Times New Roman"/>
          <w:sz w:val="24"/>
          <w:szCs w:val="24"/>
        </w:rPr>
      </w:pPr>
      <w:r w:rsidRPr="00B83743">
        <w:rPr>
          <w:rFonts w:ascii="Times New Roman" w:hAnsi="Times New Roman" w:cs="Times New Roman"/>
          <w:color w:val="auto"/>
          <w:sz w:val="24"/>
          <w:szCs w:val="24"/>
        </w:rPr>
        <w:t>3.6.2.4 Agarose gel electrophoresis analysis of PCR products</w:t>
      </w:r>
    </w:p>
    <w:p w14:paraId="015B9999" w14:textId="77777777" w:rsidR="006F3B04" w:rsidRPr="00B83743" w:rsidRDefault="006F3B04" w:rsidP="006F3B04">
      <w:pPr>
        <w:pStyle w:val="NoSpacing"/>
        <w:rPr>
          <w:rFonts w:ascii="Times New Roman" w:hAnsi="Times New Roman" w:cs="Times New Roman"/>
          <w:sz w:val="24"/>
          <w:szCs w:val="24"/>
        </w:rPr>
      </w:pPr>
    </w:p>
    <w:p w14:paraId="7BECF82A" w14:textId="606F94BA" w:rsidR="00145B68" w:rsidRDefault="00CA5CD6" w:rsidP="00145B68">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PCR products were detected in a 1.5% (weight/volume) agarose gel. Each PCR product (10 μl) was mixed with 6X loading buffer and loaded into a separate well of the pre-prepared gel. The first and last lanes were loaded with 1 kb plus DNA molecular marker, and the electrophoresis apparatus (EC 2060, USA) was run at 120 volts for 80 minutes. </w:t>
      </w:r>
      <w:bookmarkStart w:id="238" w:name="_Hlk170806528"/>
      <w:r w:rsidRPr="00B83743">
        <w:rPr>
          <w:rFonts w:ascii="Times New Roman" w:hAnsi="Times New Roman" w:cs="Times New Roman"/>
          <w:sz w:val="24"/>
          <w:szCs w:val="24"/>
        </w:rPr>
        <w:t>The PCR results were examined by comparing them to a molecular marker using a gel documentation system (UVI TEC, UK) and viewing the intended size of DNA bands in the gel red-stained agarose gel under a UV transilluminator</w:t>
      </w:r>
      <w:bookmarkStart w:id="239" w:name="_Hlk167222882"/>
      <w:r w:rsidR="00145B68">
        <w:rPr>
          <w:rFonts w:ascii="Times New Roman" w:hAnsi="Times New Roman" w:cs="Times New Roman"/>
          <w:sz w:val="24"/>
          <w:szCs w:val="24"/>
        </w:rPr>
        <w:t>.</w:t>
      </w:r>
    </w:p>
    <w:p w14:paraId="33A97D7C" w14:textId="58226E1E" w:rsidR="004B0D51" w:rsidRDefault="004B0D51" w:rsidP="00145B68">
      <w:pPr>
        <w:pStyle w:val="NoSpacing"/>
        <w:spacing w:line="360" w:lineRule="auto"/>
        <w:jc w:val="both"/>
        <w:rPr>
          <w:rFonts w:ascii="Times New Roman" w:hAnsi="Times New Roman" w:cs="Times New Roman"/>
          <w:sz w:val="24"/>
          <w:szCs w:val="24"/>
        </w:rPr>
      </w:pPr>
    </w:p>
    <w:p w14:paraId="1A4F9392" w14:textId="5951BFD8" w:rsidR="00E42944" w:rsidRDefault="00E42944" w:rsidP="00E42944">
      <w:pPr>
        <w:spacing w:after="0" w:line="360" w:lineRule="auto"/>
        <w:rPr>
          <w:rFonts w:ascii="Times New Roman" w:hAnsi="Times New Roman" w:cs="Times New Roman"/>
          <w:b/>
          <w:bCs/>
          <w:sz w:val="24"/>
          <w:szCs w:val="24"/>
        </w:rPr>
      </w:pPr>
      <w:bookmarkStart w:id="240" w:name="_Toc168619565"/>
      <w:bookmarkEnd w:id="238"/>
      <w:bookmarkEnd w:id="239"/>
    </w:p>
    <w:p w14:paraId="18BE1DCE" w14:textId="5FF021DA" w:rsidR="00D744CC" w:rsidRPr="00E42944" w:rsidRDefault="00E601A1" w:rsidP="00E42944">
      <w:pPr>
        <w:spacing w:after="0" w:line="360" w:lineRule="auto"/>
        <w:rPr>
          <w:rFonts w:ascii="Times New Roman" w:hAnsi="Times New Roman" w:cs="Times New Roman"/>
          <w:b/>
          <w:bCs/>
          <w:sz w:val="24"/>
          <w:szCs w:val="24"/>
        </w:rPr>
      </w:pPr>
      <w:r w:rsidRPr="00E42944">
        <w:rPr>
          <w:rFonts w:ascii="Times New Roman" w:hAnsi="Times New Roman" w:cs="Times New Roman"/>
          <w:b/>
          <w:bCs/>
          <w:sz w:val="24"/>
          <w:szCs w:val="24"/>
        </w:rPr>
        <w:t>3.</w:t>
      </w:r>
      <w:r w:rsidR="0026558D" w:rsidRPr="00E42944">
        <w:rPr>
          <w:rFonts w:ascii="Times New Roman" w:hAnsi="Times New Roman" w:cs="Times New Roman"/>
          <w:b/>
          <w:bCs/>
          <w:sz w:val="24"/>
          <w:szCs w:val="24"/>
        </w:rPr>
        <w:t>7</w:t>
      </w:r>
      <w:r w:rsidRPr="00E42944">
        <w:rPr>
          <w:rFonts w:ascii="Times New Roman" w:hAnsi="Times New Roman" w:cs="Times New Roman"/>
          <w:b/>
          <w:bCs/>
          <w:sz w:val="24"/>
          <w:szCs w:val="24"/>
        </w:rPr>
        <w:t xml:space="preserve"> Antimicrobial Susceptibility T</w:t>
      </w:r>
      <w:r w:rsidR="00D744CC" w:rsidRPr="00E42944">
        <w:rPr>
          <w:rFonts w:ascii="Times New Roman" w:hAnsi="Times New Roman" w:cs="Times New Roman"/>
          <w:b/>
          <w:bCs/>
          <w:sz w:val="24"/>
          <w:szCs w:val="24"/>
        </w:rPr>
        <w:t>esting</w:t>
      </w:r>
      <w:bookmarkEnd w:id="231"/>
      <w:bookmarkEnd w:id="232"/>
      <w:bookmarkEnd w:id="240"/>
    </w:p>
    <w:p w14:paraId="274ACA90" w14:textId="77777777" w:rsidR="00530E67" w:rsidRPr="00B83743" w:rsidRDefault="00530E67" w:rsidP="00530E67">
      <w:pPr>
        <w:pStyle w:val="NoSpacing"/>
        <w:rPr>
          <w:rFonts w:ascii="Times New Roman" w:hAnsi="Times New Roman" w:cs="Times New Roman"/>
          <w:sz w:val="24"/>
          <w:szCs w:val="24"/>
        </w:rPr>
      </w:pPr>
    </w:p>
    <w:p w14:paraId="4884C600" w14:textId="77777777" w:rsidR="001A3588" w:rsidRDefault="00026EBA"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Tests for antimicrobial resistance were conducted using the conventional disc diffusion method. The selection criteria for the antibiotic testing discs were based on the ruminants' habitual use of antibiotics, their potential value for public health, and recommendations from the antimicrobial susceptibility testing guidelines. The following drugs were used in an antimicrobial susceptibility test conducted on a total of </w:t>
      </w:r>
      <w:r w:rsidRPr="00B83743">
        <w:rPr>
          <w:rFonts w:ascii="Times New Roman" w:hAnsi="Times New Roman" w:cs="Times New Roman"/>
          <w:i/>
          <w:iCs/>
          <w:sz w:val="24"/>
          <w:szCs w:val="24"/>
        </w:rPr>
        <w:t>E.</w:t>
      </w:r>
      <w:r w:rsidR="006F3B04" w:rsidRPr="00B83743">
        <w:rPr>
          <w:rFonts w:ascii="Times New Roman" w:hAnsi="Times New Roman" w:cs="Times New Roman"/>
          <w:i/>
          <w:iCs/>
          <w:sz w:val="24"/>
          <w:szCs w:val="24"/>
        </w:rPr>
        <w:t>c</w:t>
      </w:r>
      <w:r w:rsidRPr="00B83743">
        <w:rPr>
          <w:rFonts w:ascii="Times New Roman" w:hAnsi="Times New Roman" w:cs="Times New Roman"/>
          <w:i/>
          <w:iCs/>
          <w:sz w:val="24"/>
          <w:szCs w:val="24"/>
        </w:rPr>
        <w:t>ol</w:t>
      </w:r>
      <w:r w:rsidR="006F3B04" w:rsidRPr="00B83743">
        <w:rPr>
          <w:rFonts w:ascii="Times New Roman" w:hAnsi="Times New Roman" w:cs="Times New Roman"/>
          <w:i/>
          <w:iCs/>
          <w:sz w:val="24"/>
          <w:szCs w:val="24"/>
        </w:rPr>
        <w:t>i</w:t>
      </w:r>
      <w:r w:rsidRPr="00B83743">
        <w:rPr>
          <w:rFonts w:ascii="Times New Roman" w:hAnsi="Times New Roman" w:cs="Times New Roman"/>
          <w:sz w:val="24"/>
          <w:szCs w:val="24"/>
        </w:rPr>
        <w:t>. O157:H7 isolates:</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kanamycin, amoxicillin, gentamicin, streptomycin, ampicillin, oxytetracycline, ciprofloxacin, trimethoprim, and tetracycline. The ruminants' habitual use of antibiotics, their accessibility (unregulated), and their possible significance for public health were the determining factors for the disc selection process (Hamid, </w:t>
      </w:r>
      <w:r w:rsidRPr="001A3588">
        <w:rPr>
          <w:rFonts w:ascii="Times New Roman" w:hAnsi="Times New Roman" w:cs="Times New Roman"/>
          <w:i/>
          <w:iCs/>
          <w:sz w:val="24"/>
          <w:szCs w:val="24"/>
        </w:rPr>
        <w:t>et al.,</w:t>
      </w:r>
      <w:r w:rsidRPr="00B83743">
        <w:rPr>
          <w:rFonts w:ascii="Times New Roman" w:hAnsi="Times New Roman" w:cs="Times New Roman"/>
          <w:sz w:val="24"/>
          <w:szCs w:val="24"/>
        </w:rPr>
        <w:t xml:space="preserve"> 2018). </w:t>
      </w:r>
    </w:p>
    <w:p w14:paraId="09D9D97E" w14:textId="77777777" w:rsidR="001A3588" w:rsidRDefault="001A3588" w:rsidP="00587ACC">
      <w:pPr>
        <w:pStyle w:val="NoSpacing"/>
        <w:spacing w:line="360" w:lineRule="auto"/>
        <w:jc w:val="both"/>
        <w:rPr>
          <w:rFonts w:ascii="Times New Roman" w:hAnsi="Times New Roman" w:cs="Times New Roman"/>
          <w:sz w:val="24"/>
          <w:szCs w:val="24"/>
        </w:rPr>
      </w:pPr>
    </w:p>
    <w:p w14:paraId="33700D5F" w14:textId="5DD40394" w:rsidR="00B8701B" w:rsidRDefault="00026EBA"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Using a sterile inoculating loop, fresh colonies of </w:t>
      </w:r>
      <w:r w:rsidRPr="00B83743">
        <w:rPr>
          <w:rFonts w:ascii="Times New Roman" w:hAnsi="Times New Roman" w:cs="Times New Roman"/>
          <w:i/>
          <w:iCs/>
          <w:sz w:val="24"/>
          <w:szCs w:val="24"/>
        </w:rPr>
        <w:t>E.coli</w:t>
      </w:r>
      <w:r w:rsidRPr="00B83743">
        <w:rPr>
          <w:rFonts w:ascii="Times New Roman" w:hAnsi="Times New Roman" w:cs="Times New Roman"/>
          <w:sz w:val="24"/>
          <w:szCs w:val="24"/>
        </w:rPr>
        <w:t xml:space="preserve"> O157:H7 were removed from nutrient agar and placed firmly on sterile Mueller-Hinton agar plates. The cultures were suspended in a test tube containing two milliliters of sterile saline, and the saline tube was vortexed to create a smooth suspension. The suspension's turbidity was brought up to the 0.5 McFarland standard.</w:t>
      </w:r>
      <w:r w:rsidR="006F3B04" w:rsidRPr="00B83743">
        <w:rPr>
          <w:rFonts w:ascii="Times New Roman" w:hAnsi="Times New Roman" w:cs="Times New Roman"/>
          <w:sz w:val="24"/>
          <w:szCs w:val="24"/>
        </w:rPr>
        <w:t xml:space="preserve"> </w:t>
      </w:r>
      <w:r w:rsidRPr="00B83743">
        <w:rPr>
          <w:rFonts w:ascii="Times New Roman" w:hAnsi="Times New Roman" w:cs="Times New Roman"/>
          <w:sz w:val="24"/>
          <w:szCs w:val="24"/>
        </w:rPr>
        <w:t>To remove extra inoculums, the sterile cotton swab was dipped into the suspension, swirled several times, and then pressed firmly against the tubes inside wall above the fluid level. The swab was then evenly swabbed across the Muller Hinton agar plate's surface inside a sterile safety cabinet. To allow for drying, the plates were kept at room temperature for fifteen minutes. Afterwards, using flamed forceps, antimicrobial disks with known antimicrobial doses were positioned at the proper distance on a cultivated Muller Hinton agar plate and incubated for 24 hours at 37°C.</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After incubation, the zone of inhibition's diameter was measured with calipers to the closest </w:t>
      </w:r>
      <w:r w:rsidR="006F3B04" w:rsidRPr="00B83743">
        <w:rPr>
          <w:rFonts w:ascii="Times New Roman" w:hAnsi="Times New Roman" w:cs="Times New Roman"/>
          <w:sz w:val="24"/>
          <w:szCs w:val="24"/>
        </w:rPr>
        <w:t>millimeter; the</w:t>
      </w:r>
      <w:r w:rsidRPr="00B83743">
        <w:rPr>
          <w:rFonts w:ascii="Times New Roman" w:hAnsi="Times New Roman" w:cs="Times New Roman"/>
          <w:sz w:val="24"/>
          <w:szCs w:val="24"/>
        </w:rPr>
        <w:t xml:space="preserve"> </w:t>
      </w:r>
      <w:r w:rsidR="006F3B04" w:rsidRPr="00B83743">
        <w:rPr>
          <w:rFonts w:ascii="Times New Roman" w:hAnsi="Times New Roman" w:cs="Times New Roman"/>
          <w:sz w:val="24"/>
          <w:szCs w:val="24"/>
        </w:rPr>
        <w:t>results</w:t>
      </w:r>
      <w:r w:rsidRPr="00B83743">
        <w:rPr>
          <w:rFonts w:ascii="Times New Roman" w:hAnsi="Times New Roman" w:cs="Times New Roman"/>
          <w:sz w:val="24"/>
          <w:szCs w:val="24"/>
        </w:rPr>
        <w:t xml:space="preserve"> interpretations were contingent upon the </w:t>
      </w:r>
      <w:r w:rsidR="000E6170" w:rsidRPr="00B83743">
        <w:rPr>
          <w:rFonts w:ascii="Times New Roman" w:hAnsi="Times New Roman" w:cs="Times New Roman"/>
          <w:sz w:val="24"/>
          <w:szCs w:val="24"/>
        </w:rPr>
        <w:t>isolate’s</w:t>
      </w:r>
      <w:r w:rsidRPr="00B83743">
        <w:rPr>
          <w:rFonts w:ascii="Times New Roman" w:hAnsi="Times New Roman" w:cs="Times New Roman"/>
          <w:sz w:val="24"/>
          <w:szCs w:val="24"/>
        </w:rPr>
        <w:t xml:space="preserve"> classification as susceptible, intermed</w:t>
      </w:r>
      <w:r w:rsidR="0055500A" w:rsidRPr="00B83743">
        <w:rPr>
          <w:rFonts w:ascii="Times New Roman" w:hAnsi="Times New Roman" w:cs="Times New Roman"/>
          <w:sz w:val="24"/>
          <w:szCs w:val="24"/>
        </w:rPr>
        <w:t>iate, or resistant (CLSI, 2020).</w:t>
      </w:r>
    </w:p>
    <w:p w14:paraId="299A3EFA" w14:textId="1CA1443A" w:rsidR="002C7A37" w:rsidRDefault="002C7A37" w:rsidP="00587ACC">
      <w:pPr>
        <w:pStyle w:val="NoSpacing"/>
        <w:spacing w:line="360" w:lineRule="auto"/>
        <w:jc w:val="both"/>
        <w:rPr>
          <w:rFonts w:ascii="Times New Roman" w:hAnsi="Times New Roman" w:cs="Times New Roman"/>
          <w:sz w:val="24"/>
          <w:szCs w:val="24"/>
        </w:rPr>
      </w:pPr>
    </w:p>
    <w:p w14:paraId="71C317A5" w14:textId="77777777" w:rsidR="002C7A37" w:rsidRDefault="002C7A37" w:rsidP="00587ACC">
      <w:pPr>
        <w:pStyle w:val="NoSpacing"/>
        <w:spacing w:line="360" w:lineRule="auto"/>
        <w:jc w:val="both"/>
        <w:rPr>
          <w:rFonts w:ascii="Times New Roman" w:hAnsi="Times New Roman" w:cs="Times New Roman"/>
          <w:sz w:val="24"/>
          <w:szCs w:val="24"/>
        </w:rPr>
      </w:pPr>
    </w:p>
    <w:p w14:paraId="4746A429" w14:textId="68FD5B63" w:rsidR="006F40BE" w:rsidRDefault="006F40BE" w:rsidP="00587ACC">
      <w:pPr>
        <w:pStyle w:val="NoSpacing"/>
        <w:spacing w:line="360" w:lineRule="auto"/>
        <w:jc w:val="both"/>
        <w:rPr>
          <w:rFonts w:ascii="Times New Roman" w:hAnsi="Times New Roman" w:cs="Times New Roman"/>
          <w:sz w:val="24"/>
          <w:szCs w:val="24"/>
        </w:rPr>
      </w:pPr>
    </w:p>
    <w:p w14:paraId="5AA7DCB3" w14:textId="383FE687" w:rsidR="006F40BE" w:rsidRDefault="006F40BE" w:rsidP="00587ACC">
      <w:pPr>
        <w:pStyle w:val="NoSpacing"/>
        <w:spacing w:line="360" w:lineRule="auto"/>
        <w:jc w:val="both"/>
        <w:rPr>
          <w:rFonts w:ascii="Times New Roman" w:hAnsi="Times New Roman" w:cs="Times New Roman"/>
          <w:sz w:val="24"/>
          <w:szCs w:val="24"/>
        </w:rPr>
      </w:pPr>
    </w:p>
    <w:p w14:paraId="1FC83596" w14:textId="7002EA9F" w:rsidR="001A3588" w:rsidRDefault="001A3588" w:rsidP="0055500A">
      <w:pPr>
        <w:pStyle w:val="Heading2"/>
        <w:rPr>
          <w:rFonts w:ascii="Times New Roman" w:hAnsi="Times New Roman" w:cs="Times New Roman"/>
          <w:color w:val="auto"/>
          <w:sz w:val="24"/>
          <w:szCs w:val="24"/>
        </w:rPr>
      </w:pPr>
      <w:bookmarkStart w:id="241" w:name="_Toc168619569"/>
      <w:bookmarkStart w:id="242" w:name="_Toc147818971"/>
      <w:bookmarkStart w:id="243" w:name="_Toc158841868"/>
      <w:bookmarkStart w:id="244" w:name="_Toc159408800"/>
    </w:p>
    <w:p w14:paraId="3AEFBD63" w14:textId="77777777" w:rsidR="006F40BE" w:rsidRPr="006F40BE" w:rsidRDefault="006F40BE" w:rsidP="006F40BE"/>
    <w:p w14:paraId="7F76DA42" w14:textId="0579769E" w:rsidR="004F57FA" w:rsidRPr="00B83743" w:rsidRDefault="004F57FA" w:rsidP="0055500A">
      <w:pPr>
        <w:pStyle w:val="Heading2"/>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3.</w:t>
      </w:r>
      <w:r w:rsidR="0026558D" w:rsidRPr="00B83743">
        <w:rPr>
          <w:rFonts w:ascii="Times New Roman" w:hAnsi="Times New Roman" w:cs="Times New Roman"/>
          <w:color w:val="auto"/>
          <w:sz w:val="24"/>
          <w:szCs w:val="24"/>
        </w:rPr>
        <w:t>9</w:t>
      </w:r>
      <w:r w:rsidRPr="00B83743">
        <w:rPr>
          <w:rFonts w:ascii="Times New Roman" w:hAnsi="Times New Roman" w:cs="Times New Roman"/>
          <w:color w:val="auto"/>
          <w:sz w:val="24"/>
          <w:szCs w:val="24"/>
        </w:rPr>
        <w:t>. Ethical approval</w:t>
      </w:r>
      <w:bookmarkEnd w:id="241"/>
    </w:p>
    <w:p w14:paraId="30982D68" w14:textId="77777777" w:rsidR="0055500A" w:rsidRPr="00B83743" w:rsidRDefault="0055500A" w:rsidP="0055500A">
      <w:pPr>
        <w:rPr>
          <w:rFonts w:ascii="Times New Roman" w:hAnsi="Times New Roman" w:cs="Times New Roman"/>
          <w:sz w:val="24"/>
          <w:szCs w:val="24"/>
        </w:rPr>
      </w:pPr>
    </w:p>
    <w:p w14:paraId="4E2A5501" w14:textId="6B757701" w:rsidR="004F57FA" w:rsidRPr="00B83743" w:rsidRDefault="004F57FA" w:rsidP="00587ACC">
      <w:pPr>
        <w:pStyle w:val="Heading2"/>
        <w:spacing w:line="360" w:lineRule="auto"/>
        <w:rPr>
          <w:rFonts w:ascii="Times New Roman" w:hAnsi="Times New Roman" w:cs="Times New Roman"/>
          <w:b w:val="0"/>
          <w:bCs w:val="0"/>
          <w:color w:val="auto"/>
          <w:sz w:val="24"/>
          <w:szCs w:val="24"/>
        </w:rPr>
      </w:pPr>
      <w:bookmarkStart w:id="245" w:name="_Toc167277082"/>
      <w:bookmarkStart w:id="246" w:name="_Toc168238533"/>
      <w:bookmarkStart w:id="247" w:name="_Toc168619570"/>
      <w:r w:rsidRPr="00B83743">
        <w:rPr>
          <w:rFonts w:ascii="Times New Roman" w:hAnsi="Times New Roman" w:cs="Times New Roman"/>
          <w:b w:val="0"/>
          <w:bCs w:val="0"/>
          <w:color w:val="auto"/>
          <w:sz w:val="24"/>
          <w:szCs w:val="24"/>
        </w:rPr>
        <w:t xml:space="preserve">Ethical approval was obtained from the Research Ethics Committee of Addis Ababa University College of </w:t>
      </w:r>
      <w:r w:rsidR="00B27D6C" w:rsidRPr="00B83743">
        <w:rPr>
          <w:rFonts w:ascii="Times New Roman" w:hAnsi="Times New Roman" w:cs="Times New Roman"/>
          <w:b w:val="0"/>
          <w:bCs w:val="0"/>
          <w:color w:val="auto"/>
          <w:sz w:val="24"/>
          <w:szCs w:val="24"/>
        </w:rPr>
        <w:t xml:space="preserve">Veterinary Medicine </w:t>
      </w:r>
      <w:r w:rsidR="00B27D6C">
        <w:rPr>
          <w:rFonts w:ascii="Times New Roman" w:hAnsi="Times New Roman" w:cs="Times New Roman"/>
          <w:b w:val="0"/>
          <w:bCs w:val="0"/>
          <w:color w:val="auto"/>
          <w:sz w:val="24"/>
          <w:szCs w:val="24"/>
        </w:rPr>
        <w:t xml:space="preserve">and </w:t>
      </w:r>
      <w:r w:rsidR="00156327" w:rsidRPr="00B83743">
        <w:rPr>
          <w:rFonts w:ascii="Times New Roman" w:hAnsi="Times New Roman" w:cs="Times New Roman"/>
          <w:b w:val="0"/>
          <w:bCs w:val="0"/>
          <w:color w:val="auto"/>
          <w:sz w:val="24"/>
          <w:szCs w:val="24"/>
        </w:rPr>
        <w:t>Agriculture</w:t>
      </w:r>
      <w:r w:rsidR="00B63034" w:rsidRPr="00B83743">
        <w:rPr>
          <w:rFonts w:ascii="Times New Roman" w:hAnsi="Times New Roman" w:cs="Times New Roman"/>
          <w:b w:val="0"/>
          <w:bCs w:val="0"/>
          <w:color w:val="auto"/>
          <w:sz w:val="24"/>
          <w:szCs w:val="24"/>
        </w:rPr>
        <w:t>.</w:t>
      </w:r>
      <w:bookmarkEnd w:id="245"/>
      <w:bookmarkEnd w:id="246"/>
      <w:bookmarkEnd w:id="247"/>
    </w:p>
    <w:p w14:paraId="40D57A92" w14:textId="77777777" w:rsidR="0055500A" w:rsidRPr="00B83743" w:rsidRDefault="0055500A" w:rsidP="0055500A">
      <w:pPr>
        <w:rPr>
          <w:rFonts w:ascii="Times New Roman" w:hAnsi="Times New Roman" w:cs="Times New Roman"/>
          <w:sz w:val="24"/>
          <w:szCs w:val="24"/>
        </w:rPr>
      </w:pPr>
    </w:p>
    <w:p w14:paraId="39B26524" w14:textId="206BAFFB" w:rsidR="00322E21" w:rsidRPr="00B83743" w:rsidRDefault="007C5F20" w:rsidP="0039364B">
      <w:pPr>
        <w:pStyle w:val="Heading2"/>
        <w:rPr>
          <w:rFonts w:ascii="Times New Roman" w:hAnsi="Times New Roman" w:cs="Times New Roman"/>
          <w:color w:val="auto"/>
          <w:sz w:val="24"/>
          <w:szCs w:val="24"/>
        </w:rPr>
      </w:pPr>
      <w:bookmarkStart w:id="248" w:name="_Toc168619571"/>
      <w:r w:rsidRPr="00B83743">
        <w:rPr>
          <w:rFonts w:ascii="Times New Roman" w:hAnsi="Times New Roman" w:cs="Times New Roman"/>
          <w:color w:val="auto"/>
          <w:sz w:val="24"/>
          <w:szCs w:val="24"/>
        </w:rPr>
        <w:t>3.</w:t>
      </w:r>
      <w:r w:rsidR="00C570E4" w:rsidRPr="00B83743">
        <w:rPr>
          <w:rFonts w:ascii="Times New Roman" w:hAnsi="Times New Roman" w:cs="Times New Roman"/>
          <w:color w:val="auto"/>
          <w:sz w:val="24"/>
          <w:szCs w:val="24"/>
        </w:rPr>
        <w:t>1</w:t>
      </w:r>
      <w:r w:rsidR="0026558D" w:rsidRPr="00B83743">
        <w:rPr>
          <w:rFonts w:ascii="Times New Roman" w:hAnsi="Times New Roman" w:cs="Times New Roman"/>
          <w:color w:val="auto"/>
          <w:sz w:val="24"/>
          <w:szCs w:val="24"/>
        </w:rPr>
        <w:t>0</w:t>
      </w:r>
      <w:r w:rsidR="00C570E4" w:rsidRPr="00B83743">
        <w:rPr>
          <w:rFonts w:ascii="Times New Roman" w:hAnsi="Times New Roman" w:cs="Times New Roman"/>
          <w:color w:val="auto"/>
          <w:sz w:val="24"/>
          <w:szCs w:val="24"/>
        </w:rPr>
        <w:t>.</w:t>
      </w:r>
      <w:r w:rsidR="005A6327" w:rsidRPr="00B83743">
        <w:rPr>
          <w:rFonts w:ascii="Times New Roman" w:hAnsi="Times New Roman" w:cs="Times New Roman"/>
          <w:color w:val="auto"/>
          <w:sz w:val="24"/>
          <w:szCs w:val="24"/>
        </w:rPr>
        <w:t xml:space="preserve"> </w:t>
      </w:r>
      <w:r w:rsidRPr="00B83743">
        <w:rPr>
          <w:rFonts w:ascii="Times New Roman" w:hAnsi="Times New Roman" w:cs="Times New Roman"/>
          <w:color w:val="auto"/>
          <w:sz w:val="24"/>
          <w:szCs w:val="24"/>
        </w:rPr>
        <w:t>Data Management Analysis</w:t>
      </w:r>
      <w:bookmarkEnd w:id="242"/>
      <w:bookmarkEnd w:id="243"/>
      <w:bookmarkEnd w:id="244"/>
      <w:bookmarkEnd w:id="248"/>
      <w:r w:rsidRPr="00B83743">
        <w:rPr>
          <w:rFonts w:ascii="Times New Roman" w:hAnsi="Times New Roman" w:cs="Times New Roman"/>
          <w:color w:val="auto"/>
          <w:sz w:val="24"/>
          <w:szCs w:val="24"/>
        </w:rPr>
        <w:t xml:space="preserve"> </w:t>
      </w:r>
    </w:p>
    <w:p w14:paraId="239B7019" w14:textId="77777777" w:rsidR="00F8665C" w:rsidRPr="00B83743" w:rsidRDefault="00F8665C" w:rsidP="00587ACC">
      <w:pPr>
        <w:pStyle w:val="NoSpacing"/>
        <w:spacing w:line="360" w:lineRule="auto"/>
        <w:rPr>
          <w:rFonts w:ascii="Times New Roman" w:hAnsi="Times New Roman" w:cs="Times New Roman"/>
          <w:sz w:val="24"/>
          <w:szCs w:val="24"/>
        </w:rPr>
      </w:pPr>
    </w:p>
    <w:p w14:paraId="0A88E57B" w14:textId="1244F6FB" w:rsidR="007A4B41" w:rsidRPr="00B83743" w:rsidRDefault="007C5F20" w:rsidP="007A4B41">
      <w:pPr>
        <w:pStyle w:val="NoSpacing"/>
        <w:spacing w:line="360" w:lineRule="auto"/>
        <w:jc w:val="both"/>
        <w:rPr>
          <w:rFonts w:ascii="Times New Roman" w:hAnsi="Times New Roman" w:cs="Times New Roman"/>
          <w:bCs/>
          <w:sz w:val="24"/>
          <w:szCs w:val="24"/>
        </w:rPr>
      </w:pPr>
      <w:r w:rsidRPr="00B83743">
        <w:rPr>
          <w:rFonts w:ascii="Times New Roman" w:hAnsi="Times New Roman" w:cs="Times New Roman"/>
          <w:sz w:val="24"/>
          <w:szCs w:val="24"/>
        </w:rPr>
        <w:t xml:space="preserve"> </w:t>
      </w:r>
      <w:bookmarkStart w:id="249" w:name="_Toc168619572"/>
      <w:bookmarkStart w:id="250" w:name="_Toc147780214"/>
      <w:bookmarkStart w:id="251" w:name="_Toc147818974"/>
      <w:bookmarkStart w:id="252" w:name="_Toc158841871"/>
      <w:bookmarkStart w:id="253" w:name="_Toc159408803"/>
      <w:r w:rsidR="00F0404C" w:rsidRPr="001354E3">
        <w:rPr>
          <w:rFonts w:ascii="Times New Roman" w:hAnsi="Times New Roman" w:cs="Times New Roman"/>
          <w:bCs/>
          <w:sz w:val="24"/>
          <w:szCs w:val="24"/>
        </w:rPr>
        <w:t>The data was entered into MS excel database, coded, then analyzed using Stata 14 version statistical software program</w:t>
      </w:r>
      <w:r w:rsidR="00F0404C" w:rsidRPr="001354E3">
        <w:rPr>
          <w:rFonts w:ascii="Times New Roman" w:hAnsi="Times New Roman" w:cs="Times New Roman"/>
          <w:sz w:val="24"/>
          <w:szCs w:val="24"/>
        </w:rPr>
        <w:t>. The total prevalence was calculated by dividing number of positive meat sample by total number of meat sample</w:t>
      </w:r>
      <w:bookmarkStart w:id="254" w:name="_Toc147084765"/>
      <w:bookmarkStart w:id="255" w:name="_Toc147085158"/>
      <w:r w:rsidR="00F0404C" w:rsidRPr="001354E3">
        <w:rPr>
          <w:rFonts w:ascii="Times New Roman" w:hAnsi="Times New Roman" w:cs="Times New Roman"/>
          <w:bCs/>
          <w:sz w:val="24"/>
          <w:szCs w:val="24"/>
        </w:rPr>
        <w:t xml:space="preserve"> tested</w:t>
      </w:r>
      <w:r w:rsidR="008D5BE2">
        <w:rPr>
          <w:rFonts w:ascii="Times New Roman" w:hAnsi="Times New Roman" w:cs="Times New Roman"/>
          <w:bCs/>
          <w:sz w:val="24"/>
          <w:szCs w:val="24"/>
        </w:rPr>
        <w:t xml:space="preserve"> and then multiplied by 100</w:t>
      </w:r>
      <w:r w:rsidR="00F0404C" w:rsidRPr="001354E3">
        <w:rPr>
          <w:rFonts w:ascii="Times New Roman" w:hAnsi="Times New Roman" w:cs="Times New Roman"/>
          <w:bCs/>
          <w:sz w:val="24"/>
          <w:szCs w:val="24"/>
        </w:rPr>
        <w:t>. Pearson’s chi square (</w:t>
      </w:r>
      <w:r w:rsidR="00A97F03" w:rsidRPr="00A97F03">
        <w:rPr>
          <w:rStyle w:val="Emphasis"/>
          <w:rFonts w:ascii="Times New Roman" w:hAnsi="Times New Roman" w:cs="Times New Roman"/>
          <w:color w:val="111111"/>
          <w:spacing w:val="1"/>
          <w:sz w:val="24"/>
          <w:szCs w:val="24"/>
          <w:shd w:val="clear" w:color="auto" w:fill="FFFFFF"/>
        </w:rPr>
        <w:t>χ</w:t>
      </w:r>
      <w:r w:rsidR="00A97F03" w:rsidRPr="00A97F03">
        <w:rPr>
          <w:rFonts w:ascii="Times New Roman" w:hAnsi="Times New Roman" w:cs="Times New Roman"/>
          <w:color w:val="111111"/>
          <w:spacing w:val="1"/>
          <w:sz w:val="24"/>
          <w:szCs w:val="24"/>
          <w:shd w:val="clear" w:color="auto" w:fill="FFFFFF"/>
          <w:vertAlign w:val="superscript"/>
        </w:rPr>
        <w:t>2</w:t>
      </w:r>
      <w:r w:rsidR="00F0404C" w:rsidRPr="001354E3">
        <w:rPr>
          <w:rFonts w:ascii="Times New Roman" w:hAnsi="Times New Roman" w:cs="Times New Roman"/>
          <w:bCs/>
          <w:sz w:val="24"/>
          <w:szCs w:val="24"/>
        </w:rPr>
        <w:t>) to evaluate the association between the prevalence and risk factors. P value &lt;</w:t>
      </w:r>
      <w:r w:rsidR="00DA6FF3">
        <w:rPr>
          <w:rFonts w:ascii="Times New Roman" w:hAnsi="Times New Roman" w:cs="Times New Roman"/>
          <w:bCs/>
          <w:sz w:val="24"/>
          <w:szCs w:val="24"/>
        </w:rPr>
        <w:t xml:space="preserve"> </w:t>
      </w:r>
      <w:r w:rsidR="00F0404C" w:rsidRPr="001354E3">
        <w:rPr>
          <w:rFonts w:ascii="Times New Roman" w:hAnsi="Times New Roman" w:cs="Times New Roman"/>
          <w:bCs/>
          <w:sz w:val="24"/>
          <w:szCs w:val="24"/>
        </w:rPr>
        <w:t>0.05 was considered as significant.</w:t>
      </w:r>
      <w:bookmarkEnd w:id="254"/>
      <w:bookmarkEnd w:id="255"/>
    </w:p>
    <w:p w14:paraId="58CBFAF8"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026ED216"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07E3BC1"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35C749EF"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396C391B"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07D78E23"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3749992"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5B347378"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063E9EFC"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2B65DB9A"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DA6634E"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33CA8A9"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91F48DD"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403B2EA9"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3979E449"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143784A9"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30E90D74" w14:textId="77777777" w:rsidR="0055500A" w:rsidRPr="00B83743" w:rsidRDefault="0055500A" w:rsidP="007A4B41">
      <w:pPr>
        <w:pStyle w:val="NoSpacing"/>
        <w:spacing w:line="360" w:lineRule="auto"/>
        <w:jc w:val="both"/>
        <w:rPr>
          <w:rFonts w:ascii="Times New Roman" w:hAnsi="Times New Roman" w:cs="Times New Roman"/>
          <w:bCs/>
          <w:sz w:val="24"/>
          <w:szCs w:val="24"/>
        </w:rPr>
      </w:pPr>
    </w:p>
    <w:p w14:paraId="7D9EC5AB" w14:textId="7562FD19" w:rsidR="00793A47" w:rsidRPr="00B83743" w:rsidRDefault="00690019" w:rsidP="00483580">
      <w:pPr>
        <w:pStyle w:val="Heading1"/>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 xml:space="preserve">4. </w:t>
      </w:r>
      <w:r w:rsidR="00827AB0" w:rsidRPr="00B83743">
        <w:rPr>
          <w:rFonts w:ascii="Times New Roman" w:hAnsi="Times New Roman" w:cs="Times New Roman"/>
          <w:color w:val="auto"/>
          <w:sz w:val="24"/>
          <w:szCs w:val="24"/>
        </w:rPr>
        <w:t>RESULTS</w:t>
      </w:r>
      <w:bookmarkEnd w:id="249"/>
    </w:p>
    <w:p w14:paraId="507DE82B" w14:textId="77777777" w:rsidR="004F57FA" w:rsidRPr="00B83743" w:rsidRDefault="004F57FA" w:rsidP="00587ACC">
      <w:pPr>
        <w:pStyle w:val="NoSpacing"/>
        <w:spacing w:line="360" w:lineRule="auto"/>
        <w:rPr>
          <w:rFonts w:ascii="Times New Roman" w:hAnsi="Times New Roman" w:cs="Times New Roman"/>
          <w:sz w:val="24"/>
          <w:szCs w:val="24"/>
        </w:rPr>
      </w:pPr>
    </w:p>
    <w:p w14:paraId="3BC2FEEC" w14:textId="4D0C9A5D" w:rsidR="00145B68" w:rsidRPr="00B83743" w:rsidRDefault="00145B68" w:rsidP="00145B68">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PCR results were examined by comparing them to a molecular marker using a gel documentation system and viewing the intended size of DNA bands in the gel red-stained agarose gel under a UV transilluminator.</w:t>
      </w:r>
      <w:r w:rsidR="00796490">
        <w:rPr>
          <w:rFonts w:ascii="Times New Roman" w:hAnsi="Times New Roman" w:cs="Times New Roman"/>
          <w:sz w:val="24"/>
          <w:szCs w:val="24"/>
        </w:rPr>
        <w:t xml:space="preserve"> </w:t>
      </w:r>
      <w:r w:rsidR="00F15712">
        <w:rPr>
          <w:rFonts w:ascii="Times New Roman" w:hAnsi="Times New Roman" w:cs="Times New Roman"/>
          <w:sz w:val="24"/>
          <w:szCs w:val="24"/>
        </w:rPr>
        <w:t>Out of seven samples s</w:t>
      </w:r>
      <w:r w:rsidR="00796490">
        <w:rPr>
          <w:rFonts w:ascii="Times New Roman" w:hAnsi="Times New Roman" w:cs="Times New Roman"/>
          <w:sz w:val="24"/>
          <w:szCs w:val="24"/>
        </w:rPr>
        <w:t>ix samples were positive for E.coli</w:t>
      </w:r>
      <w:r w:rsidR="00F15712">
        <w:rPr>
          <w:rFonts w:ascii="Times New Roman" w:hAnsi="Times New Roman" w:cs="Times New Roman"/>
          <w:sz w:val="24"/>
          <w:szCs w:val="24"/>
        </w:rPr>
        <w:t xml:space="preserve"> </w:t>
      </w:r>
      <w:r w:rsidR="00796490">
        <w:rPr>
          <w:rFonts w:ascii="Times New Roman" w:hAnsi="Times New Roman" w:cs="Times New Roman"/>
          <w:sz w:val="24"/>
          <w:szCs w:val="24"/>
        </w:rPr>
        <w:t xml:space="preserve">O157:H7 as shown from the </w:t>
      </w:r>
      <w:r>
        <w:rPr>
          <w:rFonts w:ascii="Times New Roman" w:hAnsi="Times New Roman" w:cs="Times New Roman"/>
          <w:sz w:val="24"/>
          <w:szCs w:val="24"/>
        </w:rPr>
        <w:t xml:space="preserve"> Figure2. </w:t>
      </w:r>
    </w:p>
    <w:p w14:paraId="42BA825E" w14:textId="77777777" w:rsidR="00145B68" w:rsidRPr="00B83743" w:rsidRDefault="00145B68" w:rsidP="00145B68">
      <w:pPr>
        <w:pStyle w:val="NoSpacing"/>
        <w:spacing w:line="360" w:lineRule="auto"/>
        <w:jc w:val="both"/>
        <w:rPr>
          <w:rFonts w:ascii="Times New Roman" w:hAnsi="Times New Roman" w:cs="Times New Roman"/>
          <w:sz w:val="24"/>
          <w:szCs w:val="24"/>
        </w:rPr>
      </w:pPr>
    </w:p>
    <w:p w14:paraId="082839CD" w14:textId="77777777" w:rsidR="00145B68" w:rsidRPr="00B83743" w:rsidRDefault="00145B68" w:rsidP="00145B68">
      <w:pPr>
        <w:pStyle w:val="Caption"/>
        <w:keepNext/>
        <w:spacing w:line="360" w:lineRule="auto"/>
        <w:jc w:val="both"/>
        <w:rPr>
          <w:rFonts w:ascii="Times New Roman" w:eastAsia="Times New Roman" w:hAnsi="Times New Roman" w:cs="Times New Roman"/>
          <w:noProof/>
          <w:color w:val="auto"/>
          <w:sz w:val="24"/>
          <w:szCs w:val="24"/>
        </w:rPr>
      </w:pPr>
      <w:r w:rsidRPr="00B83743">
        <w:rPr>
          <w:rFonts w:ascii="Times New Roman" w:hAnsi="Times New Roman" w:cs="Times New Roman"/>
          <w:noProof/>
          <w:color w:val="auto"/>
          <w:sz w:val="24"/>
          <w:szCs w:val="24"/>
        </w:rPr>
        <w:drawing>
          <wp:inline distT="0" distB="0" distL="0" distR="0" wp14:anchorId="0F30D054" wp14:editId="22E95EF4">
            <wp:extent cx="5143500" cy="2507615"/>
            <wp:effectExtent l="0" t="0" r="0" b="6985"/>
            <wp:docPr id="4"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15028" cy="2542487"/>
                    </a:xfrm>
                    <a:prstGeom prst="rect">
                      <a:avLst/>
                    </a:prstGeom>
                  </pic:spPr>
                </pic:pic>
              </a:graphicData>
            </a:graphic>
          </wp:inline>
        </w:drawing>
      </w:r>
    </w:p>
    <w:p w14:paraId="0A3E254C" w14:textId="51DB250D" w:rsidR="00145B68" w:rsidRPr="00B83743" w:rsidRDefault="00145B68" w:rsidP="00145B68">
      <w:pPr>
        <w:pStyle w:val="Caption"/>
        <w:jc w:val="both"/>
        <w:rPr>
          <w:rFonts w:ascii="Times New Roman" w:hAnsi="Times New Roman" w:cs="Times New Roman"/>
          <w:sz w:val="24"/>
          <w:szCs w:val="24"/>
        </w:rPr>
      </w:pPr>
      <w:r w:rsidRPr="00B83743">
        <w:rPr>
          <w:rFonts w:ascii="Times New Roman" w:hAnsi="Times New Roman" w:cs="Times New Roman"/>
          <w:color w:val="auto"/>
          <w:sz w:val="24"/>
          <w:szCs w:val="24"/>
        </w:rPr>
        <w:t xml:space="preserve">Figure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Figure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2</w:t>
      </w:r>
      <w:r w:rsidRPr="00B83743">
        <w:rPr>
          <w:rFonts w:ascii="Times New Roman" w:hAnsi="Times New Roman" w:cs="Times New Roman"/>
          <w:color w:val="auto"/>
          <w:sz w:val="24"/>
          <w:szCs w:val="24"/>
        </w:rPr>
        <w:fldChar w:fldCharType="end"/>
      </w:r>
      <w:r w:rsidRPr="00B83743">
        <w:rPr>
          <w:rFonts w:ascii="Times New Roman" w:eastAsia="Times New Roman" w:hAnsi="Times New Roman" w:cs="Times New Roman"/>
          <w:noProof/>
          <w:color w:val="auto"/>
          <w:sz w:val="24"/>
          <w:szCs w:val="24"/>
        </w:rPr>
        <w:t>:</w:t>
      </w:r>
      <w:r w:rsidRPr="00B83743">
        <w:rPr>
          <w:rFonts w:ascii="Times New Roman" w:eastAsia="Times New Roman" w:hAnsi="Times New Roman" w:cs="Times New Roman"/>
          <w:b w:val="0"/>
          <w:bCs w:val="0"/>
          <w:noProof/>
          <w:color w:val="auto"/>
          <w:sz w:val="24"/>
          <w:szCs w:val="24"/>
        </w:rPr>
        <w:t xml:space="preserve"> Agarose gel electrophoresis result showing amplification of </w:t>
      </w:r>
      <w:r w:rsidRPr="00B83743">
        <w:rPr>
          <w:rFonts w:ascii="Times New Roman" w:eastAsia="Times New Roman" w:hAnsi="Times New Roman" w:cs="Times New Roman"/>
          <w:b w:val="0"/>
          <w:bCs w:val="0"/>
          <w:i/>
          <w:iCs/>
          <w:noProof/>
          <w:color w:val="auto"/>
          <w:sz w:val="24"/>
          <w:szCs w:val="24"/>
        </w:rPr>
        <w:t>E</w:t>
      </w:r>
      <w:r w:rsidRPr="00B83743">
        <w:rPr>
          <w:rFonts w:ascii="Times New Roman" w:eastAsia="Times New Roman" w:hAnsi="Times New Roman" w:cs="Times New Roman"/>
          <w:b w:val="0"/>
          <w:bCs w:val="0"/>
          <w:noProof/>
          <w:color w:val="auto"/>
          <w:sz w:val="24"/>
          <w:szCs w:val="24"/>
        </w:rPr>
        <w:t>.</w:t>
      </w:r>
      <w:r w:rsidR="00361505">
        <w:rPr>
          <w:rFonts w:ascii="Times New Roman" w:eastAsia="Times New Roman" w:hAnsi="Times New Roman" w:cs="Times New Roman"/>
          <w:b w:val="0"/>
          <w:bCs w:val="0"/>
          <w:noProof/>
          <w:color w:val="auto"/>
          <w:sz w:val="24"/>
          <w:szCs w:val="24"/>
        </w:rPr>
        <w:t xml:space="preserve"> </w:t>
      </w:r>
      <w:r w:rsidRPr="00B83743">
        <w:rPr>
          <w:rFonts w:ascii="Times New Roman" w:eastAsia="Times New Roman" w:hAnsi="Times New Roman" w:cs="Times New Roman"/>
          <w:b w:val="0"/>
          <w:bCs w:val="0"/>
          <w:i/>
          <w:iCs/>
          <w:noProof/>
          <w:color w:val="auto"/>
          <w:sz w:val="24"/>
          <w:szCs w:val="24"/>
        </w:rPr>
        <w:t xml:space="preserve">coli </w:t>
      </w:r>
      <w:r w:rsidRPr="00B83743">
        <w:rPr>
          <w:rFonts w:ascii="Times New Roman" w:eastAsia="Times New Roman" w:hAnsi="Times New Roman" w:cs="Times New Roman"/>
          <w:b w:val="0"/>
          <w:bCs w:val="0"/>
          <w:noProof/>
          <w:color w:val="auto"/>
          <w:sz w:val="24"/>
          <w:szCs w:val="24"/>
        </w:rPr>
        <w:t>O157:H7</w:t>
      </w:r>
    </w:p>
    <w:p w14:paraId="0E9CCE3E" w14:textId="4E45E6AC" w:rsidR="00145B68" w:rsidRDefault="00145B68" w:rsidP="00F15712">
      <w:pPr>
        <w:spacing w:after="0" w:line="360" w:lineRule="auto"/>
        <w:rPr>
          <w:rFonts w:ascii="Times New Roman" w:hAnsi="Times New Roman" w:cs="Times New Roman"/>
          <w:b/>
          <w:bCs/>
          <w:sz w:val="24"/>
          <w:szCs w:val="24"/>
        </w:rPr>
      </w:pP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Note:</w:t>
      </w:r>
      <w:r w:rsidRPr="00B83743">
        <w:rPr>
          <w:rFonts w:ascii="Times New Roman" w:eastAsia="Times New Roman" w:hAnsi="Times New Roman" w:cs="Times New Roman"/>
          <w:sz w:val="24"/>
          <w:szCs w:val="24"/>
        </w:rPr>
        <w:t xml:space="preserve"> </w:t>
      </w:r>
      <w:r w:rsidRPr="00B83743">
        <w:rPr>
          <w:rFonts w:ascii="Times New Roman" w:hAnsi="Times New Roman" w:cs="Times New Roman"/>
          <w:b/>
          <w:bCs/>
          <w:sz w:val="24"/>
          <w:szCs w:val="24"/>
        </w:rPr>
        <w:t>E</w:t>
      </w:r>
      <w:r w:rsidRPr="00B83743">
        <w:rPr>
          <w:rFonts w:ascii="Times New Roman" w:hAnsi="Times New Roman" w:cs="Times New Roman"/>
          <w:sz w:val="24"/>
          <w:szCs w:val="24"/>
        </w:rPr>
        <w:t xml:space="preserve"> stands for extraction, </w:t>
      </w:r>
      <w:r w:rsidRPr="00B83743">
        <w:rPr>
          <w:rFonts w:ascii="Times New Roman" w:hAnsi="Times New Roman" w:cs="Times New Roman"/>
          <w:b/>
          <w:bCs/>
          <w:sz w:val="24"/>
          <w:szCs w:val="24"/>
        </w:rPr>
        <w:t>N</w:t>
      </w:r>
      <w:r w:rsidRPr="00B83743">
        <w:rPr>
          <w:rFonts w:ascii="Times New Roman" w:hAnsi="Times New Roman" w:cs="Times New Roman"/>
          <w:sz w:val="24"/>
          <w:szCs w:val="24"/>
        </w:rPr>
        <w:t xml:space="preserve"> for negative control, and </w:t>
      </w:r>
      <w:r w:rsidRPr="00B83743">
        <w:rPr>
          <w:rFonts w:ascii="Times New Roman" w:hAnsi="Times New Roman" w:cs="Times New Roman"/>
          <w:b/>
          <w:bCs/>
          <w:sz w:val="24"/>
          <w:szCs w:val="24"/>
        </w:rPr>
        <w:t>P</w:t>
      </w:r>
      <w:r w:rsidRPr="00B83743">
        <w:rPr>
          <w:rFonts w:ascii="Times New Roman" w:hAnsi="Times New Roman" w:cs="Times New Roman"/>
          <w:sz w:val="24"/>
          <w:szCs w:val="24"/>
        </w:rPr>
        <w:t xml:space="preserve"> for positive control. In the gel lane, from left to right ladder, gel lane numbers </w:t>
      </w:r>
      <w:r w:rsidRPr="00B83743">
        <w:rPr>
          <w:rFonts w:ascii="Times New Roman" w:hAnsi="Times New Roman" w:cs="Times New Roman"/>
          <w:b/>
          <w:bCs/>
          <w:sz w:val="24"/>
          <w:szCs w:val="24"/>
        </w:rPr>
        <w:t>1</w:t>
      </w:r>
      <w:r w:rsidRPr="00B83743">
        <w:rPr>
          <w:rFonts w:ascii="Times New Roman" w:hAnsi="Times New Roman" w:cs="Times New Roman"/>
          <w:sz w:val="24"/>
          <w:szCs w:val="24"/>
        </w:rPr>
        <w:t xml:space="preserve">up to7 represent positive samples, with the exception of </w:t>
      </w:r>
      <w:r w:rsidRPr="00B83743">
        <w:rPr>
          <w:rFonts w:ascii="Times New Roman" w:hAnsi="Times New Roman" w:cs="Times New Roman"/>
          <w:b/>
          <w:bCs/>
          <w:sz w:val="24"/>
          <w:szCs w:val="24"/>
        </w:rPr>
        <w:t>No. 2</w:t>
      </w:r>
      <w:r w:rsidRPr="00B83743">
        <w:rPr>
          <w:rFonts w:ascii="Times New Roman" w:hAnsi="Times New Roman" w:cs="Times New Roman"/>
          <w:sz w:val="24"/>
          <w:szCs w:val="24"/>
        </w:rPr>
        <w:t>, which was weakly positive but counted as a negative result</w:t>
      </w:r>
      <w:r w:rsidRPr="00B83743">
        <w:rPr>
          <w:rFonts w:ascii="Times New Roman" w:hAnsi="Times New Roman" w:cs="Times New Roman"/>
          <w:b/>
          <w:bCs/>
          <w:sz w:val="24"/>
          <w:szCs w:val="24"/>
        </w:rPr>
        <w:t>.</w:t>
      </w:r>
    </w:p>
    <w:p w14:paraId="6AAF2D7F" w14:textId="77777777" w:rsidR="00F15712" w:rsidRPr="00F15712" w:rsidRDefault="00F15712" w:rsidP="00F15712">
      <w:pPr>
        <w:spacing w:after="0" w:line="360" w:lineRule="auto"/>
        <w:rPr>
          <w:rFonts w:ascii="Times New Roman" w:hAnsi="Times New Roman" w:cs="Times New Roman"/>
          <w:b/>
          <w:bCs/>
          <w:sz w:val="24"/>
          <w:szCs w:val="24"/>
        </w:rPr>
      </w:pPr>
    </w:p>
    <w:p w14:paraId="5B73A5CC" w14:textId="59670E2A" w:rsidR="00640DF5" w:rsidRPr="00B83743" w:rsidRDefault="00B700EF"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Latex agglutination test result</w:t>
      </w:r>
      <w:r w:rsidR="008467E5">
        <w:rPr>
          <w:rFonts w:ascii="Times New Roman" w:hAnsi="Times New Roman" w:cs="Times New Roman"/>
          <w:sz w:val="24"/>
          <w:szCs w:val="24"/>
        </w:rPr>
        <w:t xml:space="preserve"> </w:t>
      </w:r>
      <w:r>
        <w:rPr>
          <w:rFonts w:ascii="Times New Roman" w:hAnsi="Times New Roman" w:cs="Times New Roman"/>
          <w:sz w:val="24"/>
          <w:szCs w:val="24"/>
        </w:rPr>
        <w:t xml:space="preserve"> </w:t>
      </w:r>
      <w:r w:rsidR="008467E5">
        <w:rPr>
          <w:rFonts w:ascii="Times New Roman" w:hAnsi="Times New Roman" w:cs="Times New Roman"/>
          <w:sz w:val="24"/>
          <w:szCs w:val="24"/>
        </w:rPr>
        <w:t xml:space="preserve">among </w:t>
      </w:r>
      <w:r w:rsidR="00AF4693" w:rsidRPr="00B83743">
        <w:rPr>
          <w:rFonts w:ascii="Times New Roman" w:hAnsi="Times New Roman" w:cs="Times New Roman"/>
          <w:sz w:val="24"/>
          <w:szCs w:val="24"/>
        </w:rPr>
        <w:t xml:space="preserve"> 408  swab</w:t>
      </w:r>
      <w:r w:rsidR="00493357" w:rsidRPr="00B83743">
        <w:rPr>
          <w:rFonts w:ascii="Times New Roman" w:hAnsi="Times New Roman" w:cs="Times New Roman"/>
          <w:sz w:val="24"/>
          <w:szCs w:val="24"/>
        </w:rPr>
        <w:t xml:space="preserve"> </w:t>
      </w:r>
      <w:r w:rsidR="00AF4693" w:rsidRPr="00B83743">
        <w:rPr>
          <w:rFonts w:ascii="Times New Roman" w:hAnsi="Times New Roman" w:cs="Times New Roman"/>
          <w:sz w:val="24"/>
          <w:szCs w:val="24"/>
        </w:rPr>
        <w:t xml:space="preserve">samples, 48 (11.76%) samples were found positive for </w:t>
      </w:r>
      <w:bookmarkStart w:id="256" w:name="_Hlk168214779"/>
      <w:r w:rsidR="001E2F9B" w:rsidRPr="00F15712">
        <w:rPr>
          <w:rFonts w:ascii="Times New Roman" w:hAnsi="Times New Roman" w:cs="Times New Roman"/>
          <w:i/>
          <w:iCs/>
          <w:sz w:val="24"/>
          <w:szCs w:val="24"/>
        </w:rPr>
        <w:t>E.</w:t>
      </w:r>
      <w:r w:rsidR="00361505">
        <w:rPr>
          <w:rFonts w:ascii="Times New Roman" w:hAnsi="Times New Roman" w:cs="Times New Roman"/>
          <w:i/>
          <w:iCs/>
          <w:sz w:val="24"/>
          <w:szCs w:val="24"/>
        </w:rPr>
        <w:t xml:space="preserve"> </w:t>
      </w:r>
      <w:r w:rsidR="001E2F9B" w:rsidRPr="00F15712">
        <w:rPr>
          <w:rFonts w:ascii="Times New Roman" w:hAnsi="Times New Roman" w:cs="Times New Roman"/>
          <w:i/>
          <w:iCs/>
          <w:sz w:val="24"/>
          <w:szCs w:val="24"/>
        </w:rPr>
        <w:t>coli</w:t>
      </w:r>
      <w:r w:rsidR="001E2F9B" w:rsidRPr="00B83743">
        <w:rPr>
          <w:rFonts w:ascii="Times New Roman" w:hAnsi="Times New Roman" w:cs="Times New Roman"/>
          <w:sz w:val="24"/>
          <w:szCs w:val="24"/>
        </w:rPr>
        <w:t xml:space="preserve"> O157:H7 .</w:t>
      </w:r>
      <w:bookmarkEnd w:id="256"/>
      <w:r w:rsidR="001E2F9B" w:rsidRPr="00B83743">
        <w:rPr>
          <w:rFonts w:ascii="Times New Roman" w:hAnsi="Times New Roman" w:cs="Times New Roman"/>
          <w:sz w:val="24"/>
          <w:szCs w:val="24"/>
        </w:rPr>
        <w:t xml:space="preserve"> </w:t>
      </w:r>
      <w:r w:rsidR="00FA1213" w:rsidRPr="00B83743">
        <w:rPr>
          <w:rFonts w:ascii="Times New Roman" w:hAnsi="Times New Roman" w:cs="Times New Roman"/>
          <w:sz w:val="24"/>
          <w:szCs w:val="24"/>
        </w:rPr>
        <w:t xml:space="preserve">The </w:t>
      </w:r>
      <w:r w:rsidR="005A0DCD">
        <w:rPr>
          <w:rFonts w:ascii="Times New Roman" w:hAnsi="Times New Roman" w:cs="Times New Roman"/>
          <w:sz w:val="24"/>
          <w:szCs w:val="24"/>
        </w:rPr>
        <w:t xml:space="preserve"> overall </w:t>
      </w:r>
      <w:r w:rsidR="00FA1213" w:rsidRPr="00B83743">
        <w:rPr>
          <w:rFonts w:ascii="Times New Roman" w:hAnsi="Times New Roman" w:cs="Times New Roman"/>
          <w:sz w:val="24"/>
          <w:szCs w:val="24"/>
        </w:rPr>
        <w:t xml:space="preserve">prevalence of </w:t>
      </w:r>
      <w:r w:rsidR="00FA1213" w:rsidRPr="00B83743">
        <w:rPr>
          <w:rFonts w:ascii="Times New Roman" w:hAnsi="Times New Roman" w:cs="Times New Roman"/>
          <w:i/>
          <w:sz w:val="24"/>
          <w:szCs w:val="24"/>
        </w:rPr>
        <w:t>E</w:t>
      </w:r>
      <w:r w:rsidR="00FA1213" w:rsidRPr="00B83743">
        <w:rPr>
          <w:rFonts w:ascii="Times New Roman" w:hAnsi="Times New Roman" w:cs="Times New Roman"/>
          <w:iCs/>
          <w:sz w:val="24"/>
          <w:szCs w:val="24"/>
        </w:rPr>
        <w:t>.</w:t>
      </w:r>
      <w:r w:rsidR="00361505">
        <w:rPr>
          <w:rFonts w:ascii="Times New Roman" w:hAnsi="Times New Roman" w:cs="Times New Roman"/>
          <w:iCs/>
          <w:sz w:val="24"/>
          <w:szCs w:val="24"/>
        </w:rPr>
        <w:t xml:space="preserve"> </w:t>
      </w:r>
      <w:r w:rsidR="00A4313A" w:rsidRPr="00B83743">
        <w:rPr>
          <w:rFonts w:ascii="Times New Roman" w:hAnsi="Times New Roman" w:cs="Times New Roman"/>
          <w:i/>
          <w:iCs/>
          <w:sz w:val="24"/>
          <w:szCs w:val="24"/>
        </w:rPr>
        <w:t xml:space="preserve">coli </w:t>
      </w:r>
      <w:r w:rsidR="00A4313A" w:rsidRPr="00B83743">
        <w:rPr>
          <w:rFonts w:ascii="Times New Roman" w:hAnsi="Times New Roman" w:cs="Times New Roman"/>
          <w:sz w:val="24"/>
          <w:szCs w:val="24"/>
        </w:rPr>
        <w:t xml:space="preserve">O157:H7 </w:t>
      </w:r>
      <w:r w:rsidR="00FA1213" w:rsidRPr="00B83743">
        <w:rPr>
          <w:rFonts w:ascii="Times New Roman" w:hAnsi="Times New Roman" w:cs="Times New Roman"/>
          <w:sz w:val="24"/>
          <w:szCs w:val="24"/>
        </w:rPr>
        <w:t xml:space="preserve">in this study </w:t>
      </w:r>
      <w:r w:rsidR="00493357" w:rsidRPr="00B83743">
        <w:rPr>
          <w:rFonts w:ascii="Times New Roman" w:hAnsi="Times New Roman" w:cs="Times New Roman"/>
          <w:sz w:val="24"/>
          <w:szCs w:val="24"/>
        </w:rPr>
        <w:t>about</w:t>
      </w:r>
      <w:r w:rsidR="00FA1213" w:rsidRPr="00B83743">
        <w:rPr>
          <w:rFonts w:ascii="Times New Roman" w:hAnsi="Times New Roman" w:cs="Times New Roman"/>
          <w:sz w:val="24"/>
          <w:szCs w:val="24"/>
        </w:rPr>
        <w:t xml:space="preserve"> sample source was higher in </w:t>
      </w:r>
      <w:r w:rsidR="005A0DCD">
        <w:rPr>
          <w:rFonts w:ascii="Times New Roman" w:hAnsi="Times New Roman" w:cs="Times New Roman"/>
          <w:sz w:val="24"/>
          <w:szCs w:val="24"/>
        </w:rPr>
        <w:t>butcher</w:t>
      </w:r>
      <w:r w:rsidR="00FA1213" w:rsidRPr="00B83743">
        <w:rPr>
          <w:rFonts w:ascii="Times New Roman" w:hAnsi="Times New Roman" w:cs="Times New Roman"/>
          <w:sz w:val="24"/>
          <w:szCs w:val="24"/>
        </w:rPr>
        <w:t xml:space="preserve"> </w:t>
      </w:r>
      <w:r w:rsidR="00EC5AF3" w:rsidRPr="00B83743">
        <w:rPr>
          <w:rFonts w:ascii="Times New Roman" w:hAnsi="Times New Roman" w:cs="Times New Roman"/>
          <w:sz w:val="24"/>
          <w:szCs w:val="24"/>
        </w:rPr>
        <w:t>shops</w:t>
      </w:r>
      <w:r w:rsidR="00FA1213" w:rsidRPr="00B83743">
        <w:rPr>
          <w:rFonts w:ascii="Times New Roman" w:hAnsi="Times New Roman" w:cs="Times New Roman"/>
          <w:sz w:val="24"/>
          <w:szCs w:val="24"/>
        </w:rPr>
        <w:t xml:space="preserve"> (16.67%) as compared to </w:t>
      </w:r>
      <w:r w:rsidR="00121776" w:rsidRPr="00B83743">
        <w:rPr>
          <w:rFonts w:ascii="Times New Roman" w:hAnsi="Times New Roman" w:cs="Times New Roman"/>
          <w:sz w:val="24"/>
          <w:szCs w:val="24"/>
        </w:rPr>
        <w:t xml:space="preserve">the </w:t>
      </w:r>
      <w:r w:rsidR="00FA1213" w:rsidRPr="00B83743">
        <w:rPr>
          <w:rFonts w:ascii="Times New Roman" w:hAnsi="Times New Roman" w:cs="Times New Roman"/>
          <w:sz w:val="24"/>
          <w:szCs w:val="24"/>
        </w:rPr>
        <w:t xml:space="preserve">abattoir (7.89%) </w:t>
      </w:r>
      <w:r w:rsidR="00B1337D" w:rsidRPr="00B83743">
        <w:rPr>
          <w:rFonts w:ascii="Times New Roman" w:hAnsi="Times New Roman" w:cs="Times New Roman"/>
          <w:sz w:val="24"/>
          <w:szCs w:val="24"/>
        </w:rPr>
        <w:t xml:space="preserve"> </w:t>
      </w:r>
      <w:r w:rsidR="00964D3C" w:rsidRPr="00B83743">
        <w:rPr>
          <w:rFonts w:ascii="Times New Roman" w:hAnsi="Times New Roman" w:cs="Times New Roman"/>
          <w:sz w:val="24"/>
          <w:szCs w:val="24"/>
        </w:rPr>
        <w:t>and</w:t>
      </w:r>
      <w:r w:rsidR="00454EA1" w:rsidRPr="00B83743">
        <w:rPr>
          <w:rFonts w:ascii="Times New Roman" w:hAnsi="Times New Roman" w:cs="Times New Roman"/>
          <w:sz w:val="24"/>
          <w:szCs w:val="24"/>
        </w:rPr>
        <w:t xml:space="preserve"> </w:t>
      </w:r>
      <w:r w:rsidR="00B1337D" w:rsidRPr="00B83743">
        <w:rPr>
          <w:rFonts w:ascii="Times New Roman" w:hAnsi="Times New Roman" w:cs="Times New Roman"/>
          <w:sz w:val="24"/>
          <w:szCs w:val="24"/>
        </w:rPr>
        <w:t xml:space="preserve"> species level the prevalence of</w:t>
      </w:r>
      <w:r w:rsidR="005A0DCD">
        <w:rPr>
          <w:rFonts w:ascii="Times New Roman" w:hAnsi="Times New Roman" w:cs="Times New Roman"/>
          <w:sz w:val="24"/>
          <w:szCs w:val="24"/>
        </w:rPr>
        <w:t xml:space="preserve"> </w:t>
      </w:r>
      <w:r w:rsidR="00B1337D" w:rsidRPr="00B83743">
        <w:rPr>
          <w:rFonts w:ascii="Times New Roman" w:hAnsi="Times New Roman" w:cs="Times New Roman"/>
          <w:sz w:val="24"/>
          <w:szCs w:val="24"/>
        </w:rPr>
        <w:t xml:space="preserve"> </w:t>
      </w:r>
      <w:r w:rsidR="00B1337D" w:rsidRPr="00B83743">
        <w:rPr>
          <w:rFonts w:ascii="Times New Roman" w:hAnsi="Times New Roman" w:cs="Times New Roman"/>
          <w:i/>
          <w:iCs/>
          <w:sz w:val="24"/>
          <w:szCs w:val="24"/>
        </w:rPr>
        <w:t>E.</w:t>
      </w:r>
      <w:r w:rsidR="00B1337D" w:rsidRPr="00B83743">
        <w:rPr>
          <w:rFonts w:ascii="Times New Roman" w:hAnsi="Times New Roman" w:cs="Times New Roman"/>
          <w:sz w:val="24"/>
          <w:szCs w:val="24"/>
        </w:rPr>
        <w:t xml:space="preserve"> </w:t>
      </w:r>
      <w:r w:rsidR="00B1337D" w:rsidRPr="00B83743">
        <w:rPr>
          <w:rFonts w:ascii="Times New Roman" w:hAnsi="Times New Roman" w:cs="Times New Roman"/>
          <w:i/>
          <w:iCs/>
          <w:sz w:val="24"/>
          <w:szCs w:val="24"/>
        </w:rPr>
        <w:t>coli</w:t>
      </w:r>
      <w:r w:rsidR="00B1337D" w:rsidRPr="00B83743">
        <w:rPr>
          <w:rFonts w:ascii="Times New Roman" w:hAnsi="Times New Roman" w:cs="Times New Roman"/>
          <w:sz w:val="24"/>
          <w:szCs w:val="24"/>
        </w:rPr>
        <w:t xml:space="preserve"> O157:H7</w:t>
      </w:r>
      <w:r w:rsidR="00964D3C" w:rsidRPr="00B83743">
        <w:rPr>
          <w:rFonts w:ascii="Times New Roman" w:hAnsi="Times New Roman" w:cs="Times New Roman"/>
          <w:sz w:val="24"/>
          <w:szCs w:val="24"/>
        </w:rPr>
        <w:t xml:space="preserve"> </w:t>
      </w:r>
      <w:r w:rsidR="00B1337D" w:rsidRPr="00B83743">
        <w:rPr>
          <w:rFonts w:ascii="Times New Roman" w:hAnsi="Times New Roman" w:cs="Times New Roman"/>
          <w:sz w:val="24"/>
          <w:szCs w:val="24"/>
        </w:rPr>
        <w:t xml:space="preserve">from bovine </w:t>
      </w:r>
      <w:r w:rsidR="00454EA1" w:rsidRPr="00B83743">
        <w:rPr>
          <w:rFonts w:ascii="Times New Roman" w:hAnsi="Times New Roman" w:cs="Times New Roman"/>
          <w:sz w:val="24"/>
          <w:szCs w:val="24"/>
        </w:rPr>
        <w:t xml:space="preserve">swabs from </w:t>
      </w:r>
      <w:r w:rsidR="005A0DCD">
        <w:rPr>
          <w:rFonts w:ascii="Times New Roman" w:hAnsi="Times New Roman" w:cs="Times New Roman"/>
          <w:sz w:val="24"/>
          <w:szCs w:val="24"/>
        </w:rPr>
        <w:t>butcher</w:t>
      </w:r>
      <w:r w:rsidR="00454EA1" w:rsidRPr="00B83743">
        <w:rPr>
          <w:rFonts w:ascii="Times New Roman" w:hAnsi="Times New Roman" w:cs="Times New Roman"/>
          <w:sz w:val="24"/>
          <w:szCs w:val="24"/>
        </w:rPr>
        <w:t xml:space="preserve"> shops was higher </w:t>
      </w:r>
      <w:r w:rsidR="00B1337D" w:rsidRPr="00B83743">
        <w:rPr>
          <w:rFonts w:ascii="Times New Roman" w:hAnsi="Times New Roman" w:cs="Times New Roman"/>
          <w:sz w:val="24"/>
          <w:szCs w:val="24"/>
        </w:rPr>
        <w:t>as compared with caprine and ovine</w:t>
      </w:r>
      <w:r w:rsidR="00CA3D9C" w:rsidRPr="00B83743">
        <w:rPr>
          <w:rFonts w:ascii="Times New Roman" w:hAnsi="Times New Roman" w:cs="Times New Roman"/>
          <w:sz w:val="24"/>
          <w:szCs w:val="24"/>
        </w:rPr>
        <w:t xml:space="preserve"> swabs</w:t>
      </w:r>
      <w:r w:rsidR="00B1337D" w:rsidRPr="00B83743">
        <w:rPr>
          <w:rFonts w:ascii="Times New Roman" w:hAnsi="Times New Roman" w:cs="Times New Roman"/>
          <w:sz w:val="24"/>
          <w:szCs w:val="24"/>
        </w:rPr>
        <w:t xml:space="preserve"> from both abattoir and </w:t>
      </w:r>
      <w:r w:rsidR="005A0DCD">
        <w:rPr>
          <w:rFonts w:ascii="Times New Roman" w:hAnsi="Times New Roman" w:cs="Times New Roman"/>
          <w:sz w:val="24"/>
          <w:szCs w:val="24"/>
        </w:rPr>
        <w:t>butcher</w:t>
      </w:r>
      <w:r w:rsidR="00B1337D" w:rsidRPr="00B83743">
        <w:rPr>
          <w:rFonts w:ascii="Times New Roman" w:hAnsi="Times New Roman" w:cs="Times New Roman"/>
          <w:sz w:val="24"/>
          <w:szCs w:val="24"/>
        </w:rPr>
        <w:t xml:space="preserve"> shop</w:t>
      </w:r>
      <w:r w:rsidR="00454EA1" w:rsidRPr="00B83743">
        <w:rPr>
          <w:rFonts w:ascii="Times New Roman" w:hAnsi="Times New Roman" w:cs="Times New Roman"/>
          <w:sz w:val="24"/>
          <w:szCs w:val="24"/>
        </w:rPr>
        <w:t>s</w:t>
      </w:r>
      <w:r w:rsidR="00B12B13" w:rsidRPr="00B83743">
        <w:rPr>
          <w:rFonts w:ascii="Times New Roman" w:hAnsi="Times New Roman" w:cs="Times New Roman"/>
          <w:sz w:val="24"/>
          <w:szCs w:val="24"/>
        </w:rPr>
        <w:t xml:space="preserve"> </w:t>
      </w:r>
      <w:r w:rsidR="00FA1213" w:rsidRPr="00B83743">
        <w:rPr>
          <w:rFonts w:ascii="Times New Roman" w:hAnsi="Times New Roman" w:cs="Times New Roman"/>
          <w:sz w:val="24"/>
          <w:szCs w:val="24"/>
        </w:rPr>
        <w:t xml:space="preserve">and the differences were observed </w:t>
      </w:r>
      <w:r w:rsidR="0000663A" w:rsidRPr="00B83743">
        <w:rPr>
          <w:rFonts w:ascii="Times New Roman" w:hAnsi="Times New Roman" w:cs="Times New Roman"/>
          <w:sz w:val="24"/>
          <w:szCs w:val="24"/>
        </w:rPr>
        <w:t xml:space="preserve"> statistically significant (p&lt; 0.05 as shown in Table 3.</w:t>
      </w:r>
      <w:r w:rsidR="00FA1213" w:rsidRPr="00B83743">
        <w:rPr>
          <w:rFonts w:ascii="Times New Roman" w:hAnsi="Times New Roman" w:cs="Times New Roman"/>
          <w:sz w:val="24"/>
          <w:szCs w:val="24"/>
        </w:rPr>
        <w:t xml:space="preserve"> </w:t>
      </w:r>
    </w:p>
    <w:p w14:paraId="393FB99F" w14:textId="0DEC095F" w:rsidR="0044114C" w:rsidRPr="00B83743" w:rsidRDefault="00B83743" w:rsidP="00B83743">
      <w:pPr>
        <w:pStyle w:val="Caption"/>
        <w:keepNext/>
        <w:jc w:val="both"/>
        <w:rPr>
          <w:rFonts w:ascii="Times New Roman" w:hAnsi="Times New Roman" w:cs="Times New Roman"/>
          <w:b w:val="0"/>
          <w:bCs w:val="0"/>
          <w:color w:val="auto"/>
          <w:sz w:val="24"/>
          <w:szCs w:val="24"/>
        </w:rPr>
      </w:pPr>
      <w:bookmarkStart w:id="257" w:name="_Toc168656852"/>
      <w:r w:rsidRPr="00B83743">
        <w:rPr>
          <w:rFonts w:ascii="Times New Roman" w:hAnsi="Times New Roman" w:cs="Times New Roman"/>
          <w:color w:val="auto"/>
          <w:sz w:val="24"/>
          <w:szCs w:val="24"/>
        </w:rPr>
        <w:lastRenderedPageBreak/>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2</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w:t>
      </w:r>
      <w:r w:rsidRPr="00B83743">
        <w:rPr>
          <w:rFonts w:ascii="Times New Roman" w:hAnsi="Times New Roman" w:cs="Times New Roman"/>
          <w:b w:val="0"/>
          <w:bCs w:val="0"/>
          <w:color w:val="auto"/>
          <w:sz w:val="24"/>
          <w:szCs w:val="24"/>
        </w:rPr>
        <w:t xml:space="preserve"> </w:t>
      </w:r>
      <w:r w:rsidR="00957E03" w:rsidRPr="00B83743">
        <w:rPr>
          <w:rFonts w:ascii="Times New Roman" w:hAnsi="Times New Roman" w:cs="Times New Roman"/>
          <w:b w:val="0"/>
          <w:bCs w:val="0"/>
          <w:color w:val="auto"/>
          <w:sz w:val="24"/>
          <w:szCs w:val="24"/>
        </w:rPr>
        <w:t>The  prevalence of</w:t>
      </w:r>
      <w:r w:rsidR="006E7656" w:rsidRPr="00B83743">
        <w:rPr>
          <w:rFonts w:ascii="Times New Roman" w:hAnsi="Times New Roman" w:cs="Times New Roman"/>
          <w:b w:val="0"/>
          <w:bCs w:val="0"/>
          <w:color w:val="auto"/>
          <w:sz w:val="24"/>
          <w:szCs w:val="24"/>
        </w:rPr>
        <w:t xml:space="preserve"> </w:t>
      </w:r>
      <w:r w:rsidR="00957E03" w:rsidRPr="00B83743">
        <w:rPr>
          <w:rFonts w:ascii="Times New Roman" w:hAnsi="Times New Roman" w:cs="Times New Roman"/>
          <w:b w:val="0"/>
          <w:bCs w:val="0"/>
          <w:color w:val="auto"/>
          <w:sz w:val="24"/>
          <w:szCs w:val="24"/>
        </w:rPr>
        <w:t xml:space="preserve"> </w:t>
      </w:r>
      <w:r w:rsidR="00957E03" w:rsidRPr="00B83743">
        <w:rPr>
          <w:rFonts w:ascii="Times New Roman" w:hAnsi="Times New Roman" w:cs="Times New Roman"/>
          <w:b w:val="0"/>
          <w:bCs w:val="0"/>
          <w:color w:val="auto"/>
          <w:sz w:val="24"/>
          <w:szCs w:val="24"/>
        </w:rPr>
        <w:tab/>
      </w:r>
      <w:r w:rsidR="00957E03" w:rsidRPr="008E2FCD">
        <w:rPr>
          <w:rFonts w:ascii="Times New Roman" w:hAnsi="Times New Roman" w:cs="Times New Roman"/>
          <w:b w:val="0"/>
          <w:bCs w:val="0"/>
          <w:i/>
          <w:iCs/>
          <w:color w:val="auto"/>
          <w:sz w:val="24"/>
          <w:szCs w:val="24"/>
        </w:rPr>
        <w:t>E.</w:t>
      </w:r>
      <w:r w:rsidR="00461519" w:rsidRPr="008E2FCD">
        <w:rPr>
          <w:rFonts w:ascii="Times New Roman" w:hAnsi="Times New Roman" w:cs="Times New Roman"/>
          <w:b w:val="0"/>
          <w:bCs w:val="0"/>
          <w:i/>
          <w:iCs/>
          <w:color w:val="auto"/>
          <w:sz w:val="24"/>
          <w:szCs w:val="24"/>
        </w:rPr>
        <w:t xml:space="preserve"> </w:t>
      </w:r>
      <w:r w:rsidR="00957E03" w:rsidRPr="008E2FCD">
        <w:rPr>
          <w:rFonts w:ascii="Times New Roman" w:hAnsi="Times New Roman" w:cs="Times New Roman"/>
          <w:b w:val="0"/>
          <w:bCs w:val="0"/>
          <w:i/>
          <w:iCs/>
          <w:color w:val="auto"/>
          <w:sz w:val="24"/>
          <w:szCs w:val="24"/>
        </w:rPr>
        <w:t>coli</w:t>
      </w:r>
      <w:r w:rsidR="00957E03" w:rsidRPr="00B83743">
        <w:rPr>
          <w:rFonts w:ascii="Times New Roman" w:hAnsi="Times New Roman" w:cs="Times New Roman"/>
          <w:b w:val="0"/>
          <w:bCs w:val="0"/>
          <w:color w:val="auto"/>
          <w:sz w:val="24"/>
          <w:szCs w:val="24"/>
        </w:rPr>
        <w:t xml:space="preserve"> O157:H7 </w:t>
      </w:r>
      <w:r w:rsidR="006E7656" w:rsidRPr="00B83743">
        <w:rPr>
          <w:rFonts w:ascii="Times New Roman" w:hAnsi="Times New Roman" w:cs="Times New Roman"/>
          <w:b w:val="0"/>
          <w:bCs w:val="0"/>
          <w:color w:val="auto"/>
          <w:sz w:val="24"/>
          <w:szCs w:val="24"/>
        </w:rPr>
        <w:t xml:space="preserve">based on sample </w:t>
      </w:r>
      <w:r w:rsidR="00493357" w:rsidRPr="00B83743">
        <w:rPr>
          <w:rFonts w:ascii="Times New Roman" w:hAnsi="Times New Roman" w:cs="Times New Roman"/>
          <w:b w:val="0"/>
          <w:bCs w:val="0"/>
          <w:color w:val="auto"/>
          <w:sz w:val="24"/>
          <w:szCs w:val="24"/>
        </w:rPr>
        <w:t>sources</w:t>
      </w:r>
      <w:r w:rsidR="000829D0" w:rsidRPr="00B83743">
        <w:rPr>
          <w:rFonts w:ascii="Times New Roman" w:hAnsi="Times New Roman" w:cs="Times New Roman"/>
          <w:b w:val="0"/>
          <w:bCs w:val="0"/>
          <w:color w:val="auto"/>
          <w:sz w:val="24"/>
          <w:szCs w:val="24"/>
        </w:rPr>
        <w:t xml:space="preserve"> </w:t>
      </w:r>
      <w:r w:rsidR="009073B2" w:rsidRPr="00B83743">
        <w:rPr>
          <w:rFonts w:ascii="Times New Roman" w:hAnsi="Times New Roman" w:cs="Times New Roman"/>
          <w:b w:val="0"/>
          <w:bCs w:val="0"/>
          <w:color w:val="auto"/>
          <w:sz w:val="24"/>
          <w:szCs w:val="24"/>
        </w:rPr>
        <w:t xml:space="preserve">from </w:t>
      </w:r>
      <w:r w:rsidR="00EF1855" w:rsidRPr="00B83743">
        <w:rPr>
          <w:rFonts w:ascii="Times New Roman" w:hAnsi="Times New Roman" w:cs="Times New Roman"/>
          <w:b w:val="0"/>
          <w:bCs w:val="0"/>
          <w:color w:val="auto"/>
          <w:sz w:val="24"/>
          <w:szCs w:val="24"/>
        </w:rPr>
        <w:t>different</w:t>
      </w:r>
      <w:r w:rsidR="000829D0" w:rsidRPr="00B83743">
        <w:rPr>
          <w:rFonts w:ascii="Times New Roman" w:hAnsi="Times New Roman" w:cs="Times New Roman"/>
          <w:b w:val="0"/>
          <w:bCs w:val="0"/>
          <w:color w:val="auto"/>
          <w:sz w:val="24"/>
          <w:szCs w:val="24"/>
        </w:rPr>
        <w:t xml:space="preserve"> species.</w:t>
      </w:r>
      <w:bookmarkEnd w:id="257"/>
    </w:p>
    <w:tbl>
      <w:tblPr>
        <w:tblStyle w:val="TableGrid"/>
        <w:tblW w:w="93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44"/>
        <w:gridCol w:w="3192"/>
        <w:gridCol w:w="1107"/>
        <w:gridCol w:w="1217"/>
        <w:gridCol w:w="1080"/>
        <w:gridCol w:w="1632"/>
      </w:tblGrid>
      <w:tr w:rsidR="001354E3" w:rsidRPr="00B83743" w14:paraId="2DA402A1" w14:textId="77777777" w:rsidTr="00ED77B2">
        <w:trPr>
          <w:trHeight w:val="251"/>
        </w:trPr>
        <w:tc>
          <w:tcPr>
            <w:tcW w:w="1144" w:type="dxa"/>
            <w:tcBorders>
              <w:top w:val="single" w:sz="4" w:space="0" w:color="auto"/>
              <w:bottom w:val="single" w:sz="4" w:space="0" w:color="auto"/>
            </w:tcBorders>
          </w:tcPr>
          <w:p w14:paraId="5CC0C813" w14:textId="10DBB393" w:rsidR="00DA369C" w:rsidRPr="00B83743" w:rsidRDefault="00DA369C"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S</w:t>
            </w:r>
            <w:r w:rsidR="0048330A">
              <w:rPr>
                <w:rFonts w:ascii="Times New Roman" w:hAnsi="Times New Roman" w:cs="Times New Roman"/>
                <w:b/>
                <w:bCs/>
                <w:sz w:val="24"/>
                <w:szCs w:val="24"/>
              </w:rPr>
              <w:t>.</w:t>
            </w:r>
            <w:r w:rsidRPr="00B83743">
              <w:rPr>
                <w:rFonts w:ascii="Times New Roman" w:hAnsi="Times New Roman" w:cs="Times New Roman"/>
                <w:b/>
                <w:bCs/>
                <w:sz w:val="24"/>
                <w:szCs w:val="24"/>
              </w:rPr>
              <w:t>Source</w:t>
            </w:r>
          </w:p>
        </w:tc>
        <w:tc>
          <w:tcPr>
            <w:tcW w:w="3192" w:type="dxa"/>
            <w:tcBorders>
              <w:top w:val="single" w:sz="4" w:space="0" w:color="auto"/>
              <w:bottom w:val="single" w:sz="4" w:space="0" w:color="auto"/>
            </w:tcBorders>
          </w:tcPr>
          <w:p w14:paraId="2619BC7F" w14:textId="55A0E8A6" w:rsidR="00DA369C" w:rsidRPr="00B83743" w:rsidRDefault="00DA369C" w:rsidP="00587ACC">
            <w:pPr>
              <w:pStyle w:val="NoSpacing"/>
              <w:spacing w:line="360" w:lineRule="auto"/>
              <w:rPr>
                <w:rFonts w:ascii="Times New Roman" w:hAnsi="Times New Roman" w:cs="Times New Roman"/>
                <w:b/>
                <w:sz w:val="24"/>
                <w:szCs w:val="24"/>
              </w:rPr>
            </w:pPr>
            <w:r w:rsidRPr="00B83743">
              <w:rPr>
                <w:rFonts w:ascii="Times New Roman" w:hAnsi="Times New Roman" w:cs="Times New Roman"/>
                <w:b/>
                <w:sz w:val="24"/>
                <w:szCs w:val="24"/>
              </w:rPr>
              <w:t xml:space="preserve"> Species     </w:t>
            </w:r>
            <w:r w:rsidR="00345378" w:rsidRPr="00B83743">
              <w:rPr>
                <w:rFonts w:ascii="Times New Roman" w:hAnsi="Times New Roman" w:cs="Times New Roman"/>
                <w:b/>
                <w:sz w:val="24"/>
                <w:szCs w:val="24"/>
              </w:rPr>
              <w:t xml:space="preserve">  </w:t>
            </w:r>
            <w:r w:rsidRPr="00B83743">
              <w:rPr>
                <w:rFonts w:ascii="Times New Roman" w:hAnsi="Times New Roman" w:cs="Times New Roman"/>
                <w:b/>
                <w:sz w:val="24"/>
                <w:szCs w:val="24"/>
              </w:rPr>
              <w:t xml:space="preserve">No.of examined </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 xml:space="preserve">      </w:t>
            </w:r>
          </w:p>
        </w:tc>
        <w:tc>
          <w:tcPr>
            <w:tcW w:w="1107" w:type="dxa"/>
            <w:tcBorders>
              <w:top w:val="single" w:sz="4" w:space="0" w:color="auto"/>
              <w:bottom w:val="single" w:sz="4" w:space="0" w:color="auto"/>
            </w:tcBorders>
          </w:tcPr>
          <w:p w14:paraId="446110E7" w14:textId="066D1444" w:rsidR="00DA369C" w:rsidRPr="00B83743" w:rsidRDefault="00DA369C"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No.    positive             </w:t>
            </w:r>
          </w:p>
        </w:tc>
        <w:tc>
          <w:tcPr>
            <w:tcW w:w="1217" w:type="dxa"/>
            <w:tcBorders>
              <w:top w:val="single" w:sz="4" w:space="0" w:color="auto"/>
              <w:bottom w:val="single" w:sz="4" w:space="0" w:color="auto"/>
            </w:tcBorders>
          </w:tcPr>
          <w:p w14:paraId="5AD253AB" w14:textId="397D13BE" w:rsidR="00DA369C" w:rsidRPr="00B83743" w:rsidRDefault="00DA369C"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Prevalence</w:t>
            </w:r>
            <w:r w:rsidRPr="00B83743">
              <w:rPr>
                <w:rFonts w:ascii="Times New Roman" w:hAnsi="Times New Roman" w:cs="Times New Roman"/>
                <w:sz w:val="24"/>
                <w:szCs w:val="24"/>
              </w:rPr>
              <w:t xml:space="preserve"> (%)                       </w:t>
            </w:r>
          </w:p>
        </w:tc>
        <w:tc>
          <w:tcPr>
            <w:tcW w:w="1080" w:type="dxa"/>
            <w:tcBorders>
              <w:top w:val="single" w:sz="4" w:space="0" w:color="auto"/>
              <w:bottom w:val="single" w:sz="4" w:space="0" w:color="auto"/>
            </w:tcBorders>
          </w:tcPr>
          <w:p w14:paraId="51E0BA96" w14:textId="7B6B0B76" w:rsidR="00DA369C" w:rsidRPr="00B83743" w:rsidRDefault="00DA369C" w:rsidP="00587ACC">
            <w:pPr>
              <w:spacing w:line="360" w:lineRule="auto"/>
              <w:jc w:val="both"/>
              <w:rPr>
                <w:rFonts w:ascii="Times New Roman" w:hAnsi="Times New Roman" w:cs="Times New Roman"/>
                <w:b/>
                <w:bCs/>
                <w:i/>
                <w:iCs/>
                <w:sz w:val="24"/>
                <w:szCs w:val="24"/>
              </w:rPr>
            </w:pPr>
            <w:r w:rsidRPr="00B83743">
              <w:rPr>
                <w:rFonts w:ascii="Times New Roman" w:hAnsi="Times New Roman" w:cs="Times New Roman"/>
                <w:b/>
                <w:bCs/>
                <w:i/>
                <w:iCs/>
                <w:sz w:val="24"/>
                <w:szCs w:val="24"/>
              </w:rPr>
              <w:t>χ</w:t>
            </w:r>
            <w:r w:rsidRPr="00B83743">
              <w:rPr>
                <w:rFonts w:ascii="Times New Roman" w:hAnsi="Times New Roman" w:cs="Times New Roman"/>
                <w:b/>
                <w:bCs/>
                <w:sz w:val="24"/>
                <w:szCs w:val="24"/>
                <w:vertAlign w:val="superscript"/>
              </w:rPr>
              <w:t xml:space="preserve">2                          </w:t>
            </w:r>
          </w:p>
        </w:tc>
        <w:tc>
          <w:tcPr>
            <w:tcW w:w="1632" w:type="dxa"/>
            <w:tcBorders>
              <w:top w:val="single" w:sz="4" w:space="0" w:color="auto"/>
              <w:bottom w:val="single" w:sz="4" w:space="0" w:color="auto"/>
            </w:tcBorders>
          </w:tcPr>
          <w:p w14:paraId="2AD19EE5" w14:textId="63BA4EF6" w:rsidR="00DA369C" w:rsidRPr="00B83743" w:rsidRDefault="00253A4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   </w:t>
            </w:r>
            <w:r w:rsidR="00DA369C" w:rsidRPr="00B83743">
              <w:rPr>
                <w:rFonts w:ascii="Times New Roman" w:hAnsi="Times New Roman" w:cs="Times New Roman"/>
                <w:b/>
                <w:bCs/>
                <w:sz w:val="24"/>
                <w:szCs w:val="24"/>
              </w:rPr>
              <w:t>P-value</w:t>
            </w:r>
          </w:p>
          <w:p w14:paraId="3562E2D0" w14:textId="0C0AF51E" w:rsidR="00DA369C" w:rsidRPr="00B83743" w:rsidRDefault="00DA369C" w:rsidP="00587ACC">
            <w:pPr>
              <w:spacing w:line="360" w:lineRule="auto"/>
              <w:jc w:val="both"/>
              <w:rPr>
                <w:rFonts w:ascii="Times New Roman" w:hAnsi="Times New Roman" w:cs="Times New Roman"/>
                <w:sz w:val="24"/>
                <w:szCs w:val="24"/>
              </w:rPr>
            </w:pPr>
          </w:p>
        </w:tc>
      </w:tr>
      <w:tr w:rsidR="001354E3" w:rsidRPr="00B83743" w14:paraId="75E11B69" w14:textId="77777777" w:rsidTr="00ED77B2">
        <w:trPr>
          <w:trHeight w:val="93"/>
        </w:trPr>
        <w:tc>
          <w:tcPr>
            <w:tcW w:w="1144" w:type="dxa"/>
            <w:tcBorders>
              <w:top w:val="single" w:sz="4" w:space="0" w:color="auto"/>
            </w:tcBorders>
          </w:tcPr>
          <w:p w14:paraId="0F359F97" w14:textId="77777777" w:rsidR="00DA369C" w:rsidRPr="00B83743" w:rsidRDefault="00DA369C" w:rsidP="00587ACC">
            <w:pPr>
              <w:spacing w:line="360" w:lineRule="auto"/>
              <w:jc w:val="both"/>
              <w:rPr>
                <w:rFonts w:ascii="Times New Roman" w:hAnsi="Times New Roman" w:cs="Times New Roman"/>
                <w:b/>
                <w:sz w:val="24"/>
                <w:szCs w:val="24"/>
              </w:rPr>
            </w:pPr>
          </w:p>
          <w:p w14:paraId="23AE9CC4" w14:textId="36987424" w:rsidR="00DA369C" w:rsidRPr="00B83743" w:rsidRDefault="00ED77B2"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DA369C" w:rsidRPr="00B83743">
              <w:rPr>
                <w:rFonts w:ascii="Times New Roman" w:hAnsi="Times New Roman" w:cs="Times New Roman"/>
                <w:sz w:val="24"/>
                <w:szCs w:val="24"/>
              </w:rPr>
              <w:t xml:space="preserve"> shop</w:t>
            </w:r>
          </w:p>
          <w:p w14:paraId="0B233695" w14:textId="77777777" w:rsidR="00DA369C" w:rsidRPr="00B83743" w:rsidRDefault="00DA369C" w:rsidP="00587ACC">
            <w:pPr>
              <w:spacing w:line="360" w:lineRule="auto"/>
              <w:jc w:val="both"/>
              <w:rPr>
                <w:rFonts w:ascii="Times New Roman" w:hAnsi="Times New Roman" w:cs="Times New Roman"/>
                <w:sz w:val="24"/>
                <w:szCs w:val="24"/>
              </w:rPr>
            </w:pPr>
          </w:p>
          <w:p w14:paraId="3D2E9E12" w14:textId="17AB835A" w:rsidR="00DA369C" w:rsidRPr="00B83743" w:rsidRDefault="00DA369C"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 xml:space="preserve">Total </w:t>
            </w:r>
            <w:r w:rsidR="00AF07BD" w:rsidRPr="00B83743">
              <w:rPr>
                <w:rFonts w:ascii="Times New Roman" w:hAnsi="Times New Roman" w:cs="Times New Roman"/>
                <w:b/>
                <w:bCs/>
                <w:sz w:val="24"/>
                <w:szCs w:val="24"/>
              </w:rPr>
              <w:t xml:space="preserve">          </w:t>
            </w:r>
            <w:r w:rsidRPr="00B83743">
              <w:rPr>
                <w:rFonts w:ascii="Times New Roman" w:hAnsi="Times New Roman" w:cs="Times New Roman"/>
                <w:b/>
                <w:bCs/>
                <w:sz w:val="24"/>
                <w:szCs w:val="24"/>
              </w:rPr>
              <w:t xml:space="preserve">   </w:t>
            </w:r>
            <w:r w:rsidR="00AF07BD" w:rsidRPr="00B83743">
              <w:rPr>
                <w:rFonts w:ascii="Times New Roman" w:hAnsi="Times New Roman" w:cs="Times New Roman"/>
                <w:b/>
                <w:bCs/>
                <w:sz w:val="24"/>
                <w:szCs w:val="24"/>
              </w:rPr>
              <w:t xml:space="preserve">                        </w:t>
            </w:r>
            <w:r w:rsidRPr="00B83743">
              <w:rPr>
                <w:rFonts w:ascii="Times New Roman" w:hAnsi="Times New Roman" w:cs="Times New Roman"/>
                <w:b/>
                <w:bCs/>
                <w:sz w:val="24"/>
                <w:szCs w:val="24"/>
              </w:rPr>
              <w:t xml:space="preserve">     </w:t>
            </w:r>
          </w:p>
          <w:p w14:paraId="2D9931D6" w14:textId="53B79129" w:rsidR="00DA369C" w:rsidRPr="00B83743" w:rsidRDefault="00345378"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w:t>
            </w:r>
            <w:r w:rsidR="00DA369C" w:rsidRPr="00B83743">
              <w:rPr>
                <w:rFonts w:ascii="Times New Roman" w:hAnsi="Times New Roman" w:cs="Times New Roman"/>
                <w:sz w:val="24"/>
                <w:szCs w:val="24"/>
              </w:rPr>
              <w:t>battoir</w:t>
            </w:r>
          </w:p>
          <w:p w14:paraId="16D18C6D" w14:textId="5DB4F1D9" w:rsidR="00DA369C" w:rsidRPr="00B83743" w:rsidRDefault="00DA369C" w:rsidP="00587ACC">
            <w:pPr>
              <w:spacing w:line="360" w:lineRule="auto"/>
              <w:jc w:val="both"/>
              <w:rPr>
                <w:rFonts w:ascii="Times New Roman" w:hAnsi="Times New Roman" w:cs="Times New Roman"/>
                <w:b/>
                <w:sz w:val="24"/>
                <w:szCs w:val="24"/>
              </w:rPr>
            </w:pPr>
            <w:r w:rsidRPr="00B83743">
              <w:rPr>
                <w:rFonts w:ascii="Times New Roman" w:hAnsi="Times New Roman" w:cs="Times New Roman"/>
                <w:sz w:val="24"/>
                <w:szCs w:val="24"/>
              </w:rPr>
              <w:t xml:space="preserve">                 </w:t>
            </w:r>
          </w:p>
          <w:p w14:paraId="0805B5C1" w14:textId="0C6EBCD4" w:rsidR="00DA369C" w:rsidRPr="00B83743" w:rsidRDefault="00DA369C" w:rsidP="00587ACC">
            <w:pPr>
              <w:spacing w:line="360" w:lineRule="auto"/>
              <w:jc w:val="both"/>
              <w:rPr>
                <w:rFonts w:ascii="Times New Roman" w:hAnsi="Times New Roman" w:cs="Times New Roman"/>
                <w:b/>
                <w:sz w:val="24"/>
                <w:szCs w:val="24"/>
              </w:rPr>
            </w:pPr>
          </w:p>
        </w:tc>
        <w:tc>
          <w:tcPr>
            <w:tcW w:w="3192" w:type="dxa"/>
            <w:tcBorders>
              <w:top w:val="single" w:sz="4" w:space="0" w:color="auto"/>
            </w:tcBorders>
          </w:tcPr>
          <w:p w14:paraId="3CEAF5D7" w14:textId="4A653940" w:rsidR="00242BBB"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B</w:t>
            </w:r>
            <w:r w:rsidR="00DA369C" w:rsidRPr="00B83743">
              <w:rPr>
                <w:rFonts w:ascii="Times New Roman" w:hAnsi="Times New Roman" w:cs="Times New Roman"/>
                <w:sz w:val="24"/>
                <w:szCs w:val="24"/>
              </w:rPr>
              <w:t>ovine</w:t>
            </w:r>
            <w:r w:rsidRPr="00B83743">
              <w:rPr>
                <w:rFonts w:ascii="Times New Roman" w:hAnsi="Times New Roman" w:cs="Times New Roman"/>
                <w:sz w:val="24"/>
                <w:szCs w:val="24"/>
              </w:rPr>
              <w:t xml:space="preserve">          79                            </w:t>
            </w:r>
          </w:p>
          <w:p w14:paraId="1B2AFC13" w14:textId="7A5F99A1" w:rsidR="00DA369C"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C</w:t>
            </w:r>
            <w:r w:rsidR="00DA369C" w:rsidRPr="00B83743">
              <w:rPr>
                <w:rFonts w:ascii="Times New Roman" w:hAnsi="Times New Roman" w:cs="Times New Roman"/>
                <w:sz w:val="24"/>
                <w:szCs w:val="24"/>
              </w:rPr>
              <w:t>aprine</w:t>
            </w:r>
            <w:r w:rsidRPr="00B83743">
              <w:rPr>
                <w:rFonts w:ascii="Times New Roman" w:hAnsi="Times New Roman" w:cs="Times New Roman"/>
                <w:sz w:val="24"/>
                <w:szCs w:val="24"/>
              </w:rPr>
              <w:t xml:space="preserve">         58                       </w:t>
            </w:r>
          </w:p>
          <w:p w14:paraId="606E1908" w14:textId="7F4C5835" w:rsidR="00DA369C" w:rsidRPr="00B83743" w:rsidRDefault="008E2FCD"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DA369C" w:rsidRPr="00B83743">
              <w:rPr>
                <w:rFonts w:ascii="Times New Roman" w:hAnsi="Times New Roman" w:cs="Times New Roman"/>
                <w:sz w:val="24"/>
                <w:szCs w:val="24"/>
              </w:rPr>
              <w:t>vine</w:t>
            </w:r>
            <w:r w:rsidR="00242BBB" w:rsidRPr="00B83743">
              <w:rPr>
                <w:rFonts w:ascii="Times New Roman" w:hAnsi="Times New Roman" w:cs="Times New Roman"/>
                <w:sz w:val="24"/>
                <w:szCs w:val="24"/>
              </w:rPr>
              <w:t xml:space="preserve">             43                     </w:t>
            </w:r>
          </w:p>
          <w:p w14:paraId="41514929" w14:textId="5720DFA8" w:rsidR="00DA369C" w:rsidRPr="00B83743" w:rsidRDefault="00AF07BD"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180</w:t>
            </w:r>
          </w:p>
          <w:p w14:paraId="0C4446C0" w14:textId="05B0DBF2" w:rsidR="00DA369C" w:rsidRPr="00B83743" w:rsidRDefault="008E2FCD"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DA369C" w:rsidRPr="00B83743">
              <w:rPr>
                <w:rFonts w:ascii="Times New Roman" w:hAnsi="Times New Roman" w:cs="Times New Roman"/>
                <w:sz w:val="24"/>
                <w:szCs w:val="24"/>
              </w:rPr>
              <w:t>ovine</w:t>
            </w:r>
            <w:r w:rsidR="00242BBB" w:rsidRPr="00B83743">
              <w:rPr>
                <w:rFonts w:ascii="Times New Roman" w:hAnsi="Times New Roman" w:cs="Times New Roman"/>
                <w:sz w:val="24"/>
                <w:szCs w:val="24"/>
              </w:rPr>
              <w:t xml:space="preserve">          101</w:t>
            </w:r>
          </w:p>
          <w:p w14:paraId="54086894" w14:textId="30D807F5" w:rsidR="00DA369C" w:rsidRPr="00B83743" w:rsidRDefault="008E2FCD"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DA369C" w:rsidRPr="00B83743">
              <w:rPr>
                <w:rFonts w:ascii="Times New Roman" w:hAnsi="Times New Roman" w:cs="Times New Roman"/>
                <w:sz w:val="24"/>
                <w:szCs w:val="24"/>
              </w:rPr>
              <w:t>aprine</w:t>
            </w:r>
            <w:r w:rsidR="00242BBB" w:rsidRPr="00B83743">
              <w:rPr>
                <w:rFonts w:ascii="Times New Roman" w:hAnsi="Times New Roman" w:cs="Times New Roman"/>
                <w:sz w:val="24"/>
                <w:szCs w:val="24"/>
              </w:rPr>
              <w:t xml:space="preserve">          62</w:t>
            </w:r>
          </w:p>
          <w:p w14:paraId="5E1A69BB" w14:textId="638B6ADA" w:rsidR="00AF07BD" w:rsidRPr="00B83743" w:rsidRDefault="008E2FCD"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DA369C" w:rsidRPr="00B83743">
              <w:rPr>
                <w:rFonts w:ascii="Times New Roman" w:hAnsi="Times New Roman" w:cs="Times New Roman"/>
                <w:sz w:val="24"/>
                <w:szCs w:val="24"/>
              </w:rPr>
              <w:t>vine</w:t>
            </w:r>
            <w:r w:rsidR="00242BBB" w:rsidRPr="00B83743">
              <w:rPr>
                <w:rFonts w:ascii="Times New Roman" w:hAnsi="Times New Roman" w:cs="Times New Roman"/>
                <w:sz w:val="24"/>
                <w:szCs w:val="24"/>
              </w:rPr>
              <w:t xml:space="preserve">             65</w:t>
            </w:r>
          </w:p>
        </w:tc>
        <w:tc>
          <w:tcPr>
            <w:tcW w:w="1107" w:type="dxa"/>
            <w:tcBorders>
              <w:top w:val="single" w:sz="4" w:space="0" w:color="auto"/>
            </w:tcBorders>
          </w:tcPr>
          <w:p w14:paraId="3439B621" w14:textId="77777777" w:rsidR="00DA369C"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14</w:t>
            </w:r>
          </w:p>
          <w:p w14:paraId="188656DD" w14:textId="77777777" w:rsidR="00242BBB"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9</w:t>
            </w:r>
          </w:p>
          <w:p w14:paraId="752F93A2" w14:textId="77777777" w:rsidR="00242BBB"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7</w:t>
            </w:r>
          </w:p>
          <w:p w14:paraId="4D8C91B3" w14:textId="2BC77C83" w:rsidR="00242BBB" w:rsidRPr="00B83743" w:rsidRDefault="00AF07BD"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30</w:t>
            </w:r>
          </w:p>
          <w:p w14:paraId="24522339" w14:textId="77777777" w:rsidR="00242BBB"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w:t>
            </w:r>
          </w:p>
          <w:p w14:paraId="598DDDC1" w14:textId="77777777" w:rsidR="00242BBB"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5</w:t>
            </w:r>
          </w:p>
          <w:p w14:paraId="365702C0" w14:textId="54A6CE13" w:rsidR="000829D0" w:rsidRPr="00B83743" w:rsidRDefault="00242BB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3</w:t>
            </w:r>
          </w:p>
        </w:tc>
        <w:tc>
          <w:tcPr>
            <w:tcW w:w="1217" w:type="dxa"/>
            <w:tcBorders>
              <w:top w:val="single" w:sz="4" w:space="0" w:color="auto"/>
            </w:tcBorders>
          </w:tcPr>
          <w:p w14:paraId="5BD98488" w14:textId="77777777" w:rsidR="00DA369C"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17.72</w:t>
            </w:r>
          </w:p>
          <w:p w14:paraId="082B8D67" w14:textId="77777777" w:rsidR="00D82D0B"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15.51</w:t>
            </w:r>
          </w:p>
          <w:p w14:paraId="5976DA1B" w14:textId="77777777" w:rsidR="00D82D0B"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16.27</w:t>
            </w:r>
          </w:p>
          <w:p w14:paraId="53759631" w14:textId="77777777" w:rsidR="00D82D0B" w:rsidRPr="00B83743" w:rsidRDefault="00D82D0B"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16.67</w:t>
            </w:r>
          </w:p>
          <w:p w14:paraId="44AF267B" w14:textId="2EFD98A8" w:rsidR="00D82D0B"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9.90</w:t>
            </w:r>
          </w:p>
          <w:p w14:paraId="51D63940" w14:textId="1B7C5379" w:rsidR="00D82D0B"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8.06</w:t>
            </w:r>
          </w:p>
          <w:p w14:paraId="0B9B1071" w14:textId="0C8DADD8" w:rsidR="00D82D0B" w:rsidRPr="00B83743" w:rsidRDefault="00D82D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4.61</w:t>
            </w:r>
          </w:p>
          <w:p w14:paraId="43115518" w14:textId="64C3C025" w:rsidR="00D82D0B" w:rsidRPr="00B83743" w:rsidRDefault="00D82D0B" w:rsidP="00587ACC">
            <w:pPr>
              <w:spacing w:line="360" w:lineRule="auto"/>
              <w:jc w:val="both"/>
              <w:rPr>
                <w:rFonts w:ascii="Times New Roman" w:hAnsi="Times New Roman" w:cs="Times New Roman"/>
                <w:sz w:val="24"/>
                <w:szCs w:val="24"/>
              </w:rPr>
            </w:pPr>
          </w:p>
        </w:tc>
        <w:tc>
          <w:tcPr>
            <w:tcW w:w="1080" w:type="dxa"/>
            <w:tcBorders>
              <w:top w:val="single" w:sz="4" w:space="0" w:color="auto"/>
            </w:tcBorders>
          </w:tcPr>
          <w:p w14:paraId="084C792C" w14:textId="77777777" w:rsidR="00847072" w:rsidRPr="00B83743" w:rsidRDefault="00847072" w:rsidP="00587ACC">
            <w:pPr>
              <w:spacing w:line="360" w:lineRule="auto"/>
              <w:jc w:val="both"/>
              <w:rPr>
                <w:rFonts w:ascii="Times New Roman" w:hAnsi="Times New Roman" w:cs="Times New Roman"/>
                <w:b/>
                <w:bCs/>
                <w:sz w:val="24"/>
                <w:szCs w:val="24"/>
              </w:rPr>
            </w:pPr>
          </w:p>
          <w:p w14:paraId="319FB959" w14:textId="1D740E12" w:rsidR="00793A47" w:rsidRPr="00B83743" w:rsidRDefault="00847072"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sz w:val="24"/>
                <w:szCs w:val="24"/>
              </w:rPr>
              <w:t xml:space="preserve">7.4561    </w:t>
            </w:r>
          </w:p>
          <w:p w14:paraId="2FA89DA3" w14:textId="77777777" w:rsidR="00793A47" w:rsidRPr="00B83743" w:rsidRDefault="00793A47" w:rsidP="00587ACC">
            <w:pPr>
              <w:spacing w:line="360" w:lineRule="auto"/>
              <w:jc w:val="both"/>
              <w:rPr>
                <w:rFonts w:ascii="Times New Roman" w:hAnsi="Times New Roman" w:cs="Times New Roman"/>
                <w:b/>
                <w:bCs/>
                <w:sz w:val="24"/>
                <w:szCs w:val="24"/>
              </w:rPr>
            </w:pPr>
          </w:p>
          <w:p w14:paraId="07DAD882" w14:textId="77777777" w:rsidR="00551613" w:rsidRPr="00B83743" w:rsidRDefault="00551613" w:rsidP="00587ACC">
            <w:pPr>
              <w:spacing w:line="360" w:lineRule="auto"/>
              <w:jc w:val="both"/>
              <w:rPr>
                <w:rFonts w:ascii="Times New Roman" w:hAnsi="Times New Roman" w:cs="Times New Roman"/>
                <w:b/>
                <w:bCs/>
                <w:sz w:val="24"/>
                <w:szCs w:val="24"/>
              </w:rPr>
            </w:pPr>
          </w:p>
          <w:p w14:paraId="1F37AD3D" w14:textId="77777777" w:rsidR="00551613" w:rsidRPr="00B83743" w:rsidRDefault="00551613" w:rsidP="00587ACC">
            <w:pPr>
              <w:spacing w:line="360" w:lineRule="auto"/>
              <w:jc w:val="both"/>
              <w:rPr>
                <w:rFonts w:ascii="Times New Roman" w:hAnsi="Times New Roman" w:cs="Times New Roman"/>
                <w:b/>
                <w:bCs/>
                <w:sz w:val="24"/>
                <w:szCs w:val="24"/>
              </w:rPr>
            </w:pPr>
          </w:p>
          <w:p w14:paraId="64BDFD39" w14:textId="77777777" w:rsidR="00551613" w:rsidRPr="00B83743" w:rsidRDefault="00551613" w:rsidP="00587ACC">
            <w:pPr>
              <w:spacing w:line="360" w:lineRule="auto"/>
              <w:jc w:val="both"/>
              <w:rPr>
                <w:rFonts w:ascii="Times New Roman" w:hAnsi="Times New Roman" w:cs="Times New Roman"/>
                <w:b/>
                <w:bCs/>
                <w:sz w:val="24"/>
                <w:szCs w:val="24"/>
              </w:rPr>
            </w:pPr>
          </w:p>
          <w:p w14:paraId="0AFA4F4A" w14:textId="51D212D3" w:rsidR="00551613" w:rsidRPr="00B83743" w:rsidRDefault="00551613"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sz w:val="24"/>
                <w:szCs w:val="24"/>
              </w:rPr>
              <w:t xml:space="preserve">1.089         </w:t>
            </w:r>
          </w:p>
        </w:tc>
        <w:tc>
          <w:tcPr>
            <w:tcW w:w="1632" w:type="dxa"/>
            <w:vMerge w:val="restart"/>
            <w:tcBorders>
              <w:top w:val="single" w:sz="4" w:space="0" w:color="auto"/>
            </w:tcBorders>
          </w:tcPr>
          <w:p w14:paraId="4494A9FF" w14:textId="77777777" w:rsidR="00DA369C" w:rsidRPr="00B83743" w:rsidRDefault="00DA369C"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p>
          <w:p w14:paraId="55E73DBD" w14:textId="7B2D5C7F" w:rsidR="00DA369C" w:rsidRPr="00B83743" w:rsidRDefault="00DA369C"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847072" w:rsidRPr="00B83743">
              <w:rPr>
                <w:rFonts w:ascii="Times New Roman" w:hAnsi="Times New Roman" w:cs="Times New Roman"/>
                <w:sz w:val="24"/>
                <w:szCs w:val="24"/>
              </w:rPr>
              <w:t xml:space="preserve">  </w:t>
            </w:r>
            <w:r w:rsidRPr="00B83743">
              <w:rPr>
                <w:rFonts w:ascii="Times New Roman" w:hAnsi="Times New Roman" w:cs="Times New Roman"/>
                <w:sz w:val="24"/>
                <w:szCs w:val="24"/>
              </w:rPr>
              <w:t>0.006</w:t>
            </w:r>
          </w:p>
          <w:p w14:paraId="46375584" w14:textId="77777777" w:rsidR="00551613" w:rsidRPr="00B83743" w:rsidRDefault="00551613" w:rsidP="00587ACC">
            <w:pPr>
              <w:spacing w:line="360" w:lineRule="auto"/>
              <w:jc w:val="both"/>
              <w:rPr>
                <w:rFonts w:ascii="Times New Roman" w:hAnsi="Times New Roman" w:cs="Times New Roman"/>
                <w:sz w:val="24"/>
                <w:szCs w:val="24"/>
              </w:rPr>
            </w:pPr>
          </w:p>
          <w:p w14:paraId="33E7D9E0" w14:textId="77777777" w:rsidR="00551613" w:rsidRPr="00B83743" w:rsidRDefault="00551613" w:rsidP="00587ACC">
            <w:pPr>
              <w:spacing w:line="360" w:lineRule="auto"/>
              <w:jc w:val="both"/>
              <w:rPr>
                <w:rFonts w:ascii="Times New Roman" w:hAnsi="Times New Roman" w:cs="Times New Roman"/>
                <w:sz w:val="24"/>
                <w:szCs w:val="24"/>
              </w:rPr>
            </w:pPr>
          </w:p>
          <w:p w14:paraId="323D6DB7" w14:textId="77777777" w:rsidR="00551613" w:rsidRPr="00B83743" w:rsidRDefault="00551613" w:rsidP="00587ACC">
            <w:pPr>
              <w:spacing w:line="360" w:lineRule="auto"/>
              <w:jc w:val="both"/>
              <w:rPr>
                <w:rFonts w:ascii="Times New Roman" w:hAnsi="Times New Roman" w:cs="Times New Roman"/>
                <w:sz w:val="24"/>
                <w:szCs w:val="24"/>
              </w:rPr>
            </w:pPr>
          </w:p>
          <w:p w14:paraId="0E3D27B8" w14:textId="77777777" w:rsidR="00551613" w:rsidRPr="00B83743" w:rsidRDefault="00551613" w:rsidP="00587ACC">
            <w:pPr>
              <w:spacing w:line="360" w:lineRule="auto"/>
              <w:jc w:val="both"/>
              <w:rPr>
                <w:rFonts w:ascii="Times New Roman" w:hAnsi="Times New Roman" w:cs="Times New Roman"/>
                <w:sz w:val="24"/>
                <w:szCs w:val="24"/>
              </w:rPr>
            </w:pPr>
          </w:p>
          <w:p w14:paraId="7537B9D5" w14:textId="7DCD1DD5" w:rsidR="00551613" w:rsidRPr="00B83743" w:rsidRDefault="00847072" w:rsidP="00587ACC">
            <w:pPr>
              <w:spacing w:line="360" w:lineRule="auto"/>
              <w:jc w:val="both"/>
              <w:rPr>
                <w:rFonts w:ascii="Times New Roman" w:hAnsi="Times New Roman" w:cs="Times New Roman"/>
                <w:b/>
                <w:bCs/>
                <w:i/>
                <w:iCs/>
                <w:sz w:val="24"/>
                <w:szCs w:val="24"/>
              </w:rPr>
            </w:pPr>
            <w:r w:rsidRPr="00B83743">
              <w:rPr>
                <w:rFonts w:ascii="Times New Roman" w:hAnsi="Times New Roman" w:cs="Times New Roman"/>
                <w:sz w:val="24"/>
                <w:szCs w:val="24"/>
              </w:rPr>
              <w:t xml:space="preserve">       0.042</w:t>
            </w:r>
          </w:p>
        </w:tc>
      </w:tr>
      <w:tr w:rsidR="001354E3" w:rsidRPr="00B83743" w14:paraId="294BFC27" w14:textId="77777777" w:rsidTr="00ED77B2">
        <w:trPr>
          <w:trHeight w:val="359"/>
        </w:trPr>
        <w:tc>
          <w:tcPr>
            <w:tcW w:w="1144" w:type="dxa"/>
            <w:tcBorders>
              <w:bottom w:val="single" w:sz="4" w:space="0" w:color="auto"/>
            </w:tcBorders>
          </w:tcPr>
          <w:p w14:paraId="57E56EDF" w14:textId="6F4ABE4D" w:rsidR="00DA369C" w:rsidRPr="00B83743" w:rsidRDefault="00DA369C"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Total</w:t>
            </w:r>
          </w:p>
        </w:tc>
        <w:tc>
          <w:tcPr>
            <w:tcW w:w="3192" w:type="dxa"/>
            <w:tcBorders>
              <w:bottom w:val="single" w:sz="4" w:space="0" w:color="auto"/>
            </w:tcBorders>
          </w:tcPr>
          <w:p w14:paraId="17DB583A" w14:textId="5918199E" w:rsidR="00DA369C" w:rsidRPr="00B83743" w:rsidRDefault="00AF07BD"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 xml:space="preserve"> </w:t>
            </w:r>
            <w:r w:rsidR="000829D0" w:rsidRPr="00B83743">
              <w:rPr>
                <w:rFonts w:ascii="Times New Roman" w:hAnsi="Times New Roman" w:cs="Times New Roman"/>
                <w:b/>
                <w:bCs/>
                <w:sz w:val="24"/>
                <w:szCs w:val="24"/>
              </w:rPr>
              <w:t xml:space="preserve">228                         </w:t>
            </w:r>
          </w:p>
        </w:tc>
        <w:tc>
          <w:tcPr>
            <w:tcW w:w="1107" w:type="dxa"/>
            <w:tcBorders>
              <w:bottom w:val="single" w:sz="4" w:space="0" w:color="auto"/>
            </w:tcBorders>
          </w:tcPr>
          <w:p w14:paraId="54D45C2C" w14:textId="489D63A4" w:rsidR="00DA369C" w:rsidRPr="00B83743" w:rsidRDefault="000829D0"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18</w:t>
            </w:r>
          </w:p>
        </w:tc>
        <w:tc>
          <w:tcPr>
            <w:tcW w:w="1217" w:type="dxa"/>
            <w:tcBorders>
              <w:bottom w:val="single" w:sz="4" w:space="0" w:color="auto"/>
            </w:tcBorders>
          </w:tcPr>
          <w:p w14:paraId="71E0D92D" w14:textId="1DBFD902" w:rsidR="00DA369C" w:rsidRPr="00B83743" w:rsidRDefault="00B53809" w:rsidP="00587ACC">
            <w:pPr>
              <w:spacing w:line="360" w:lineRule="auto"/>
              <w:jc w:val="both"/>
              <w:rPr>
                <w:rFonts w:ascii="Times New Roman" w:hAnsi="Times New Roman" w:cs="Times New Roman"/>
                <w:b/>
                <w:bCs/>
                <w:sz w:val="24"/>
                <w:szCs w:val="24"/>
              </w:rPr>
            </w:pPr>
            <w:r w:rsidRPr="00B83743">
              <w:rPr>
                <w:rFonts w:ascii="Times New Roman" w:hAnsi="Times New Roman" w:cs="Times New Roman"/>
                <w:b/>
                <w:bCs/>
                <w:sz w:val="24"/>
                <w:szCs w:val="24"/>
              </w:rPr>
              <w:t>7.89</w:t>
            </w:r>
          </w:p>
        </w:tc>
        <w:tc>
          <w:tcPr>
            <w:tcW w:w="1080" w:type="dxa"/>
            <w:tcBorders>
              <w:bottom w:val="single" w:sz="4" w:space="0" w:color="auto"/>
            </w:tcBorders>
          </w:tcPr>
          <w:p w14:paraId="59F88157" w14:textId="37B63CD3" w:rsidR="00DA369C" w:rsidRPr="00B83743" w:rsidRDefault="00DA369C" w:rsidP="00587ACC">
            <w:pPr>
              <w:spacing w:line="360" w:lineRule="auto"/>
              <w:jc w:val="both"/>
              <w:rPr>
                <w:rFonts w:ascii="Times New Roman" w:hAnsi="Times New Roman" w:cs="Times New Roman"/>
                <w:sz w:val="24"/>
                <w:szCs w:val="24"/>
              </w:rPr>
            </w:pPr>
          </w:p>
        </w:tc>
        <w:tc>
          <w:tcPr>
            <w:tcW w:w="1632" w:type="dxa"/>
            <w:vMerge/>
            <w:tcBorders>
              <w:bottom w:val="single" w:sz="4" w:space="0" w:color="auto"/>
            </w:tcBorders>
          </w:tcPr>
          <w:p w14:paraId="2D86D952" w14:textId="77777777" w:rsidR="00DA369C" w:rsidRPr="00B83743" w:rsidRDefault="00DA369C" w:rsidP="00587ACC">
            <w:pPr>
              <w:spacing w:line="360" w:lineRule="auto"/>
              <w:jc w:val="both"/>
              <w:rPr>
                <w:rFonts w:ascii="Times New Roman" w:hAnsi="Times New Roman" w:cs="Times New Roman"/>
                <w:sz w:val="24"/>
                <w:szCs w:val="24"/>
              </w:rPr>
            </w:pPr>
          </w:p>
        </w:tc>
      </w:tr>
      <w:tr w:rsidR="001354E3" w:rsidRPr="00B83743" w14:paraId="10460101" w14:textId="77777777" w:rsidTr="00ED77B2">
        <w:trPr>
          <w:trHeight w:val="728"/>
        </w:trPr>
        <w:tc>
          <w:tcPr>
            <w:tcW w:w="1144" w:type="dxa"/>
            <w:tcBorders>
              <w:top w:val="single" w:sz="4" w:space="0" w:color="auto"/>
            </w:tcBorders>
          </w:tcPr>
          <w:p w14:paraId="63152414" w14:textId="1648CAB7" w:rsidR="00DA369C" w:rsidRPr="00E42944" w:rsidRDefault="00640DF5" w:rsidP="00E42944">
            <w:pPr>
              <w:pStyle w:val="TableParagraph"/>
              <w:rPr>
                <w:b/>
                <w:bCs/>
              </w:rPr>
            </w:pPr>
            <w:r w:rsidRPr="00E42944">
              <w:t xml:space="preserve">%=                   </w:t>
            </w:r>
          </w:p>
        </w:tc>
        <w:tc>
          <w:tcPr>
            <w:tcW w:w="3192" w:type="dxa"/>
            <w:tcBorders>
              <w:top w:val="single" w:sz="4" w:space="0" w:color="auto"/>
            </w:tcBorders>
          </w:tcPr>
          <w:p w14:paraId="3D161125" w14:textId="55EC4712" w:rsidR="00DA369C" w:rsidRPr="00E42944" w:rsidRDefault="00640DF5" w:rsidP="00E42944">
            <w:pPr>
              <w:pStyle w:val="TableParagraph"/>
            </w:pPr>
            <w:r w:rsidRPr="00E42944">
              <w:t xml:space="preserve">Percentage   ; </w:t>
            </w:r>
            <w:r w:rsidRPr="00E42944">
              <w:rPr>
                <w:bCs/>
                <w:i/>
                <w:iCs/>
              </w:rPr>
              <w:t>χ</w:t>
            </w:r>
            <w:r w:rsidRPr="00E42944">
              <w:rPr>
                <w:bCs/>
                <w:vertAlign w:val="superscript"/>
              </w:rPr>
              <w:t>2</w:t>
            </w:r>
            <w:r w:rsidRPr="00E42944">
              <w:rPr>
                <w:bCs/>
              </w:rPr>
              <w:t xml:space="preserve">= chi squire;       </w:t>
            </w:r>
          </w:p>
        </w:tc>
        <w:tc>
          <w:tcPr>
            <w:tcW w:w="1107" w:type="dxa"/>
            <w:tcBorders>
              <w:top w:val="single" w:sz="4" w:space="0" w:color="auto"/>
            </w:tcBorders>
          </w:tcPr>
          <w:p w14:paraId="129C9847" w14:textId="0CE4E964" w:rsidR="00DA369C" w:rsidRPr="00E42944" w:rsidRDefault="00640DF5" w:rsidP="00E42944">
            <w:pPr>
              <w:pStyle w:val="TableParagraph"/>
            </w:pPr>
            <w:r w:rsidRPr="00E42944">
              <w:rPr>
                <w:bCs/>
              </w:rPr>
              <w:t xml:space="preserve">No=            </w:t>
            </w:r>
          </w:p>
        </w:tc>
        <w:tc>
          <w:tcPr>
            <w:tcW w:w="1217" w:type="dxa"/>
            <w:tcBorders>
              <w:top w:val="single" w:sz="4" w:space="0" w:color="auto"/>
            </w:tcBorders>
          </w:tcPr>
          <w:p w14:paraId="1C8A9B7C" w14:textId="1050936B" w:rsidR="00DA369C" w:rsidRPr="00E42944" w:rsidRDefault="00640DF5" w:rsidP="00E42944">
            <w:pPr>
              <w:pStyle w:val="TableParagraph"/>
            </w:pPr>
            <w:r w:rsidRPr="00E42944">
              <w:rPr>
                <w:bCs/>
              </w:rPr>
              <w:t>number</w:t>
            </w:r>
            <w:r w:rsidRPr="00E42944">
              <w:rPr>
                <w:b/>
                <w:bCs/>
              </w:rPr>
              <w:t xml:space="preserve">;   </w:t>
            </w:r>
          </w:p>
        </w:tc>
        <w:tc>
          <w:tcPr>
            <w:tcW w:w="1080" w:type="dxa"/>
            <w:tcBorders>
              <w:top w:val="single" w:sz="4" w:space="0" w:color="auto"/>
            </w:tcBorders>
          </w:tcPr>
          <w:p w14:paraId="0C7BA6A9" w14:textId="6B542628" w:rsidR="00DA369C" w:rsidRPr="00E42944" w:rsidRDefault="00DA369C" w:rsidP="00E42944">
            <w:pPr>
              <w:pStyle w:val="TableParagraph"/>
            </w:pPr>
          </w:p>
        </w:tc>
        <w:tc>
          <w:tcPr>
            <w:tcW w:w="1632" w:type="dxa"/>
            <w:tcBorders>
              <w:top w:val="single" w:sz="4" w:space="0" w:color="auto"/>
            </w:tcBorders>
          </w:tcPr>
          <w:p w14:paraId="7EB56739" w14:textId="0E207C9A" w:rsidR="00DA369C" w:rsidRPr="00E42944" w:rsidRDefault="00ED77B2" w:rsidP="00E42944">
            <w:pPr>
              <w:pStyle w:val="TableParagraph"/>
            </w:pPr>
            <w:r w:rsidRPr="00E42944">
              <w:rPr>
                <w:bCs/>
              </w:rPr>
              <w:t>B</w:t>
            </w:r>
            <w:r w:rsidR="00640DF5" w:rsidRPr="00E42944">
              <w:rPr>
                <w:bCs/>
              </w:rPr>
              <w:t>=</w:t>
            </w:r>
            <w:r w:rsidRPr="00E42944">
              <w:rPr>
                <w:bCs/>
              </w:rPr>
              <w:t>Bucher S</w:t>
            </w:r>
            <w:r w:rsidR="00461519" w:rsidRPr="00E42944">
              <w:rPr>
                <w:bCs/>
              </w:rPr>
              <w:t xml:space="preserve">=  </w:t>
            </w:r>
            <w:r w:rsidRPr="00E42944">
              <w:rPr>
                <w:bCs/>
              </w:rPr>
              <w:t>sample</w:t>
            </w:r>
          </w:p>
        </w:tc>
      </w:tr>
    </w:tbl>
    <w:p w14:paraId="074ABD7E" w14:textId="6AD89778" w:rsidR="00530E67" w:rsidRPr="0048330A" w:rsidRDefault="001E141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The prevalence of </w:t>
      </w:r>
      <w:r w:rsidRPr="00B83743">
        <w:rPr>
          <w:rFonts w:ascii="Times New Roman" w:hAnsi="Times New Roman" w:cs="Times New Roman"/>
          <w:i/>
          <w:sz w:val="24"/>
          <w:szCs w:val="24"/>
        </w:rPr>
        <w:t>E.</w:t>
      </w:r>
      <w:r w:rsidR="008E2FCD">
        <w:rPr>
          <w:rFonts w:ascii="Times New Roman" w:hAnsi="Times New Roman" w:cs="Times New Roman"/>
          <w:i/>
          <w:sz w:val="24"/>
          <w:szCs w:val="24"/>
        </w:rPr>
        <w:t xml:space="preserve"> </w:t>
      </w:r>
      <w:r w:rsidRPr="00B83743">
        <w:rPr>
          <w:rFonts w:ascii="Times New Roman" w:hAnsi="Times New Roman" w:cs="Times New Roman"/>
          <w:i/>
          <w:iCs/>
          <w:sz w:val="24"/>
          <w:szCs w:val="24"/>
        </w:rPr>
        <w:t xml:space="preserve">coli </w:t>
      </w:r>
      <w:r w:rsidRPr="00B83743">
        <w:rPr>
          <w:rFonts w:ascii="Times New Roman" w:hAnsi="Times New Roman" w:cs="Times New Roman"/>
          <w:iCs/>
          <w:sz w:val="24"/>
          <w:szCs w:val="24"/>
        </w:rPr>
        <w:t>O157:H7</w:t>
      </w:r>
      <w:r w:rsidR="004E5259" w:rsidRPr="00B83743">
        <w:rPr>
          <w:rFonts w:ascii="Times New Roman" w:hAnsi="Times New Roman" w:cs="Times New Roman"/>
          <w:sz w:val="24"/>
          <w:szCs w:val="24"/>
        </w:rPr>
        <w:t xml:space="preserve"> in this study </w:t>
      </w:r>
      <w:r w:rsidR="00493357" w:rsidRPr="00B83743">
        <w:rPr>
          <w:rFonts w:ascii="Times New Roman" w:hAnsi="Times New Roman" w:cs="Times New Roman"/>
          <w:sz w:val="24"/>
          <w:szCs w:val="24"/>
        </w:rPr>
        <w:t>about</w:t>
      </w:r>
      <w:r w:rsidR="004E5259" w:rsidRPr="00B83743">
        <w:rPr>
          <w:rFonts w:ascii="Times New Roman" w:hAnsi="Times New Roman" w:cs="Times New Roman"/>
          <w:sz w:val="24"/>
          <w:szCs w:val="24"/>
        </w:rPr>
        <w:t xml:space="preserve"> sample type </w:t>
      </w:r>
      <w:r w:rsidR="00D71FE4" w:rsidRPr="00B83743">
        <w:rPr>
          <w:rFonts w:ascii="Times New Roman" w:hAnsi="Times New Roman" w:cs="Times New Roman"/>
          <w:sz w:val="24"/>
          <w:szCs w:val="24"/>
        </w:rPr>
        <w:t>was higher in</w:t>
      </w:r>
      <w:r w:rsidR="004E5259" w:rsidRPr="00B83743">
        <w:rPr>
          <w:rFonts w:ascii="Times New Roman" w:hAnsi="Times New Roman" w:cs="Times New Roman"/>
          <w:sz w:val="24"/>
          <w:szCs w:val="24"/>
        </w:rPr>
        <w:t xml:space="preserve"> </w:t>
      </w:r>
      <w:r w:rsidR="00EC5AF3" w:rsidRPr="00B83743">
        <w:rPr>
          <w:rFonts w:ascii="Times New Roman" w:hAnsi="Times New Roman" w:cs="Times New Roman"/>
          <w:sz w:val="24"/>
          <w:szCs w:val="24"/>
        </w:rPr>
        <w:t xml:space="preserve">the </w:t>
      </w:r>
      <w:r w:rsidR="004E5259" w:rsidRPr="00B83743">
        <w:rPr>
          <w:rFonts w:ascii="Times New Roman" w:hAnsi="Times New Roman" w:cs="Times New Roman"/>
          <w:sz w:val="24"/>
          <w:szCs w:val="24"/>
        </w:rPr>
        <w:t>carcass (14.5%) as compared to that of floor (11.1%) and knife (7</w:t>
      </w:r>
      <w:r w:rsidR="00D0773A" w:rsidRPr="00B83743">
        <w:rPr>
          <w:rFonts w:ascii="Times New Roman" w:hAnsi="Times New Roman" w:cs="Times New Roman"/>
          <w:sz w:val="24"/>
          <w:szCs w:val="24"/>
        </w:rPr>
        <w:t>%) and</w:t>
      </w:r>
      <w:r w:rsidR="004E5259" w:rsidRPr="00B83743">
        <w:rPr>
          <w:rFonts w:ascii="Times New Roman" w:hAnsi="Times New Roman" w:cs="Times New Roman"/>
          <w:sz w:val="24"/>
          <w:szCs w:val="24"/>
        </w:rPr>
        <w:t xml:space="preserve"> the differences were observed </w:t>
      </w:r>
      <w:r w:rsidR="00493357" w:rsidRPr="00B83743">
        <w:rPr>
          <w:rFonts w:ascii="Times New Roman" w:hAnsi="Times New Roman" w:cs="Times New Roman"/>
          <w:sz w:val="24"/>
          <w:szCs w:val="24"/>
        </w:rPr>
        <w:t xml:space="preserve">as </w:t>
      </w:r>
      <w:r w:rsidR="00792BD6" w:rsidRPr="00B83743">
        <w:rPr>
          <w:rFonts w:ascii="Times New Roman" w:hAnsi="Times New Roman" w:cs="Times New Roman"/>
          <w:sz w:val="24"/>
          <w:szCs w:val="24"/>
        </w:rPr>
        <w:t xml:space="preserve"> </w:t>
      </w:r>
      <w:bookmarkStart w:id="258" w:name="_Hlk168596863"/>
      <w:r w:rsidR="00792BD6" w:rsidRPr="00B83743">
        <w:rPr>
          <w:rFonts w:ascii="Times New Roman" w:hAnsi="Times New Roman" w:cs="Times New Roman"/>
          <w:sz w:val="24"/>
          <w:szCs w:val="24"/>
        </w:rPr>
        <w:t xml:space="preserve">statistically not significant </w:t>
      </w:r>
      <w:r w:rsidR="00487A91" w:rsidRPr="00B83743">
        <w:rPr>
          <w:rFonts w:ascii="Times New Roman" w:hAnsi="Times New Roman" w:cs="Times New Roman"/>
          <w:sz w:val="24"/>
          <w:szCs w:val="24"/>
        </w:rPr>
        <w:t xml:space="preserve"> (p&gt; 0.</w:t>
      </w:r>
      <w:r w:rsidR="004E5259" w:rsidRPr="00B83743">
        <w:rPr>
          <w:rFonts w:ascii="Times New Roman" w:hAnsi="Times New Roman" w:cs="Times New Roman"/>
          <w:sz w:val="24"/>
          <w:szCs w:val="24"/>
        </w:rPr>
        <w:t xml:space="preserve">05) </w:t>
      </w:r>
      <w:r w:rsidR="00792BD6" w:rsidRPr="00B83743">
        <w:rPr>
          <w:rFonts w:ascii="Times New Roman" w:hAnsi="Times New Roman" w:cs="Times New Roman"/>
          <w:sz w:val="24"/>
          <w:szCs w:val="24"/>
        </w:rPr>
        <w:t>as shown in Table 4</w:t>
      </w:r>
      <w:bookmarkEnd w:id="258"/>
      <w:r w:rsidR="004E5259" w:rsidRPr="00B83743">
        <w:rPr>
          <w:rFonts w:ascii="Times New Roman" w:hAnsi="Times New Roman" w:cs="Times New Roman"/>
          <w:sz w:val="24"/>
          <w:szCs w:val="24"/>
        </w:rPr>
        <w:t>.</w:t>
      </w:r>
    </w:p>
    <w:p w14:paraId="1560495C" w14:textId="42282060" w:rsidR="005A62A2" w:rsidRPr="00B83743" w:rsidRDefault="00B83743" w:rsidP="00B83743">
      <w:pPr>
        <w:pStyle w:val="Caption"/>
        <w:keepNext/>
        <w:jc w:val="both"/>
        <w:rPr>
          <w:rFonts w:ascii="Times New Roman" w:hAnsi="Times New Roman" w:cs="Times New Roman"/>
          <w:b w:val="0"/>
          <w:bCs w:val="0"/>
          <w:color w:val="auto"/>
          <w:sz w:val="24"/>
          <w:szCs w:val="24"/>
        </w:rPr>
      </w:pPr>
      <w:bookmarkStart w:id="259" w:name="_Toc168656853"/>
      <w:r w:rsidRPr="00B83743">
        <w:rPr>
          <w:rFonts w:ascii="Times New Roman" w:hAnsi="Times New Roman" w:cs="Times New Roman"/>
          <w:color w:val="auto"/>
          <w:sz w:val="24"/>
          <w:szCs w:val="24"/>
        </w:rPr>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3</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w:t>
      </w:r>
      <w:r w:rsidRPr="00B83743">
        <w:rPr>
          <w:rFonts w:ascii="Times New Roman" w:hAnsi="Times New Roman" w:cs="Times New Roman"/>
          <w:b w:val="0"/>
          <w:bCs w:val="0"/>
          <w:color w:val="auto"/>
          <w:sz w:val="24"/>
          <w:szCs w:val="24"/>
        </w:rPr>
        <w:t xml:space="preserve"> </w:t>
      </w:r>
      <w:r w:rsidR="00893918" w:rsidRPr="00B83743">
        <w:rPr>
          <w:rFonts w:ascii="Times New Roman" w:hAnsi="Times New Roman" w:cs="Times New Roman"/>
          <w:b w:val="0"/>
          <w:bCs w:val="0"/>
          <w:color w:val="auto"/>
          <w:sz w:val="24"/>
          <w:szCs w:val="24"/>
        </w:rPr>
        <w:t xml:space="preserve">The </w:t>
      </w:r>
      <w:r w:rsidR="0048330A">
        <w:rPr>
          <w:rFonts w:ascii="Times New Roman" w:hAnsi="Times New Roman" w:cs="Times New Roman"/>
          <w:b w:val="0"/>
          <w:bCs w:val="0"/>
          <w:color w:val="auto"/>
          <w:sz w:val="24"/>
          <w:szCs w:val="24"/>
        </w:rPr>
        <w:t>P</w:t>
      </w:r>
      <w:r w:rsidR="005A62A2" w:rsidRPr="00B83743">
        <w:rPr>
          <w:rFonts w:ascii="Times New Roman" w:hAnsi="Times New Roman" w:cs="Times New Roman"/>
          <w:b w:val="0"/>
          <w:bCs w:val="0"/>
          <w:color w:val="auto"/>
          <w:sz w:val="24"/>
          <w:szCs w:val="24"/>
        </w:rPr>
        <w:t xml:space="preserve">revalence of </w:t>
      </w:r>
      <w:r w:rsidR="005A62A2" w:rsidRPr="00B83743">
        <w:rPr>
          <w:rFonts w:ascii="Times New Roman" w:hAnsi="Times New Roman" w:cs="Times New Roman"/>
          <w:b w:val="0"/>
          <w:bCs w:val="0"/>
          <w:i/>
          <w:iCs/>
          <w:color w:val="auto"/>
          <w:sz w:val="24"/>
          <w:szCs w:val="24"/>
        </w:rPr>
        <w:t>E</w:t>
      </w:r>
      <w:r w:rsidR="005A62A2" w:rsidRPr="00B83743">
        <w:rPr>
          <w:rFonts w:ascii="Times New Roman" w:hAnsi="Times New Roman" w:cs="Times New Roman"/>
          <w:b w:val="0"/>
          <w:bCs w:val="0"/>
          <w:color w:val="auto"/>
          <w:sz w:val="24"/>
          <w:szCs w:val="24"/>
        </w:rPr>
        <w:t>.</w:t>
      </w:r>
      <w:r w:rsidR="0048330A">
        <w:rPr>
          <w:rFonts w:ascii="Times New Roman" w:hAnsi="Times New Roman" w:cs="Times New Roman"/>
          <w:b w:val="0"/>
          <w:bCs w:val="0"/>
          <w:color w:val="auto"/>
          <w:sz w:val="24"/>
          <w:szCs w:val="24"/>
        </w:rPr>
        <w:t xml:space="preserve"> </w:t>
      </w:r>
      <w:r w:rsidR="005A62A2" w:rsidRPr="00B83743">
        <w:rPr>
          <w:rFonts w:ascii="Times New Roman" w:hAnsi="Times New Roman" w:cs="Times New Roman"/>
          <w:b w:val="0"/>
          <w:bCs w:val="0"/>
          <w:i/>
          <w:iCs/>
          <w:color w:val="auto"/>
          <w:sz w:val="24"/>
          <w:szCs w:val="24"/>
        </w:rPr>
        <w:t xml:space="preserve">coli </w:t>
      </w:r>
      <w:r w:rsidR="005F1C5E">
        <w:rPr>
          <w:rFonts w:ascii="Times New Roman" w:hAnsi="Times New Roman" w:cs="Times New Roman"/>
          <w:b w:val="0"/>
          <w:bCs w:val="0"/>
          <w:i/>
          <w:iCs/>
          <w:color w:val="auto"/>
          <w:sz w:val="24"/>
          <w:szCs w:val="24"/>
        </w:rPr>
        <w:t xml:space="preserve"> </w:t>
      </w:r>
      <w:r w:rsidR="005A62A2" w:rsidRPr="00B83743">
        <w:rPr>
          <w:rFonts w:ascii="Times New Roman" w:hAnsi="Times New Roman" w:cs="Times New Roman"/>
          <w:b w:val="0"/>
          <w:bCs w:val="0"/>
          <w:color w:val="auto"/>
          <w:sz w:val="24"/>
          <w:szCs w:val="24"/>
        </w:rPr>
        <w:t>O157:H7 based on sample type</w:t>
      </w:r>
      <w:r w:rsidR="00AD1EE9" w:rsidRPr="00B83743">
        <w:rPr>
          <w:rFonts w:ascii="Times New Roman" w:hAnsi="Times New Roman" w:cs="Times New Roman"/>
          <w:b w:val="0"/>
          <w:bCs w:val="0"/>
          <w:color w:val="auto"/>
          <w:sz w:val="24"/>
          <w:szCs w:val="24"/>
        </w:rPr>
        <w:t>.</w:t>
      </w:r>
      <w:bookmarkEnd w:id="259"/>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2003"/>
        <w:gridCol w:w="1237"/>
        <w:gridCol w:w="1800"/>
        <w:gridCol w:w="1530"/>
        <w:gridCol w:w="1800"/>
      </w:tblGrid>
      <w:tr w:rsidR="001354E3" w:rsidRPr="00B83743" w14:paraId="11972AD8" w14:textId="77777777" w:rsidTr="00C179A3">
        <w:tc>
          <w:tcPr>
            <w:tcW w:w="1075" w:type="dxa"/>
            <w:tcBorders>
              <w:top w:val="single" w:sz="4" w:space="0" w:color="auto"/>
              <w:bottom w:val="single" w:sz="4" w:space="0" w:color="auto"/>
            </w:tcBorders>
          </w:tcPr>
          <w:p w14:paraId="29EB12C2" w14:textId="77777777" w:rsidR="005A62A2" w:rsidRPr="00B83743" w:rsidRDefault="00005B74"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S. type</w:t>
            </w:r>
          </w:p>
        </w:tc>
        <w:tc>
          <w:tcPr>
            <w:tcW w:w="2003" w:type="dxa"/>
            <w:tcBorders>
              <w:top w:val="single" w:sz="4" w:space="0" w:color="auto"/>
              <w:bottom w:val="single" w:sz="4" w:space="0" w:color="auto"/>
            </w:tcBorders>
          </w:tcPr>
          <w:p w14:paraId="3A3B6921" w14:textId="20DD2019"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No</w:t>
            </w:r>
            <w:r w:rsidR="00FE144E" w:rsidRPr="00B83743">
              <w:rPr>
                <w:rFonts w:ascii="Times New Roman" w:hAnsi="Times New Roman" w:cs="Times New Roman"/>
                <w:b/>
                <w:bCs/>
                <w:sz w:val="24"/>
                <w:szCs w:val="24"/>
              </w:rPr>
              <w:t xml:space="preserve"> </w:t>
            </w:r>
            <w:r w:rsidRPr="00B83743">
              <w:rPr>
                <w:rFonts w:ascii="Times New Roman" w:hAnsi="Times New Roman" w:cs="Times New Roman"/>
                <w:b/>
                <w:bCs/>
                <w:sz w:val="24"/>
                <w:szCs w:val="24"/>
              </w:rPr>
              <w:t xml:space="preserve">of examined sample     </w:t>
            </w:r>
          </w:p>
        </w:tc>
        <w:tc>
          <w:tcPr>
            <w:tcW w:w="1237" w:type="dxa"/>
            <w:tcBorders>
              <w:top w:val="single" w:sz="4" w:space="0" w:color="auto"/>
              <w:bottom w:val="single" w:sz="4" w:space="0" w:color="auto"/>
            </w:tcBorders>
          </w:tcPr>
          <w:p w14:paraId="143CE9DD" w14:textId="77777777"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No. positive        </w:t>
            </w:r>
          </w:p>
        </w:tc>
        <w:tc>
          <w:tcPr>
            <w:tcW w:w="1800" w:type="dxa"/>
            <w:tcBorders>
              <w:top w:val="single" w:sz="4" w:space="0" w:color="auto"/>
              <w:bottom w:val="single" w:sz="4" w:space="0" w:color="auto"/>
            </w:tcBorders>
          </w:tcPr>
          <w:p w14:paraId="7FE472B6" w14:textId="719C91AF"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Prevalence (</w:t>
            </w:r>
            <w:r w:rsidR="008A4B52" w:rsidRPr="00B83743">
              <w:rPr>
                <w:rFonts w:ascii="Times New Roman" w:hAnsi="Times New Roman" w:cs="Times New Roman"/>
                <w:b/>
                <w:bCs/>
                <w:sz w:val="24"/>
                <w:szCs w:val="24"/>
              </w:rPr>
              <w:t xml:space="preserve">%)  </w:t>
            </w:r>
          </w:p>
        </w:tc>
        <w:tc>
          <w:tcPr>
            <w:tcW w:w="1530" w:type="dxa"/>
            <w:tcBorders>
              <w:top w:val="single" w:sz="4" w:space="0" w:color="auto"/>
              <w:bottom w:val="single" w:sz="4" w:space="0" w:color="auto"/>
            </w:tcBorders>
          </w:tcPr>
          <w:p w14:paraId="7A11AF7E" w14:textId="50EF3740"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   </w:t>
            </w:r>
            <w:r w:rsidR="00DB3C66" w:rsidRPr="00B83743">
              <w:rPr>
                <w:rFonts w:ascii="Times New Roman" w:hAnsi="Times New Roman" w:cs="Times New Roman"/>
                <w:b/>
                <w:bCs/>
                <w:sz w:val="24"/>
                <w:szCs w:val="24"/>
              </w:rPr>
              <w:t xml:space="preserve"> </w:t>
            </w:r>
            <w:r w:rsidR="00EB440B" w:rsidRPr="00B83743">
              <w:rPr>
                <w:rFonts w:ascii="Times New Roman" w:hAnsi="Times New Roman" w:cs="Times New Roman"/>
                <w:b/>
                <w:bCs/>
                <w:i/>
                <w:iCs/>
                <w:sz w:val="24"/>
                <w:szCs w:val="24"/>
              </w:rPr>
              <w:t>χ</w:t>
            </w:r>
            <w:r w:rsidR="00EB440B" w:rsidRPr="00B83743">
              <w:rPr>
                <w:rFonts w:ascii="Times New Roman" w:hAnsi="Times New Roman" w:cs="Times New Roman"/>
                <w:b/>
                <w:bCs/>
                <w:sz w:val="24"/>
                <w:szCs w:val="24"/>
                <w:vertAlign w:val="superscript"/>
              </w:rPr>
              <w:t>2</w:t>
            </w:r>
            <w:r w:rsidRPr="00B83743">
              <w:rPr>
                <w:rFonts w:ascii="Times New Roman" w:hAnsi="Times New Roman" w:cs="Times New Roman"/>
                <w:b/>
                <w:bCs/>
                <w:sz w:val="24"/>
                <w:szCs w:val="24"/>
              </w:rPr>
              <w:t xml:space="preserve">   </w:t>
            </w:r>
          </w:p>
        </w:tc>
        <w:tc>
          <w:tcPr>
            <w:tcW w:w="1800" w:type="dxa"/>
            <w:tcBorders>
              <w:top w:val="single" w:sz="4" w:space="0" w:color="auto"/>
              <w:bottom w:val="single" w:sz="4" w:space="0" w:color="auto"/>
            </w:tcBorders>
          </w:tcPr>
          <w:p w14:paraId="13866CE3" w14:textId="04B82651"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P-value</w:t>
            </w:r>
          </w:p>
          <w:p w14:paraId="270BFA89" w14:textId="77777777" w:rsidR="005A62A2" w:rsidRPr="00B83743" w:rsidRDefault="005A62A2" w:rsidP="00587ACC">
            <w:pPr>
              <w:spacing w:line="360" w:lineRule="auto"/>
              <w:jc w:val="both"/>
              <w:rPr>
                <w:rFonts w:ascii="Times New Roman" w:hAnsi="Times New Roman" w:cs="Times New Roman"/>
                <w:sz w:val="24"/>
                <w:szCs w:val="24"/>
              </w:rPr>
            </w:pPr>
          </w:p>
        </w:tc>
      </w:tr>
      <w:tr w:rsidR="001354E3" w:rsidRPr="00B83743" w14:paraId="4B15AA8E" w14:textId="77777777" w:rsidTr="00C179A3">
        <w:tc>
          <w:tcPr>
            <w:tcW w:w="1075" w:type="dxa"/>
            <w:tcBorders>
              <w:top w:val="single" w:sz="4" w:space="0" w:color="auto"/>
            </w:tcBorders>
          </w:tcPr>
          <w:p w14:paraId="6F536879" w14:textId="06AAA268" w:rsidR="005A62A2" w:rsidRPr="00B83743" w:rsidRDefault="0048330A"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5A62A2" w:rsidRPr="00B83743">
              <w:rPr>
                <w:rFonts w:ascii="Times New Roman" w:hAnsi="Times New Roman" w:cs="Times New Roman"/>
                <w:sz w:val="24"/>
                <w:szCs w:val="24"/>
              </w:rPr>
              <w:t xml:space="preserve">arcass     </w:t>
            </w:r>
          </w:p>
        </w:tc>
        <w:tc>
          <w:tcPr>
            <w:tcW w:w="2003" w:type="dxa"/>
            <w:tcBorders>
              <w:top w:val="single" w:sz="4" w:space="0" w:color="auto"/>
            </w:tcBorders>
          </w:tcPr>
          <w:p w14:paraId="6DDBD926"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200</w:t>
            </w:r>
          </w:p>
        </w:tc>
        <w:tc>
          <w:tcPr>
            <w:tcW w:w="1237" w:type="dxa"/>
            <w:tcBorders>
              <w:top w:val="single" w:sz="4" w:space="0" w:color="auto"/>
            </w:tcBorders>
          </w:tcPr>
          <w:p w14:paraId="262675ED"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29</w:t>
            </w:r>
          </w:p>
        </w:tc>
        <w:tc>
          <w:tcPr>
            <w:tcW w:w="1800" w:type="dxa"/>
            <w:tcBorders>
              <w:top w:val="single" w:sz="4" w:space="0" w:color="auto"/>
            </w:tcBorders>
          </w:tcPr>
          <w:p w14:paraId="2C86C6F6"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14.5</w:t>
            </w:r>
          </w:p>
        </w:tc>
        <w:tc>
          <w:tcPr>
            <w:tcW w:w="1530" w:type="dxa"/>
            <w:tcBorders>
              <w:top w:val="single" w:sz="4" w:space="0" w:color="auto"/>
            </w:tcBorders>
          </w:tcPr>
          <w:p w14:paraId="498B983E" w14:textId="2F6219AB"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p>
        </w:tc>
        <w:tc>
          <w:tcPr>
            <w:tcW w:w="1800" w:type="dxa"/>
            <w:vMerge w:val="restart"/>
            <w:tcBorders>
              <w:top w:val="single" w:sz="4" w:space="0" w:color="auto"/>
            </w:tcBorders>
          </w:tcPr>
          <w:p w14:paraId="6E2AFF1C" w14:textId="77777777" w:rsidR="00EB440B" w:rsidRPr="00B83743" w:rsidRDefault="00EB440B" w:rsidP="00587ACC">
            <w:pPr>
              <w:spacing w:line="360" w:lineRule="auto"/>
              <w:jc w:val="both"/>
              <w:rPr>
                <w:rFonts w:ascii="Times New Roman" w:hAnsi="Times New Roman" w:cs="Times New Roman"/>
                <w:sz w:val="24"/>
                <w:szCs w:val="24"/>
              </w:rPr>
            </w:pPr>
          </w:p>
          <w:p w14:paraId="7366D566" w14:textId="1678A07B" w:rsidR="005A62A2" w:rsidRPr="00B83743" w:rsidRDefault="00EB440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AC0129" w:rsidRPr="00B83743">
              <w:rPr>
                <w:rFonts w:ascii="Times New Roman" w:hAnsi="Times New Roman" w:cs="Times New Roman"/>
                <w:sz w:val="24"/>
                <w:szCs w:val="24"/>
              </w:rPr>
              <w:t>0.159</w:t>
            </w:r>
          </w:p>
        </w:tc>
      </w:tr>
      <w:tr w:rsidR="001354E3" w:rsidRPr="00B83743" w14:paraId="0C94F6D2" w14:textId="77777777" w:rsidTr="00C179A3">
        <w:tc>
          <w:tcPr>
            <w:tcW w:w="1075" w:type="dxa"/>
          </w:tcPr>
          <w:p w14:paraId="193CF735" w14:textId="3CE5B435" w:rsidR="005A62A2" w:rsidRPr="00B83743" w:rsidRDefault="0048330A"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AC0129" w:rsidRPr="00B83743">
              <w:rPr>
                <w:rFonts w:ascii="Times New Roman" w:hAnsi="Times New Roman" w:cs="Times New Roman"/>
                <w:sz w:val="24"/>
                <w:szCs w:val="24"/>
              </w:rPr>
              <w:t>loor</w:t>
            </w:r>
            <w:r w:rsidR="005A62A2" w:rsidRPr="00B83743">
              <w:rPr>
                <w:rFonts w:ascii="Times New Roman" w:hAnsi="Times New Roman" w:cs="Times New Roman"/>
                <w:sz w:val="24"/>
                <w:szCs w:val="24"/>
              </w:rPr>
              <w:t xml:space="preserve">     </w:t>
            </w:r>
          </w:p>
        </w:tc>
        <w:tc>
          <w:tcPr>
            <w:tcW w:w="2003" w:type="dxa"/>
          </w:tcPr>
          <w:p w14:paraId="52E47C20"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108</w:t>
            </w:r>
          </w:p>
        </w:tc>
        <w:tc>
          <w:tcPr>
            <w:tcW w:w="1237" w:type="dxa"/>
          </w:tcPr>
          <w:p w14:paraId="227AC998" w14:textId="77777777"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12</w:t>
            </w:r>
          </w:p>
        </w:tc>
        <w:tc>
          <w:tcPr>
            <w:tcW w:w="1800" w:type="dxa"/>
          </w:tcPr>
          <w:p w14:paraId="5B948A42"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11.1</w:t>
            </w:r>
          </w:p>
        </w:tc>
        <w:tc>
          <w:tcPr>
            <w:tcW w:w="1530" w:type="dxa"/>
          </w:tcPr>
          <w:p w14:paraId="6C88EF19" w14:textId="6DC51D8E" w:rsidR="005A62A2" w:rsidRPr="00B83743" w:rsidRDefault="005A62A2"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EB440B" w:rsidRPr="00B83743">
              <w:rPr>
                <w:rFonts w:ascii="Times New Roman" w:hAnsi="Times New Roman" w:cs="Times New Roman"/>
                <w:sz w:val="24"/>
                <w:szCs w:val="24"/>
              </w:rPr>
              <w:t xml:space="preserve">3.6729 </w:t>
            </w:r>
            <w:r w:rsidRPr="00B83743">
              <w:rPr>
                <w:rFonts w:ascii="Times New Roman" w:hAnsi="Times New Roman" w:cs="Times New Roman"/>
                <w:sz w:val="24"/>
                <w:szCs w:val="24"/>
              </w:rPr>
              <w:t xml:space="preserve">       </w:t>
            </w:r>
          </w:p>
        </w:tc>
        <w:tc>
          <w:tcPr>
            <w:tcW w:w="1800" w:type="dxa"/>
            <w:vMerge/>
          </w:tcPr>
          <w:p w14:paraId="5C498C37" w14:textId="77777777" w:rsidR="005A62A2" w:rsidRPr="00B83743" w:rsidRDefault="005A62A2" w:rsidP="00587ACC">
            <w:pPr>
              <w:spacing w:line="360" w:lineRule="auto"/>
              <w:jc w:val="both"/>
              <w:rPr>
                <w:rFonts w:ascii="Times New Roman" w:hAnsi="Times New Roman" w:cs="Times New Roman"/>
                <w:sz w:val="24"/>
                <w:szCs w:val="24"/>
              </w:rPr>
            </w:pPr>
          </w:p>
        </w:tc>
      </w:tr>
      <w:tr w:rsidR="001354E3" w:rsidRPr="00B83743" w14:paraId="1EDEC04D" w14:textId="77777777" w:rsidTr="00C179A3">
        <w:tc>
          <w:tcPr>
            <w:tcW w:w="1075" w:type="dxa"/>
          </w:tcPr>
          <w:p w14:paraId="49CD8BCA" w14:textId="382FB236" w:rsidR="005A62A2" w:rsidRPr="00B83743" w:rsidRDefault="0048330A"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AC0129" w:rsidRPr="00B83743">
              <w:rPr>
                <w:rFonts w:ascii="Times New Roman" w:hAnsi="Times New Roman" w:cs="Times New Roman"/>
                <w:sz w:val="24"/>
                <w:szCs w:val="24"/>
              </w:rPr>
              <w:t>nife</w:t>
            </w:r>
            <w:r w:rsidR="005A62A2" w:rsidRPr="00B83743">
              <w:rPr>
                <w:rFonts w:ascii="Times New Roman" w:hAnsi="Times New Roman" w:cs="Times New Roman"/>
                <w:sz w:val="24"/>
                <w:szCs w:val="24"/>
              </w:rPr>
              <w:t xml:space="preserve">      </w:t>
            </w:r>
          </w:p>
        </w:tc>
        <w:tc>
          <w:tcPr>
            <w:tcW w:w="2003" w:type="dxa"/>
          </w:tcPr>
          <w:p w14:paraId="6D789261"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100</w:t>
            </w:r>
          </w:p>
        </w:tc>
        <w:tc>
          <w:tcPr>
            <w:tcW w:w="1237" w:type="dxa"/>
          </w:tcPr>
          <w:p w14:paraId="459496D0" w14:textId="77777777"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7</w:t>
            </w:r>
          </w:p>
        </w:tc>
        <w:tc>
          <w:tcPr>
            <w:tcW w:w="1800" w:type="dxa"/>
          </w:tcPr>
          <w:p w14:paraId="706A81E6" w14:textId="77E2F6D8" w:rsidR="005A62A2" w:rsidRPr="00B83743" w:rsidRDefault="00AC0129"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7 </w:t>
            </w:r>
            <w:r w:rsidR="00EE0968" w:rsidRPr="00B83743">
              <w:rPr>
                <w:rFonts w:ascii="Times New Roman" w:hAnsi="Times New Roman" w:cs="Times New Roman"/>
                <w:sz w:val="24"/>
                <w:szCs w:val="24"/>
              </w:rPr>
              <w:t>.0</w:t>
            </w:r>
            <w:r w:rsidRPr="00B83743">
              <w:rPr>
                <w:rFonts w:ascii="Times New Roman" w:hAnsi="Times New Roman" w:cs="Times New Roman"/>
                <w:sz w:val="24"/>
                <w:szCs w:val="24"/>
              </w:rPr>
              <w:t xml:space="preserve">  </w:t>
            </w:r>
          </w:p>
        </w:tc>
        <w:tc>
          <w:tcPr>
            <w:tcW w:w="1530" w:type="dxa"/>
          </w:tcPr>
          <w:p w14:paraId="41065AAD" w14:textId="1E022AFF" w:rsidR="005A62A2" w:rsidRPr="00B83743" w:rsidRDefault="005A62A2" w:rsidP="00587ACC">
            <w:pPr>
              <w:spacing w:line="360" w:lineRule="auto"/>
              <w:jc w:val="both"/>
              <w:rPr>
                <w:rFonts w:ascii="Times New Roman" w:hAnsi="Times New Roman" w:cs="Times New Roman"/>
                <w:sz w:val="24"/>
                <w:szCs w:val="24"/>
              </w:rPr>
            </w:pPr>
          </w:p>
        </w:tc>
        <w:tc>
          <w:tcPr>
            <w:tcW w:w="1800" w:type="dxa"/>
            <w:vMerge/>
          </w:tcPr>
          <w:p w14:paraId="2BD17E15" w14:textId="77777777" w:rsidR="005A62A2" w:rsidRPr="00B83743" w:rsidRDefault="005A62A2" w:rsidP="00587ACC">
            <w:pPr>
              <w:spacing w:line="360" w:lineRule="auto"/>
              <w:jc w:val="both"/>
              <w:rPr>
                <w:rFonts w:ascii="Times New Roman" w:hAnsi="Times New Roman" w:cs="Times New Roman"/>
                <w:sz w:val="24"/>
                <w:szCs w:val="24"/>
              </w:rPr>
            </w:pPr>
          </w:p>
        </w:tc>
      </w:tr>
      <w:tr w:rsidR="001354E3" w:rsidRPr="00B83743" w14:paraId="4B7F86A6" w14:textId="77777777" w:rsidTr="00C179A3">
        <w:trPr>
          <w:trHeight w:val="473"/>
        </w:trPr>
        <w:tc>
          <w:tcPr>
            <w:tcW w:w="1075" w:type="dxa"/>
            <w:tcBorders>
              <w:bottom w:val="single" w:sz="4" w:space="0" w:color="auto"/>
            </w:tcBorders>
          </w:tcPr>
          <w:p w14:paraId="62840730" w14:textId="77777777" w:rsidR="005A62A2" w:rsidRPr="00B83743" w:rsidRDefault="005A62A2"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Total</w:t>
            </w:r>
          </w:p>
        </w:tc>
        <w:tc>
          <w:tcPr>
            <w:tcW w:w="2003" w:type="dxa"/>
            <w:tcBorders>
              <w:bottom w:val="single" w:sz="4" w:space="0" w:color="auto"/>
            </w:tcBorders>
          </w:tcPr>
          <w:p w14:paraId="7E14A5A2" w14:textId="77777777" w:rsidR="005A62A2" w:rsidRPr="00B83743" w:rsidRDefault="005A62A2"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408</w:t>
            </w:r>
          </w:p>
        </w:tc>
        <w:tc>
          <w:tcPr>
            <w:tcW w:w="1237" w:type="dxa"/>
            <w:tcBorders>
              <w:bottom w:val="single" w:sz="4" w:space="0" w:color="auto"/>
            </w:tcBorders>
          </w:tcPr>
          <w:p w14:paraId="792338F3" w14:textId="77777777" w:rsidR="005A62A2" w:rsidRPr="00B83743" w:rsidRDefault="005A62A2"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48</w:t>
            </w:r>
          </w:p>
        </w:tc>
        <w:tc>
          <w:tcPr>
            <w:tcW w:w="1800" w:type="dxa"/>
            <w:tcBorders>
              <w:bottom w:val="single" w:sz="4" w:space="0" w:color="auto"/>
            </w:tcBorders>
          </w:tcPr>
          <w:p w14:paraId="574CC148" w14:textId="77777777" w:rsidR="005A62A2" w:rsidRPr="00B83743" w:rsidRDefault="005A62A2"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11.</w:t>
            </w:r>
            <w:r w:rsidR="000D6ACA" w:rsidRPr="00B83743">
              <w:rPr>
                <w:rFonts w:ascii="Times New Roman" w:hAnsi="Times New Roman" w:cs="Times New Roman"/>
                <w:b/>
                <w:sz w:val="24"/>
                <w:szCs w:val="24"/>
              </w:rPr>
              <w:t>76</w:t>
            </w:r>
          </w:p>
        </w:tc>
        <w:tc>
          <w:tcPr>
            <w:tcW w:w="1530" w:type="dxa"/>
            <w:tcBorders>
              <w:bottom w:val="single" w:sz="4" w:space="0" w:color="auto"/>
            </w:tcBorders>
          </w:tcPr>
          <w:p w14:paraId="369FBC80" w14:textId="3231527D" w:rsidR="005A62A2" w:rsidRPr="00B83743" w:rsidRDefault="005A62A2" w:rsidP="00587ACC">
            <w:pPr>
              <w:spacing w:line="360" w:lineRule="auto"/>
              <w:jc w:val="both"/>
              <w:rPr>
                <w:rFonts w:ascii="Times New Roman" w:hAnsi="Times New Roman" w:cs="Times New Roman"/>
                <w:b/>
                <w:sz w:val="24"/>
                <w:szCs w:val="24"/>
              </w:rPr>
            </w:pPr>
          </w:p>
        </w:tc>
        <w:tc>
          <w:tcPr>
            <w:tcW w:w="1800" w:type="dxa"/>
            <w:vMerge/>
            <w:tcBorders>
              <w:bottom w:val="single" w:sz="4" w:space="0" w:color="auto"/>
            </w:tcBorders>
          </w:tcPr>
          <w:p w14:paraId="290F5012" w14:textId="77777777" w:rsidR="005A62A2" w:rsidRPr="00B83743" w:rsidRDefault="005A62A2" w:rsidP="00587ACC">
            <w:pPr>
              <w:spacing w:line="360" w:lineRule="auto"/>
              <w:jc w:val="both"/>
              <w:rPr>
                <w:rFonts w:ascii="Times New Roman" w:hAnsi="Times New Roman" w:cs="Times New Roman"/>
                <w:sz w:val="24"/>
                <w:szCs w:val="24"/>
              </w:rPr>
            </w:pPr>
          </w:p>
        </w:tc>
      </w:tr>
    </w:tbl>
    <w:p w14:paraId="74CBD546" w14:textId="4BED9C27" w:rsidR="006005EE" w:rsidRPr="00B83743" w:rsidRDefault="005A62A2" w:rsidP="00587ACC">
      <w:pPr>
        <w:pStyle w:val="NoSpacing"/>
        <w:spacing w:line="360" w:lineRule="auto"/>
        <w:jc w:val="both"/>
        <w:rPr>
          <w:rFonts w:ascii="Times New Roman" w:hAnsi="Times New Roman" w:cs="Times New Roman"/>
          <w:bCs/>
          <w:sz w:val="24"/>
          <w:szCs w:val="24"/>
        </w:rPr>
      </w:pPr>
      <w:r w:rsidRPr="00B83743">
        <w:rPr>
          <w:rFonts w:ascii="Times New Roman" w:hAnsi="Times New Roman" w:cs="Times New Roman"/>
          <w:sz w:val="24"/>
          <w:szCs w:val="24"/>
        </w:rPr>
        <w:t xml:space="preserve">  % = percentage; </w:t>
      </w:r>
      <w:r w:rsidRPr="00B83743">
        <w:rPr>
          <w:rFonts w:ascii="Times New Roman" w:hAnsi="Times New Roman" w:cs="Times New Roman"/>
          <w:bCs/>
          <w:i/>
          <w:iCs/>
          <w:sz w:val="24"/>
          <w:szCs w:val="24"/>
        </w:rPr>
        <w:t>χ</w:t>
      </w:r>
      <w:r w:rsidRPr="00B83743">
        <w:rPr>
          <w:rFonts w:ascii="Times New Roman" w:hAnsi="Times New Roman" w:cs="Times New Roman"/>
          <w:bCs/>
          <w:sz w:val="24"/>
          <w:szCs w:val="24"/>
          <w:vertAlign w:val="superscript"/>
        </w:rPr>
        <w:t>2</w:t>
      </w:r>
      <w:r w:rsidRPr="00B83743">
        <w:rPr>
          <w:rFonts w:ascii="Times New Roman" w:hAnsi="Times New Roman" w:cs="Times New Roman"/>
          <w:bCs/>
          <w:sz w:val="24"/>
          <w:szCs w:val="24"/>
        </w:rPr>
        <w:t>= chi squire; No= number</w:t>
      </w:r>
      <w:r w:rsidRPr="00B83743">
        <w:rPr>
          <w:rFonts w:ascii="Times New Roman" w:hAnsi="Times New Roman" w:cs="Times New Roman"/>
          <w:b/>
          <w:bCs/>
          <w:sz w:val="24"/>
          <w:szCs w:val="24"/>
        </w:rPr>
        <w:t xml:space="preserve">; </w:t>
      </w:r>
      <w:r w:rsidR="00005B74" w:rsidRPr="00B83743">
        <w:rPr>
          <w:rFonts w:ascii="Times New Roman" w:hAnsi="Times New Roman" w:cs="Times New Roman"/>
          <w:bCs/>
          <w:sz w:val="24"/>
          <w:szCs w:val="24"/>
        </w:rPr>
        <w:t xml:space="preserve"> S=sample</w:t>
      </w:r>
    </w:p>
    <w:p w14:paraId="758C6951" w14:textId="77777777" w:rsidR="001B5122" w:rsidRPr="00B83743" w:rsidRDefault="001B5122" w:rsidP="00587ACC">
      <w:pPr>
        <w:pStyle w:val="NoSpacing"/>
        <w:spacing w:line="360" w:lineRule="auto"/>
        <w:rPr>
          <w:rFonts w:ascii="Times New Roman" w:hAnsi="Times New Roman" w:cs="Times New Roman"/>
          <w:sz w:val="24"/>
          <w:szCs w:val="24"/>
        </w:rPr>
      </w:pPr>
    </w:p>
    <w:p w14:paraId="6D665563" w14:textId="70F62128" w:rsidR="003B0D44" w:rsidRPr="00B83743" w:rsidRDefault="001F400E"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prevalence of </w:t>
      </w:r>
      <w:r w:rsidRPr="005F1C5E">
        <w:rPr>
          <w:rFonts w:ascii="Times New Roman" w:hAnsi="Times New Roman" w:cs="Times New Roman"/>
          <w:i/>
          <w:iCs/>
          <w:sz w:val="24"/>
          <w:szCs w:val="24"/>
        </w:rPr>
        <w:t>E.coli</w:t>
      </w:r>
      <w:r w:rsidR="005F1C5E">
        <w:rPr>
          <w:rFonts w:ascii="Times New Roman" w:hAnsi="Times New Roman" w:cs="Times New Roman"/>
          <w:i/>
          <w:iCs/>
          <w:sz w:val="24"/>
          <w:szCs w:val="24"/>
        </w:rPr>
        <w:t xml:space="preserve"> </w:t>
      </w:r>
      <w:r w:rsidRPr="00B83743">
        <w:rPr>
          <w:rFonts w:ascii="Times New Roman" w:hAnsi="Times New Roman" w:cs="Times New Roman"/>
          <w:sz w:val="24"/>
          <w:szCs w:val="24"/>
        </w:rPr>
        <w:t>O157:H7</w:t>
      </w:r>
      <w:r w:rsidR="000F44FB" w:rsidRPr="00B83743">
        <w:rPr>
          <w:rFonts w:ascii="Times New Roman" w:hAnsi="Times New Roman" w:cs="Times New Roman"/>
          <w:sz w:val="24"/>
          <w:szCs w:val="24"/>
        </w:rPr>
        <w:t xml:space="preserve"> in this study </w:t>
      </w:r>
      <w:r w:rsidR="00493357" w:rsidRPr="00B83743">
        <w:rPr>
          <w:rFonts w:ascii="Times New Roman" w:hAnsi="Times New Roman" w:cs="Times New Roman"/>
          <w:sz w:val="24"/>
          <w:szCs w:val="24"/>
        </w:rPr>
        <w:t>about</w:t>
      </w:r>
      <w:r w:rsidR="000F44FB" w:rsidRPr="00B83743">
        <w:rPr>
          <w:rFonts w:ascii="Times New Roman" w:hAnsi="Times New Roman" w:cs="Times New Roman"/>
          <w:sz w:val="24"/>
          <w:szCs w:val="24"/>
        </w:rPr>
        <w:t xml:space="preserve"> </w:t>
      </w:r>
      <w:r w:rsidR="00EC5AF3" w:rsidRPr="00B83743">
        <w:rPr>
          <w:rFonts w:ascii="Times New Roman" w:hAnsi="Times New Roman" w:cs="Times New Roman"/>
          <w:sz w:val="24"/>
          <w:szCs w:val="24"/>
        </w:rPr>
        <w:t xml:space="preserve">the </w:t>
      </w:r>
      <w:r w:rsidR="000F44FB" w:rsidRPr="00B83743">
        <w:rPr>
          <w:rFonts w:ascii="Times New Roman" w:hAnsi="Times New Roman" w:cs="Times New Roman"/>
          <w:sz w:val="24"/>
          <w:szCs w:val="24"/>
        </w:rPr>
        <w:t xml:space="preserve">location where the sample </w:t>
      </w:r>
      <w:r w:rsidR="00493357" w:rsidRPr="00B83743">
        <w:rPr>
          <w:rFonts w:ascii="Times New Roman" w:hAnsi="Times New Roman" w:cs="Times New Roman"/>
          <w:sz w:val="24"/>
          <w:szCs w:val="24"/>
        </w:rPr>
        <w:t xml:space="preserve">was </w:t>
      </w:r>
      <w:r w:rsidR="000F44FB" w:rsidRPr="00B83743">
        <w:rPr>
          <w:rFonts w:ascii="Times New Roman" w:hAnsi="Times New Roman" w:cs="Times New Roman"/>
          <w:sz w:val="24"/>
          <w:szCs w:val="24"/>
        </w:rPr>
        <w:t xml:space="preserve">taken from was higher in </w:t>
      </w:r>
      <w:r w:rsidR="00493357" w:rsidRPr="00B83743">
        <w:rPr>
          <w:rFonts w:ascii="Times New Roman" w:hAnsi="Times New Roman" w:cs="Times New Roman"/>
          <w:sz w:val="24"/>
          <w:szCs w:val="24"/>
        </w:rPr>
        <w:t xml:space="preserve">the </w:t>
      </w:r>
      <w:r w:rsidR="00EC5AF3" w:rsidRPr="00B83743">
        <w:rPr>
          <w:rFonts w:ascii="Times New Roman" w:hAnsi="Times New Roman" w:cs="Times New Roman"/>
          <w:sz w:val="24"/>
          <w:szCs w:val="24"/>
        </w:rPr>
        <w:t>abdomen</w:t>
      </w:r>
      <w:r w:rsidR="000F44FB" w:rsidRPr="00B83743">
        <w:rPr>
          <w:rFonts w:ascii="Times New Roman" w:hAnsi="Times New Roman" w:cs="Times New Roman"/>
          <w:sz w:val="24"/>
          <w:szCs w:val="24"/>
        </w:rPr>
        <w:t xml:space="preserve"> (15%) as compared to that of </w:t>
      </w:r>
      <w:r w:rsidR="00493357" w:rsidRPr="00B83743">
        <w:rPr>
          <w:rFonts w:ascii="Times New Roman" w:hAnsi="Times New Roman" w:cs="Times New Roman"/>
          <w:sz w:val="24"/>
          <w:szCs w:val="24"/>
        </w:rPr>
        <w:t xml:space="preserve">the </w:t>
      </w:r>
      <w:r w:rsidR="000F44FB" w:rsidRPr="00B83743">
        <w:rPr>
          <w:rFonts w:ascii="Times New Roman" w:hAnsi="Times New Roman" w:cs="Times New Roman"/>
          <w:sz w:val="24"/>
          <w:szCs w:val="24"/>
        </w:rPr>
        <w:t>t</w:t>
      </w:r>
      <w:r w:rsidR="00E85A85" w:rsidRPr="00B83743">
        <w:rPr>
          <w:rFonts w:ascii="Times New Roman" w:hAnsi="Times New Roman" w:cs="Times New Roman"/>
          <w:sz w:val="24"/>
          <w:szCs w:val="24"/>
        </w:rPr>
        <w:t>h</w:t>
      </w:r>
      <w:r w:rsidR="000F44FB" w:rsidRPr="00B83743">
        <w:rPr>
          <w:rFonts w:ascii="Times New Roman" w:hAnsi="Times New Roman" w:cs="Times New Roman"/>
          <w:sz w:val="24"/>
          <w:szCs w:val="24"/>
        </w:rPr>
        <w:t xml:space="preserve">igh (10.78%) and neck (8.47%) and the differences were observed  </w:t>
      </w:r>
      <w:bookmarkStart w:id="260" w:name="_Hlk168597233"/>
      <w:r w:rsidRPr="00B83743">
        <w:rPr>
          <w:rFonts w:ascii="Times New Roman" w:hAnsi="Times New Roman" w:cs="Times New Roman"/>
          <w:sz w:val="24"/>
          <w:szCs w:val="24"/>
        </w:rPr>
        <w:t xml:space="preserve">statistically not significant  (p&gt; 0.05) </w:t>
      </w:r>
      <w:bookmarkEnd w:id="260"/>
      <w:r w:rsidRPr="00B83743">
        <w:rPr>
          <w:rFonts w:ascii="Times New Roman" w:hAnsi="Times New Roman" w:cs="Times New Roman"/>
          <w:sz w:val="24"/>
          <w:szCs w:val="24"/>
        </w:rPr>
        <w:t>as shown in Table 5.</w:t>
      </w:r>
    </w:p>
    <w:p w14:paraId="28C60663" w14:textId="591211D9" w:rsidR="00FC583F" w:rsidRPr="00B83743" w:rsidRDefault="00B83743" w:rsidP="00B83743">
      <w:pPr>
        <w:pStyle w:val="Caption"/>
        <w:keepNext/>
        <w:jc w:val="both"/>
        <w:rPr>
          <w:rFonts w:ascii="Times New Roman" w:hAnsi="Times New Roman" w:cs="Times New Roman"/>
          <w:b w:val="0"/>
          <w:bCs w:val="0"/>
          <w:color w:val="auto"/>
          <w:sz w:val="24"/>
          <w:szCs w:val="24"/>
        </w:rPr>
      </w:pPr>
      <w:bookmarkStart w:id="261" w:name="_Toc168656854"/>
      <w:r w:rsidRPr="00B83743">
        <w:rPr>
          <w:rFonts w:ascii="Times New Roman" w:hAnsi="Times New Roman" w:cs="Times New Roman"/>
          <w:color w:val="auto"/>
          <w:sz w:val="24"/>
          <w:szCs w:val="24"/>
        </w:rPr>
        <w:lastRenderedPageBreak/>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4</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w:t>
      </w:r>
      <w:r w:rsidRPr="00B83743">
        <w:rPr>
          <w:rFonts w:ascii="Times New Roman" w:hAnsi="Times New Roman" w:cs="Times New Roman"/>
          <w:b w:val="0"/>
          <w:bCs w:val="0"/>
          <w:color w:val="auto"/>
          <w:sz w:val="24"/>
          <w:szCs w:val="24"/>
        </w:rPr>
        <w:t xml:space="preserve"> </w:t>
      </w:r>
      <w:r w:rsidR="001F400E" w:rsidRPr="00B83743">
        <w:rPr>
          <w:rFonts w:ascii="Times New Roman" w:hAnsi="Times New Roman" w:cs="Times New Roman"/>
          <w:b w:val="0"/>
          <w:bCs w:val="0"/>
          <w:color w:val="auto"/>
          <w:sz w:val="24"/>
          <w:szCs w:val="24"/>
        </w:rPr>
        <w:t>The p</w:t>
      </w:r>
      <w:r w:rsidR="00FC583F" w:rsidRPr="00B83743">
        <w:rPr>
          <w:rFonts w:ascii="Times New Roman" w:hAnsi="Times New Roman" w:cs="Times New Roman"/>
          <w:b w:val="0"/>
          <w:bCs w:val="0"/>
          <w:color w:val="auto"/>
          <w:sz w:val="24"/>
          <w:szCs w:val="24"/>
        </w:rPr>
        <w:t xml:space="preserve">revalence of </w:t>
      </w:r>
      <w:r w:rsidR="00FC583F" w:rsidRPr="00B83743">
        <w:rPr>
          <w:rFonts w:ascii="Times New Roman" w:hAnsi="Times New Roman" w:cs="Times New Roman"/>
          <w:b w:val="0"/>
          <w:bCs w:val="0"/>
          <w:i/>
          <w:iCs/>
          <w:color w:val="auto"/>
          <w:sz w:val="24"/>
          <w:szCs w:val="24"/>
        </w:rPr>
        <w:t>E.</w:t>
      </w:r>
      <w:r w:rsidR="00FC583F" w:rsidRPr="00B83743">
        <w:rPr>
          <w:rFonts w:ascii="Times New Roman" w:hAnsi="Times New Roman" w:cs="Times New Roman"/>
          <w:b w:val="0"/>
          <w:bCs w:val="0"/>
          <w:color w:val="auto"/>
          <w:sz w:val="24"/>
          <w:szCs w:val="24"/>
        </w:rPr>
        <w:t xml:space="preserve"> </w:t>
      </w:r>
      <w:r w:rsidR="00FC583F" w:rsidRPr="00B83743">
        <w:rPr>
          <w:rFonts w:ascii="Times New Roman" w:hAnsi="Times New Roman" w:cs="Times New Roman"/>
          <w:b w:val="0"/>
          <w:bCs w:val="0"/>
          <w:i/>
          <w:iCs/>
          <w:color w:val="auto"/>
          <w:sz w:val="24"/>
          <w:szCs w:val="24"/>
        </w:rPr>
        <w:t>coli</w:t>
      </w:r>
      <w:r w:rsidR="00FC583F" w:rsidRPr="00B83743">
        <w:rPr>
          <w:rFonts w:ascii="Times New Roman" w:hAnsi="Times New Roman" w:cs="Times New Roman"/>
          <w:b w:val="0"/>
          <w:bCs w:val="0"/>
          <w:color w:val="auto"/>
          <w:sz w:val="24"/>
          <w:szCs w:val="24"/>
        </w:rPr>
        <w:t xml:space="preserve"> O157:H7 based on </w:t>
      </w:r>
      <w:r w:rsidR="001F400E" w:rsidRPr="00B83743">
        <w:rPr>
          <w:rFonts w:ascii="Times New Roman" w:hAnsi="Times New Roman" w:cs="Times New Roman"/>
          <w:b w:val="0"/>
          <w:bCs w:val="0"/>
          <w:color w:val="auto"/>
          <w:sz w:val="24"/>
          <w:szCs w:val="24"/>
        </w:rPr>
        <w:t>the</w:t>
      </w:r>
      <w:r w:rsidR="00493357" w:rsidRPr="00B83743">
        <w:rPr>
          <w:rFonts w:ascii="Times New Roman" w:hAnsi="Times New Roman" w:cs="Times New Roman"/>
          <w:b w:val="0"/>
          <w:bCs w:val="0"/>
          <w:color w:val="auto"/>
          <w:sz w:val="24"/>
          <w:szCs w:val="24"/>
        </w:rPr>
        <w:t xml:space="preserve"> </w:t>
      </w:r>
      <w:r w:rsidR="00FC583F" w:rsidRPr="00B83743">
        <w:rPr>
          <w:rFonts w:ascii="Times New Roman" w:hAnsi="Times New Roman" w:cs="Times New Roman"/>
          <w:b w:val="0"/>
          <w:bCs w:val="0"/>
          <w:color w:val="auto"/>
          <w:sz w:val="24"/>
          <w:szCs w:val="24"/>
        </w:rPr>
        <w:t xml:space="preserve">location where the sample </w:t>
      </w:r>
      <w:r w:rsidR="00493357" w:rsidRPr="00B83743">
        <w:rPr>
          <w:rFonts w:ascii="Times New Roman" w:hAnsi="Times New Roman" w:cs="Times New Roman"/>
          <w:b w:val="0"/>
          <w:bCs w:val="0"/>
          <w:color w:val="auto"/>
          <w:sz w:val="24"/>
          <w:szCs w:val="24"/>
        </w:rPr>
        <w:t xml:space="preserve">was </w:t>
      </w:r>
      <w:r w:rsidR="00FC583F" w:rsidRPr="00B83743">
        <w:rPr>
          <w:rFonts w:ascii="Times New Roman" w:hAnsi="Times New Roman" w:cs="Times New Roman"/>
          <w:b w:val="0"/>
          <w:bCs w:val="0"/>
          <w:color w:val="auto"/>
          <w:sz w:val="24"/>
          <w:szCs w:val="24"/>
        </w:rPr>
        <w:t>taken from</w:t>
      </w:r>
      <w:r w:rsidR="007128AE" w:rsidRPr="00B83743">
        <w:rPr>
          <w:rFonts w:ascii="Times New Roman" w:hAnsi="Times New Roman" w:cs="Times New Roman"/>
          <w:b w:val="0"/>
          <w:bCs w:val="0"/>
          <w:color w:val="auto"/>
          <w:sz w:val="24"/>
          <w:szCs w:val="24"/>
        </w:rPr>
        <w:t xml:space="preserve"> bovine</w:t>
      </w:r>
      <w:r w:rsidR="00FC583F" w:rsidRPr="00B83743">
        <w:rPr>
          <w:rFonts w:ascii="Times New Roman" w:hAnsi="Times New Roman" w:cs="Times New Roman"/>
          <w:b w:val="0"/>
          <w:bCs w:val="0"/>
          <w:color w:val="auto"/>
          <w:sz w:val="24"/>
          <w:szCs w:val="24"/>
        </w:rPr>
        <w:t>.</w:t>
      </w:r>
      <w:bookmarkEnd w:id="261"/>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1981"/>
        <w:gridCol w:w="1231"/>
        <w:gridCol w:w="1787"/>
        <w:gridCol w:w="1512"/>
        <w:gridCol w:w="1771"/>
      </w:tblGrid>
      <w:tr w:rsidR="001354E3" w:rsidRPr="00B83743" w14:paraId="4F81629B" w14:textId="77777777" w:rsidTr="00C179A3">
        <w:tc>
          <w:tcPr>
            <w:tcW w:w="1075" w:type="dxa"/>
            <w:tcBorders>
              <w:top w:val="single" w:sz="4" w:space="0" w:color="auto"/>
              <w:bottom w:val="single" w:sz="4" w:space="0" w:color="auto"/>
            </w:tcBorders>
          </w:tcPr>
          <w:p w14:paraId="4FEFC95A" w14:textId="77777777" w:rsidR="00FC583F" w:rsidRPr="00B83743" w:rsidRDefault="002C3FFB"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L</w:t>
            </w:r>
            <w:r w:rsidR="00FC583F" w:rsidRPr="00B83743">
              <w:rPr>
                <w:rFonts w:ascii="Times New Roman" w:hAnsi="Times New Roman" w:cs="Times New Roman"/>
                <w:b/>
                <w:sz w:val="24"/>
                <w:szCs w:val="24"/>
              </w:rPr>
              <w:t>ocat</w:t>
            </w:r>
            <w:r w:rsidRPr="00B83743">
              <w:rPr>
                <w:rFonts w:ascii="Times New Roman" w:hAnsi="Times New Roman" w:cs="Times New Roman"/>
                <w:b/>
                <w:sz w:val="24"/>
                <w:szCs w:val="24"/>
              </w:rPr>
              <w:t>i</w:t>
            </w:r>
            <w:r w:rsidR="00FC583F" w:rsidRPr="00B83743">
              <w:rPr>
                <w:rFonts w:ascii="Times New Roman" w:hAnsi="Times New Roman" w:cs="Times New Roman"/>
                <w:b/>
                <w:sz w:val="24"/>
                <w:szCs w:val="24"/>
              </w:rPr>
              <w:t>on</w:t>
            </w:r>
          </w:p>
        </w:tc>
        <w:tc>
          <w:tcPr>
            <w:tcW w:w="2003" w:type="dxa"/>
            <w:tcBorders>
              <w:top w:val="single" w:sz="4" w:space="0" w:color="auto"/>
              <w:bottom w:val="single" w:sz="4" w:space="0" w:color="auto"/>
            </w:tcBorders>
          </w:tcPr>
          <w:p w14:paraId="3D0C53D1" w14:textId="1EE4EE54" w:rsidR="00FC583F" w:rsidRPr="00B83743" w:rsidRDefault="00FC583F"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No of </w:t>
            </w:r>
            <w:r w:rsidR="00493357" w:rsidRPr="00B83743">
              <w:rPr>
                <w:rFonts w:ascii="Times New Roman" w:hAnsi="Times New Roman" w:cs="Times New Roman"/>
                <w:b/>
                <w:bCs/>
                <w:sz w:val="24"/>
                <w:szCs w:val="24"/>
              </w:rPr>
              <w:t xml:space="preserve">the </w:t>
            </w:r>
            <w:r w:rsidRPr="00B83743">
              <w:rPr>
                <w:rFonts w:ascii="Times New Roman" w:hAnsi="Times New Roman" w:cs="Times New Roman"/>
                <w:b/>
                <w:bCs/>
                <w:sz w:val="24"/>
                <w:szCs w:val="24"/>
              </w:rPr>
              <w:t xml:space="preserve">examined sample     </w:t>
            </w:r>
          </w:p>
        </w:tc>
        <w:tc>
          <w:tcPr>
            <w:tcW w:w="1237" w:type="dxa"/>
            <w:tcBorders>
              <w:top w:val="single" w:sz="4" w:space="0" w:color="auto"/>
              <w:bottom w:val="single" w:sz="4" w:space="0" w:color="auto"/>
            </w:tcBorders>
          </w:tcPr>
          <w:p w14:paraId="1CF855C4" w14:textId="6FC1CF62" w:rsidR="00FC583F" w:rsidRPr="00B83743" w:rsidRDefault="00D07D2E" w:rsidP="00587ACC">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FC583F" w:rsidRPr="00B83743">
              <w:rPr>
                <w:rFonts w:ascii="Times New Roman" w:hAnsi="Times New Roman" w:cs="Times New Roman"/>
                <w:b/>
                <w:bCs/>
                <w:sz w:val="24"/>
                <w:szCs w:val="24"/>
              </w:rPr>
              <w:t xml:space="preserve">No. positive        </w:t>
            </w:r>
          </w:p>
        </w:tc>
        <w:tc>
          <w:tcPr>
            <w:tcW w:w="1800" w:type="dxa"/>
            <w:tcBorders>
              <w:top w:val="single" w:sz="4" w:space="0" w:color="auto"/>
              <w:bottom w:val="single" w:sz="4" w:space="0" w:color="auto"/>
            </w:tcBorders>
          </w:tcPr>
          <w:p w14:paraId="7DFEF5B3" w14:textId="77777777" w:rsidR="00FC583F" w:rsidRPr="00B83743" w:rsidRDefault="00FC583F"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Prevalence (%)       </w:t>
            </w:r>
          </w:p>
        </w:tc>
        <w:tc>
          <w:tcPr>
            <w:tcW w:w="1530" w:type="dxa"/>
            <w:tcBorders>
              <w:top w:val="single" w:sz="4" w:space="0" w:color="auto"/>
              <w:bottom w:val="single" w:sz="4" w:space="0" w:color="auto"/>
            </w:tcBorders>
          </w:tcPr>
          <w:p w14:paraId="3924C864" w14:textId="15706BE5" w:rsidR="00FC583F" w:rsidRPr="00B83743" w:rsidRDefault="00FC583F"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  </w:t>
            </w:r>
            <w:r w:rsidR="00DB3C66" w:rsidRPr="00B83743">
              <w:rPr>
                <w:rFonts w:ascii="Times New Roman" w:hAnsi="Times New Roman" w:cs="Times New Roman"/>
                <w:b/>
                <w:bCs/>
                <w:sz w:val="24"/>
                <w:szCs w:val="24"/>
              </w:rPr>
              <w:t xml:space="preserve">    </w:t>
            </w:r>
            <w:r w:rsidR="00DA4E15" w:rsidRPr="00B83743">
              <w:rPr>
                <w:rFonts w:ascii="Times New Roman" w:hAnsi="Times New Roman" w:cs="Times New Roman"/>
                <w:b/>
                <w:bCs/>
                <w:i/>
                <w:iCs/>
                <w:sz w:val="24"/>
                <w:szCs w:val="24"/>
              </w:rPr>
              <w:t>χ</w:t>
            </w:r>
            <w:r w:rsidR="00DA4E15" w:rsidRPr="00B83743">
              <w:rPr>
                <w:rFonts w:ascii="Times New Roman" w:hAnsi="Times New Roman" w:cs="Times New Roman"/>
                <w:b/>
                <w:bCs/>
                <w:sz w:val="24"/>
                <w:szCs w:val="24"/>
                <w:vertAlign w:val="superscript"/>
              </w:rPr>
              <w:t>2</w:t>
            </w:r>
            <w:r w:rsidRPr="00B83743">
              <w:rPr>
                <w:rFonts w:ascii="Times New Roman" w:hAnsi="Times New Roman" w:cs="Times New Roman"/>
                <w:b/>
                <w:bCs/>
                <w:sz w:val="24"/>
                <w:szCs w:val="24"/>
              </w:rPr>
              <w:t xml:space="preserve">     </w:t>
            </w:r>
          </w:p>
        </w:tc>
        <w:tc>
          <w:tcPr>
            <w:tcW w:w="1800" w:type="dxa"/>
            <w:tcBorders>
              <w:top w:val="single" w:sz="4" w:space="0" w:color="auto"/>
              <w:bottom w:val="single" w:sz="4" w:space="0" w:color="auto"/>
            </w:tcBorders>
          </w:tcPr>
          <w:p w14:paraId="5328819D" w14:textId="5C815CB8" w:rsidR="00FC583F" w:rsidRPr="00B83743" w:rsidRDefault="00FC583F"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P-value</w:t>
            </w:r>
          </w:p>
          <w:p w14:paraId="54014358" w14:textId="77777777" w:rsidR="00FC583F" w:rsidRPr="00B83743" w:rsidRDefault="00FC583F" w:rsidP="00587ACC">
            <w:pPr>
              <w:spacing w:line="360" w:lineRule="auto"/>
              <w:jc w:val="both"/>
              <w:rPr>
                <w:rFonts w:ascii="Times New Roman" w:hAnsi="Times New Roman" w:cs="Times New Roman"/>
                <w:sz w:val="24"/>
                <w:szCs w:val="24"/>
              </w:rPr>
            </w:pPr>
          </w:p>
        </w:tc>
      </w:tr>
      <w:tr w:rsidR="001354E3" w:rsidRPr="00B83743" w14:paraId="19C3D9C2" w14:textId="77777777" w:rsidTr="00C179A3">
        <w:tc>
          <w:tcPr>
            <w:tcW w:w="1075" w:type="dxa"/>
            <w:tcBorders>
              <w:top w:val="single" w:sz="4" w:space="0" w:color="auto"/>
            </w:tcBorders>
          </w:tcPr>
          <w:p w14:paraId="31B0B3C5" w14:textId="4C1A010C" w:rsidR="00FC583F" w:rsidRPr="00B83743" w:rsidRDefault="0079781C"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E85A85" w:rsidRPr="00B83743">
              <w:rPr>
                <w:rFonts w:ascii="Times New Roman" w:hAnsi="Times New Roman" w:cs="Times New Roman"/>
                <w:sz w:val="24"/>
                <w:szCs w:val="24"/>
              </w:rPr>
              <w:t>h</w:t>
            </w:r>
            <w:r w:rsidR="00493357" w:rsidRPr="00B83743">
              <w:rPr>
                <w:rFonts w:ascii="Times New Roman" w:hAnsi="Times New Roman" w:cs="Times New Roman"/>
                <w:sz w:val="24"/>
                <w:szCs w:val="24"/>
              </w:rPr>
              <w:t>igh</w:t>
            </w:r>
            <w:r w:rsidR="00FC583F" w:rsidRPr="00B83743">
              <w:rPr>
                <w:rFonts w:ascii="Times New Roman" w:hAnsi="Times New Roman" w:cs="Times New Roman"/>
                <w:sz w:val="24"/>
                <w:szCs w:val="24"/>
              </w:rPr>
              <w:t xml:space="preserve">      </w:t>
            </w:r>
          </w:p>
        </w:tc>
        <w:tc>
          <w:tcPr>
            <w:tcW w:w="2003" w:type="dxa"/>
            <w:tcBorders>
              <w:top w:val="single" w:sz="4" w:space="0" w:color="auto"/>
            </w:tcBorders>
          </w:tcPr>
          <w:p w14:paraId="62ED4FC6"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130</w:t>
            </w:r>
          </w:p>
        </w:tc>
        <w:tc>
          <w:tcPr>
            <w:tcW w:w="1237" w:type="dxa"/>
            <w:tcBorders>
              <w:top w:val="single" w:sz="4" w:space="0" w:color="auto"/>
            </w:tcBorders>
          </w:tcPr>
          <w:p w14:paraId="451A5C82"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w:t>
            </w:r>
            <w:r w:rsidR="00FC583F" w:rsidRPr="00B83743">
              <w:rPr>
                <w:rFonts w:ascii="Times New Roman" w:hAnsi="Times New Roman" w:cs="Times New Roman"/>
                <w:sz w:val="24"/>
                <w:szCs w:val="24"/>
              </w:rPr>
              <w:t>4</w:t>
            </w:r>
          </w:p>
        </w:tc>
        <w:tc>
          <w:tcPr>
            <w:tcW w:w="1800" w:type="dxa"/>
            <w:tcBorders>
              <w:top w:val="single" w:sz="4" w:space="0" w:color="auto"/>
            </w:tcBorders>
          </w:tcPr>
          <w:p w14:paraId="1F5BD18D"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10.78</w:t>
            </w:r>
          </w:p>
        </w:tc>
        <w:tc>
          <w:tcPr>
            <w:tcW w:w="1530" w:type="dxa"/>
            <w:tcBorders>
              <w:top w:val="single" w:sz="4" w:space="0" w:color="auto"/>
            </w:tcBorders>
          </w:tcPr>
          <w:p w14:paraId="2082DE66" w14:textId="642C9600" w:rsidR="00FC583F" w:rsidRPr="00B83743" w:rsidRDefault="00FC583F"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p>
        </w:tc>
        <w:tc>
          <w:tcPr>
            <w:tcW w:w="1800" w:type="dxa"/>
            <w:vMerge w:val="restart"/>
            <w:tcBorders>
              <w:top w:val="single" w:sz="4" w:space="0" w:color="auto"/>
            </w:tcBorders>
          </w:tcPr>
          <w:p w14:paraId="579AB02B" w14:textId="77777777" w:rsidR="002C3FFB" w:rsidRPr="00B83743" w:rsidRDefault="002C3FFB" w:rsidP="00587ACC">
            <w:pPr>
              <w:spacing w:line="360" w:lineRule="auto"/>
              <w:jc w:val="both"/>
              <w:rPr>
                <w:rFonts w:ascii="Times New Roman" w:hAnsi="Times New Roman" w:cs="Times New Roman"/>
                <w:sz w:val="24"/>
                <w:szCs w:val="24"/>
              </w:rPr>
            </w:pPr>
          </w:p>
          <w:p w14:paraId="6465358A" w14:textId="013A445C"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DB3C66" w:rsidRPr="00B83743">
              <w:rPr>
                <w:rFonts w:ascii="Times New Roman" w:hAnsi="Times New Roman" w:cs="Times New Roman"/>
                <w:sz w:val="24"/>
                <w:szCs w:val="24"/>
              </w:rPr>
              <w:t xml:space="preserve"> </w:t>
            </w:r>
            <w:r w:rsidRPr="00B83743">
              <w:rPr>
                <w:rFonts w:ascii="Times New Roman" w:hAnsi="Times New Roman" w:cs="Times New Roman"/>
                <w:sz w:val="24"/>
                <w:szCs w:val="24"/>
              </w:rPr>
              <w:t>0.227</w:t>
            </w:r>
          </w:p>
        </w:tc>
      </w:tr>
      <w:tr w:rsidR="001354E3" w:rsidRPr="00B83743" w14:paraId="6F4E27BE" w14:textId="77777777" w:rsidTr="00C179A3">
        <w:tc>
          <w:tcPr>
            <w:tcW w:w="1075" w:type="dxa"/>
          </w:tcPr>
          <w:p w14:paraId="0985AD2A" w14:textId="4F99DD08" w:rsidR="00FC583F" w:rsidRPr="00B83743" w:rsidRDefault="0079781C"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FC583F" w:rsidRPr="00B83743">
              <w:rPr>
                <w:rFonts w:ascii="Times New Roman" w:hAnsi="Times New Roman" w:cs="Times New Roman"/>
                <w:sz w:val="24"/>
                <w:szCs w:val="24"/>
              </w:rPr>
              <w:t xml:space="preserve">eck     </w:t>
            </w:r>
          </w:p>
        </w:tc>
        <w:tc>
          <w:tcPr>
            <w:tcW w:w="2003" w:type="dxa"/>
          </w:tcPr>
          <w:p w14:paraId="6850D4E2"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118</w:t>
            </w:r>
          </w:p>
        </w:tc>
        <w:tc>
          <w:tcPr>
            <w:tcW w:w="1237" w:type="dxa"/>
          </w:tcPr>
          <w:p w14:paraId="0003DDE3"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w:t>
            </w:r>
          </w:p>
        </w:tc>
        <w:tc>
          <w:tcPr>
            <w:tcW w:w="1800" w:type="dxa"/>
          </w:tcPr>
          <w:p w14:paraId="2F6403A4" w14:textId="6962BF73"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8.47</w:t>
            </w:r>
            <w:r w:rsidR="00DA4E15" w:rsidRPr="00B83743">
              <w:rPr>
                <w:rFonts w:ascii="Times New Roman" w:hAnsi="Times New Roman" w:cs="Times New Roman"/>
                <w:sz w:val="24"/>
                <w:szCs w:val="24"/>
              </w:rPr>
              <w:t xml:space="preserve">                   </w:t>
            </w:r>
          </w:p>
        </w:tc>
        <w:tc>
          <w:tcPr>
            <w:tcW w:w="1530" w:type="dxa"/>
          </w:tcPr>
          <w:p w14:paraId="2AEC6A92" w14:textId="44CE0924" w:rsidR="00FC583F" w:rsidRPr="00B83743" w:rsidRDefault="00DB3C66"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1626B6" w:rsidRPr="00B83743">
              <w:rPr>
                <w:rFonts w:ascii="Times New Roman" w:hAnsi="Times New Roman" w:cs="Times New Roman"/>
                <w:sz w:val="24"/>
                <w:szCs w:val="24"/>
              </w:rPr>
              <w:t xml:space="preserve">  </w:t>
            </w:r>
            <w:r w:rsidR="006005EE" w:rsidRPr="00B83743">
              <w:rPr>
                <w:rFonts w:ascii="Times New Roman" w:hAnsi="Times New Roman" w:cs="Times New Roman"/>
                <w:sz w:val="24"/>
                <w:szCs w:val="24"/>
              </w:rPr>
              <w:t xml:space="preserve">2.9679 </w:t>
            </w:r>
            <w:r w:rsidR="00DA4E15" w:rsidRPr="00B83743">
              <w:rPr>
                <w:rFonts w:ascii="Times New Roman" w:hAnsi="Times New Roman" w:cs="Times New Roman"/>
                <w:sz w:val="24"/>
                <w:szCs w:val="24"/>
              </w:rPr>
              <w:t xml:space="preserve"> </w:t>
            </w:r>
            <w:r w:rsidR="00FC583F" w:rsidRPr="00B83743">
              <w:rPr>
                <w:rFonts w:ascii="Times New Roman" w:hAnsi="Times New Roman" w:cs="Times New Roman"/>
                <w:sz w:val="24"/>
                <w:szCs w:val="24"/>
              </w:rPr>
              <w:t xml:space="preserve">           </w:t>
            </w:r>
          </w:p>
        </w:tc>
        <w:tc>
          <w:tcPr>
            <w:tcW w:w="1800" w:type="dxa"/>
            <w:vMerge/>
          </w:tcPr>
          <w:p w14:paraId="4AC128FC" w14:textId="77777777" w:rsidR="00FC583F" w:rsidRPr="00B83743" w:rsidRDefault="00FC583F" w:rsidP="00587ACC">
            <w:pPr>
              <w:spacing w:line="360" w:lineRule="auto"/>
              <w:jc w:val="both"/>
              <w:rPr>
                <w:rFonts w:ascii="Times New Roman" w:hAnsi="Times New Roman" w:cs="Times New Roman"/>
                <w:sz w:val="24"/>
                <w:szCs w:val="24"/>
              </w:rPr>
            </w:pPr>
          </w:p>
        </w:tc>
      </w:tr>
      <w:tr w:rsidR="001354E3" w:rsidRPr="00B83743" w14:paraId="5F5AF2AE" w14:textId="77777777" w:rsidTr="00C179A3">
        <w:tc>
          <w:tcPr>
            <w:tcW w:w="1075" w:type="dxa"/>
          </w:tcPr>
          <w:p w14:paraId="2457A49A" w14:textId="033C4CF2" w:rsidR="00FC583F" w:rsidRPr="00B83743" w:rsidRDefault="0079781C" w:rsidP="00587ACC">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AD52E9" w:rsidRPr="00B83743">
              <w:rPr>
                <w:rFonts w:ascii="Times New Roman" w:hAnsi="Times New Roman" w:cs="Times New Roman"/>
                <w:sz w:val="24"/>
                <w:szCs w:val="24"/>
              </w:rPr>
              <w:t>bdomen</w:t>
            </w:r>
            <w:r w:rsidR="00FC583F" w:rsidRPr="00B83743">
              <w:rPr>
                <w:rFonts w:ascii="Times New Roman" w:hAnsi="Times New Roman" w:cs="Times New Roman"/>
                <w:sz w:val="24"/>
                <w:szCs w:val="24"/>
              </w:rPr>
              <w:t xml:space="preserve">      </w:t>
            </w:r>
          </w:p>
        </w:tc>
        <w:tc>
          <w:tcPr>
            <w:tcW w:w="2003" w:type="dxa"/>
          </w:tcPr>
          <w:p w14:paraId="51527618"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160</w:t>
            </w:r>
          </w:p>
        </w:tc>
        <w:tc>
          <w:tcPr>
            <w:tcW w:w="1237" w:type="dxa"/>
          </w:tcPr>
          <w:p w14:paraId="638961DD" w14:textId="77777777"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2</w:t>
            </w:r>
            <w:r w:rsidR="00FC583F" w:rsidRPr="00B83743">
              <w:rPr>
                <w:rFonts w:ascii="Times New Roman" w:hAnsi="Times New Roman" w:cs="Times New Roman"/>
                <w:sz w:val="24"/>
                <w:szCs w:val="24"/>
              </w:rPr>
              <w:t>4</w:t>
            </w:r>
          </w:p>
        </w:tc>
        <w:tc>
          <w:tcPr>
            <w:tcW w:w="1800" w:type="dxa"/>
          </w:tcPr>
          <w:p w14:paraId="287C51C0" w14:textId="4972D69D" w:rsidR="00FC583F" w:rsidRPr="00B83743" w:rsidRDefault="002C3FFB"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15</w:t>
            </w:r>
            <w:r w:rsidR="00DB3C66" w:rsidRPr="00B83743">
              <w:rPr>
                <w:rFonts w:ascii="Times New Roman" w:hAnsi="Times New Roman" w:cs="Times New Roman"/>
                <w:sz w:val="24"/>
                <w:szCs w:val="24"/>
              </w:rPr>
              <w:t>.0</w:t>
            </w:r>
          </w:p>
        </w:tc>
        <w:tc>
          <w:tcPr>
            <w:tcW w:w="1530" w:type="dxa"/>
          </w:tcPr>
          <w:p w14:paraId="4458ECE5" w14:textId="33564A45" w:rsidR="00FC583F" w:rsidRPr="00B83743" w:rsidRDefault="00FC583F" w:rsidP="00587ACC">
            <w:pPr>
              <w:spacing w:line="360" w:lineRule="auto"/>
              <w:jc w:val="both"/>
              <w:rPr>
                <w:rFonts w:ascii="Times New Roman" w:hAnsi="Times New Roman" w:cs="Times New Roman"/>
                <w:sz w:val="24"/>
                <w:szCs w:val="24"/>
              </w:rPr>
            </w:pPr>
          </w:p>
        </w:tc>
        <w:tc>
          <w:tcPr>
            <w:tcW w:w="1800" w:type="dxa"/>
            <w:vMerge/>
          </w:tcPr>
          <w:p w14:paraId="2284E53C" w14:textId="77777777" w:rsidR="00FC583F" w:rsidRPr="00B83743" w:rsidRDefault="00FC583F" w:rsidP="00587ACC">
            <w:pPr>
              <w:spacing w:line="360" w:lineRule="auto"/>
              <w:jc w:val="both"/>
              <w:rPr>
                <w:rFonts w:ascii="Times New Roman" w:hAnsi="Times New Roman" w:cs="Times New Roman"/>
                <w:sz w:val="24"/>
                <w:szCs w:val="24"/>
              </w:rPr>
            </w:pPr>
          </w:p>
        </w:tc>
      </w:tr>
      <w:tr w:rsidR="001354E3" w:rsidRPr="00B83743" w14:paraId="47A1454F" w14:textId="77777777" w:rsidTr="00C179A3">
        <w:trPr>
          <w:trHeight w:val="473"/>
        </w:trPr>
        <w:tc>
          <w:tcPr>
            <w:tcW w:w="1075" w:type="dxa"/>
            <w:tcBorders>
              <w:bottom w:val="single" w:sz="4" w:space="0" w:color="auto"/>
            </w:tcBorders>
          </w:tcPr>
          <w:p w14:paraId="3F1CECC8" w14:textId="77777777" w:rsidR="00FC583F" w:rsidRPr="00B83743" w:rsidRDefault="00FC583F"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Total</w:t>
            </w:r>
          </w:p>
        </w:tc>
        <w:tc>
          <w:tcPr>
            <w:tcW w:w="2003" w:type="dxa"/>
            <w:tcBorders>
              <w:bottom w:val="single" w:sz="4" w:space="0" w:color="auto"/>
            </w:tcBorders>
          </w:tcPr>
          <w:p w14:paraId="53B479E4" w14:textId="77777777" w:rsidR="00FC583F" w:rsidRPr="00B83743" w:rsidRDefault="002C3FFB"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408</w:t>
            </w:r>
          </w:p>
        </w:tc>
        <w:tc>
          <w:tcPr>
            <w:tcW w:w="1237" w:type="dxa"/>
            <w:tcBorders>
              <w:bottom w:val="single" w:sz="4" w:space="0" w:color="auto"/>
            </w:tcBorders>
          </w:tcPr>
          <w:p w14:paraId="4DB4F35F" w14:textId="77777777" w:rsidR="00FC583F" w:rsidRPr="00B83743" w:rsidRDefault="002C3FFB"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48</w:t>
            </w:r>
          </w:p>
        </w:tc>
        <w:tc>
          <w:tcPr>
            <w:tcW w:w="1800" w:type="dxa"/>
            <w:tcBorders>
              <w:bottom w:val="single" w:sz="4" w:space="0" w:color="auto"/>
            </w:tcBorders>
          </w:tcPr>
          <w:p w14:paraId="31E971A8" w14:textId="77777777" w:rsidR="00FC583F" w:rsidRPr="00B83743" w:rsidRDefault="002C3FFB"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11.</w:t>
            </w:r>
            <w:r w:rsidR="000D6ACA" w:rsidRPr="00B83743">
              <w:rPr>
                <w:rFonts w:ascii="Times New Roman" w:hAnsi="Times New Roman" w:cs="Times New Roman"/>
                <w:b/>
                <w:sz w:val="24"/>
                <w:szCs w:val="24"/>
              </w:rPr>
              <w:t>76</w:t>
            </w:r>
          </w:p>
        </w:tc>
        <w:tc>
          <w:tcPr>
            <w:tcW w:w="1530" w:type="dxa"/>
            <w:tcBorders>
              <w:bottom w:val="single" w:sz="4" w:space="0" w:color="auto"/>
            </w:tcBorders>
          </w:tcPr>
          <w:p w14:paraId="63BA1451" w14:textId="264F8E21" w:rsidR="00FC583F" w:rsidRPr="00B83743" w:rsidRDefault="00FC583F" w:rsidP="00587ACC">
            <w:pPr>
              <w:spacing w:line="360" w:lineRule="auto"/>
              <w:jc w:val="both"/>
              <w:rPr>
                <w:rFonts w:ascii="Times New Roman" w:hAnsi="Times New Roman" w:cs="Times New Roman"/>
                <w:b/>
                <w:sz w:val="24"/>
                <w:szCs w:val="24"/>
              </w:rPr>
            </w:pPr>
          </w:p>
        </w:tc>
        <w:tc>
          <w:tcPr>
            <w:tcW w:w="1800" w:type="dxa"/>
            <w:vMerge/>
            <w:tcBorders>
              <w:bottom w:val="single" w:sz="4" w:space="0" w:color="auto"/>
            </w:tcBorders>
          </w:tcPr>
          <w:p w14:paraId="74AA62E8" w14:textId="77777777" w:rsidR="00FC583F" w:rsidRPr="00B83743" w:rsidRDefault="00FC583F" w:rsidP="00587ACC">
            <w:pPr>
              <w:spacing w:line="360" w:lineRule="auto"/>
              <w:jc w:val="both"/>
              <w:rPr>
                <w:rFonts w:ascii="Times New Roman" w:hAnsi="Times New Roman" w:cs="Times New Roman"/>
                <w:sz w:val="24"/>
                <w:szCs w:val="24"/>
              </w:rPr>
            </w:pPr>
          </w:p>
        </w:tc>
      </w:tr>
    </w:tbl>
    <w:p w14:paraId="10ECB840" w14:textId="55571B46" w:rsidR="00FC583F" w:rsidRPr="00B83743" w:rsidRDefault="00FC583F" w:rsidP="00587ACC">
      <w:pPr>
        <w:pStyle w:val="NoSpacing"/>
        <w:spacing w:line="360" w:lineRule="auto"/>
        <w:jc w:val="both"/>
        <w:rPr>
          <w:rFonts w:ascii="Times New Roman" w:hAnsi="Times New Roman" w:cs="Times New Roman"/>
          <w:bCs/>
          <w:sz w:val="24"/>
          <w:szCs w:val="24"/>
        </w:rPr>
      </w:pPr>
      <w:r w:rsidRPr="00B83743">
        <w:rPr>
          <w:rFonts w:ascii="Times New Roman" w:hAnsi="Times New Roman" w:cs="Times New Roman"/>
          <w:sz w:val="24"/>
          <w:szCs w:val="24"/>
        </w:rPr>
        <w:t xml:space="preserve">  % = percentage; </w:t>
      </w:r>
      <w:r w:rsidRPr="00B83743">
        <w:rPr>
          <w:rFonts w:ascii="Times New Roman" w:hAnsi="Times New Roman" w:cs="Times New Roman"/>
          <w:bCs/>
          <w:i/>
          <w:iCs/>
          <w:sz w:val="24"/>
          <w:szCs w:val="24"/>
        </w:rPr>
        <w:t>χ</w:t>
      </w:r>
      <w:r w:rsidRPr="00B83743">
        <w:rPr>
          <w:rFonts w:ascii="Times New Roman" w:hAnsi="Times New Roman" w:cs="Times New Roman"/>
          <w:bCs/>
          <w:sz w:val="24"/>
          <w:szCs w:val="24"/>
          <w:vertAlign w:val="superscript"/>
        </w:rPr>
        <w:t>2</w:t>
      </w:r>
      <w:r w:rsidRPr="00B83743">
        <w:rPr>
          <w:rFonts w:ascii="Times New Roman" w:hAnsi="Times New Roman" w:cs="Times New Roman"/>
          <w:bCs/>
          <w:sz w:val="24"/>
          <w:szCs w:val="24"/>
        </w:rPr>
        <w:t>= chi squire; No= number</w:t>
      </w:r>
      <w:r w:rsidR="00EF10A8" w:rsidRPr="00B83743">
        <w:rPr>
          <w:rFonts w:ascii="Times New Roman" w:hAnsi="Times New Roman" w:cs="Times New Roman"/>
          <w:bCs/>
          <w:sz w:val="24"/>
          <w:szCs w:val="24"/>
        </w:rPr>
        <w:t>.</w:t>
      </w:r>
    </w:p>
    <w:p w14:paraId="09BE2D04" w14:textId="77777777" w:rsidR="007128AE" w:rsidRPr="00B83743" w:rsidRDefault="007128AE" w:rsidP="00587ACC">
      <w:pPr>
        <w:pStyle w:val="NoSpacing"/>
        <w:spacing w:line="360" w:lineRule="auto"/>
        <w:jc w:val="both"/>
        <w:rPr>
          <w:rFonts w:ascii="Times New Roman" w:hAnsi="Times New Roman" w:cs="Times New Roman"/>
          <w:bCs/>
          <w:sz w:val="24"/>
          <w:szCs w:val="24"/>
        </w:rPr>
      </w:pPr>
    </w:p>
    <w:p w14:paraId="7B784C02" w14:textId="5CCC7230" w:rsidR="001B5122" w:rsidRPr="00205447" w:rsidRDefault="001B5122" w:rsidP="00587ACC">
      <w:pPr>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In this investigation, the prevalence of </w:t>
      </w:r>
      <w:r w:rsidRPr="00ED4574">
        <w:rPr>
          <w:rFonts w:ascii="Times New Roman" w:hAnsi="Times New Roman" w:cs="Times New Roman"/>
          <w:i/>
          <w:iCs/>
          <w:sz w:val="24"/>
          <w:szCs w:val="24"/>
        </w:rPr>
        <w:t>E. coli</w:t>
      </w:r>
      <w:r w:rsidRPr="00B83743">
        <w:rPr>
          <w:rFonts w:ascii="Times New Roman" w:hAnsi="Times New Roman" w:cs="Times New Roman"/>
          <w:sz w:val="24"/>
          <w:szCs w:val="24"/>
        </w:rPr>
        <w:t xml:space="preserve"> O157:H7 </w:t>
      </w:r>
      <w:r w:rsidR="00493357" w:rsidRPr="00B83743">
        <w:rPr>
          <w:rFonts w:ascii="Times New Roman" w:hAnsi="Times New Roman" w:cs="Times New Roman"/>
          <w:sz w:val="24"/>
          <w:szCs w:val="24"/>
        </w:rPr>
        <w:t>about</w:t>
      </w:r>
      <w:r w:rsidR="00B24825" w:rsidRPr="00B83743">
        <w:rPr>
          <w:rFonts w:ascii="Times New Roman" w:hAnsi="Times New Roman" w:cs="Times New Roman"/>
          <w:sz w:val="24"/>
          <w:szCs w:val="24"/>
        </w:rPr>
        <w:t xml:space="preserve"> species was higher in bovine (13.3%) as compared to that of caprine (11.67%) and ovine (9.26%) and the differences were </w:t>
      </w:r>
      <w:r w:rsidRPr="00B83743">
        <w:rPr>
          <w:rFonts w:ascii="Times New Roman" w:hAnsi="Times New Roman" w:cs="Times New Roman"/>
          <w:sz w:val="24"/>
          <w:szCs w:val="24"/>
        </w:rPr>
        <w:t xml:space="preserve">statistically not significant  (p&gt; 0.05) </w:t>
      </w:r>
      <w:r w:rsidR="00B24825" w:rsidRPr="00B83743">
        <w:rPr>
          <w:rFonts w:ascii="Times New Roman" w:hAnsi="Times New Roman" w:cs="Times New Roman"/>
          <w:sz w:val="24"/>
          <w:szCs w:val="24"/>
        </w:rPr>
        <w:t xml:space="preserve">observed  as shown in the </w:t>
      </w:r>
      <w:r w:rsidRPr="00B83743">
        <w:rPr>
          <w:rFonts w:ascii="Times New Roman" w:hAnsi="Times New Roman" w:cs="Times New Roman"/>
          <w:sz w:val="24"/>
          <w:szCs w:val="24"/>
        </w:rPr>
        <w:t>Table</w:t>
      </w:r>
      <w:r w:rsidR="00B24825" w:rsidRPr="00B83743">
        <w:rPr>
          <w:rFonts w:ascii="Times New Roman" w:hAnsi="Times New Roman" w:cs="Times New Roman"/>
          <w:sz w:val="24"/>
          <w:szCs w:val="24"/>
        </w:rPr>
        <w:t xml:space="preserve"> </w:t>
      </w:r>
      <w:r w:rsidR="00E22D0F" w:rsidRPr="00B83743">
        <w:rPr>
          <w:rFonts w:ascii="Times New Roman" w:hAnsi="Times New Roman" w:cs="Times New Roman"/>
          <w:sz w:val="24"/>
          <w:szCs w:val="24"/>
        </w:rPr>
        <w:t>6</w:t>
      </w:r>
      <w:r w:rsidR="00B24825" w:rsidRPr="00B83743">
        <w:rPr>
          <w:rFonts w:ascii="Times New Roman" w:hAnsi="Times New Roman" w:cs="Times New Roman"/>
          <w:sz w:val="24"/>
          <w:szCs w:val="24"/>
        </w:rPr>
        <w:t>.</w:t>
      </w:r>
    </w:p>
    <w:p w14:paraId="065039DC" w14:textId="5EAE3B40" w:rsidR="00B24825" w:rsidRPr="00B83743" w:rsidRDefault="00B83743" w:rsidP="00B83743">
      <w:pPr>
        <w:pStyle w:val="Caption"/>
        <w:keepNext/>
        <w:rPr>
          <w:rFonts w:ascii="Times New Roman" w:hAnsi="Times New Roman" w:cs="Times New Roman"/>
          <w:b w:val="0"/>
          <w:bCs w:val="0"/>
          <w:color w:val="auto"/>
          <w:sz w:val="24"/>
          <w:szCs w:val="24"/>
        </w:rPr>
      </w:pPr>
      <w:bookmarkStart w:id="262" w:name="_Toc168656855"/>
      <w:r w:rsidRPr="00B83743">
        <w:rPr>
          <w:rFonts w:ascii="Times New Roman" w:hAnsi="Times New Roman" w:cs="Times New Roman"/>
          <w:color w:val="auto"/>
          <w:sz w:val="24"/>
          <w:szCs w:val="24"/>
        </w:rPr>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5</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 xml:space="preserve">: </w:t>
      </w:r>
      <w:r w:rsidR="00F7047B" w:rsidRPr="00B83743">
        <w:rPr>
          <w:rFonts w:ascii="Times New Roman" w:hAnsi="Times New Roman" w:cs="Times New Roman"/>
          <w:b w:val="0"/>
          <w:bCs w:val="0"/>
          <w:color w:val="auto"/>
          <w:sz w:val="24"/>
          <w:szCs w:val="24"/>
        </w:rPr>
        <w:t xml:space="preserve">The prevalence of </w:t>
      </w:r>
      <w:r w:rsidR="00F7047B" w:rsidRPr="008F271E">
        <w:rPr>
          <w:rFonts w:ascii="Times New Roman" w:hAnsi="Times New Roman" w:cs="Times New Roman"/>
          <w:b w:val="0"/>
          <w:bCs w:val="0"/>
          <w:i/>
          <w:iCs/>
          <w:color w:val="auto"/>
          <w:sz w:val="24"/>
          <w:szCs w:val="24"/>
        </w:rPr>
        <w:t>E. coli</w:t>
      </w:r>
      <w:r w:rsidR="00F7047B" w:rsidRPr="00B83743">
        <w:rPr>
          <w:rFonts w:ascii="Times New Roman" w:hAnsi="Times New Roman" w:cs="Times New Roman"/>
          <w:b w:val="0"/>
          <w:bCs w:val="0"/>
          <w:color w:val="auto"/>
          <w:sz w:val="24"/>
          <w:szCs w:val="24"/>
        </w:rPr>
        <w:t xml:space="preserve"> O157:H7 </w:t>
      </w:r>
      <w:r w:rsidR="00B24825" w:rsidRPr="00B83743">
        <w:rPr>
          <w:rFonts w:ascii="Times New Roman" w:hAnsi="Times New Roman" w:cs="Times New Roman"/>
          <w:b w:val="0"/>
          <w:bCs w:val="0"/>
          <w:color w:val="auto"/>
          <w:sz w:val="24"/>
          <w:szCs w:val="24"/>
        </w:rPr>
        <w:t xml:space="preserve"> based on species.</w:t>
      </w:r>
      <w:bookmarkEnd w:id="262"/>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2003"/>
        <w:gridCol w:w="1237"/>
        <w:gridCol w:w="1800"/>
        <w:gridCol w:w="1530"/>
        <w:gridCol w:w="1800"/>
      </w:tblGrid>
      <w:tr w:rsidR="001354E3" w:rsidRPr="00B83743" w14:paraId="67413F35" w14:textId="77777777" w:rsidTr="009857A2">
        <w:tc>
          <w:tcPr>
            <w:tcW w:w="1075" w:type="dxa"/>
            <w:tcBorders>
              <w:top w:val="single" w:sz="4" w:space="0" w:color="auto"/>
              <w:bottom w:val="single" w:sz="4" w:space="0" w:color="auto"/>
            </w:tcBorders>
          </w:tcPr>
          <w:p w14:paraId="4EC850E3" w14:textId="77777777" w:rsidR="00B24825" w:rsidRPr="00B83743" w:rsidRDefault="00B24825"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Species</w:t>
            </w:r>
          </w:p>
        </w:tc>
        <w:tc>
          <w:tcPr>
            <w:tcW w:w="2003" w:type="dxa"/>
            <w:tcBorders>
              <w:top w:val="single" w:sz="4" w:space="0" w:color="auto"/>
              <w:bottom w:val="single" w:sz="4" w:space="0" w:color="auto"/>
            </w:tcBorders>
          </w:tcPr>
          <w:p w14:paraId="75D3F57E" w14:textId="7E321BE2"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No of </w:t>
            </w:r>
            <w:r w:rsidR="00EC5AF3" w:rsidRPr="00B83743">
              <w:rPr>
                <w:rFonts w:ascii="Times New Roman" w:hAnsi="Times New Roman" w:cs="Times New Roman"/>
                <w:b/>
                <w:bCs/>
                <w:sz w:val="24"/>
                <w:szCs w:val="24"/>
              </w:rPr>
              <w:t xml:space="preserve"> </w:t>
            </w:r>
            <w:r w:rsidRPr="00B83743">
              <w:rPr>
                <w:rFonts w:ascii="Times New Roman" w:hAnsi="Times New Roman" w:cs="Times New Roman"/>
                <w:b/>
                <w:bCs/>
                <w:sz w:val="24"/>
                <w:szCs w:val="24"/>
              </w:rPr>
              <w:t xml:space="preserve">examined sample     </w:t>
            </w:r>
          </w:p>
        </w:tc>
        <w:tc>
          <w:tcPr>
            <w:tcW w:w="1237" w:type="dxa"/>
            <w:tcBorders>
              <w:top w:val="single" w:sz="4" w:space="0" w:color="auto"/>
              <w:bottom w:val="single" w:sz="4" w:space="0" w:color="auto"/>
            </w:tcBorders>
          </w:tcPr>
          <w:p w14:paraId="5F7DEB97"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No. positive        </w:t>
            </w:r>
          </w:p>
        </w:tc>
        <w:tc>
          <w:tcPr>
            <w:tcW w:w="1800" w:type="dxa"/>
            <w:tcBorders>
              <w:top w:val="single" w:sz="4" w:space="0" w:color="auto"/>
              <w:bottom w:val="single" w:sz="4" w:space="0" w:color="auto"/>
            </w:tcBorders>
          </w:tcPr>
          <w:p w14:paraId="7CC3F3C4"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Prevalence (%)     </w:t>
            </w:r>
          </w:p>
        </w:tc>
        <w:tc>
          <w:tcPr>
            <w:tcW w:w="1530" w:type="dxa"/>
            <w:tcBorders>
              <w:top w:val="single" w:sz="4" w:space="0" w:color="auto"/>
              <w:bottom w:val="single" w:sz="4" w:space="0" w:color="auto"/>
            </w:tcBorders>
          </w:tcPr>
          <w:p w14:paraId="046BA656"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i/>
                <w:iCs/>
                <w:sz w:val="24"/>
                <w:szCs w:val="24"/>
              </w:rPr>
              <w:t xml:space="preserve">      χ</w:t>
            </w:r>
            <w:r w:rsidRPr="00B83743">
              <w:rPr>
                <w:rFonts w:ascii="Times New Roman" w:hAnsi="Times New Roman" w:cs="Times New Roman"/>
                <w:b/>
                <w:bCs/>
                <w:sz w:val="24"/>
                <w:szCs w:val="24"/>
                <w:vertAlign w:val="superscript"/>
              </w:rPr>
              <w:t>2</w:t>
            </w:r>
            <w:r w:rsidRPr="00B83743">
              <w:rPr>
                <w:rFonts w:ascii="Times New Roman" w:hAnsi="Times New Roman" w:cs="Times New Roman"/>
                <w:b/>
                <w:bCs/>
                <w:sz w:val="24"/>
                <w:szCs w:val="24"/>
              </w:rPr>
              <w:t xml:space="preserve">      </w:t>
            </w:r>
          </w:p>
        </w:tc>
        <w:tc>
          <w:tcPr>
            <w:tcW w:w="1800" w:type="dxa"/>
            <w:tcBorders>
              <w:top w:val="single" w:sz="4" w:space="0" w:color="auto"/>
              <w:bottom w:val="single" w:sz="4" w:space="0" w:color="auto"/>
            </w:tcBorders>
          </w:tcPr>
          <w:p w14:paraId="30D8D5BC"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P-value</w:t>
            </w:r>
          </w:p>
          <w:p w14:paraId="098C5262" w14:textId="77777777" w:rsidR="00B24825" w:rsidRPr="00B83743" w:rsidRDefault="00B24825" w:rsidP="00587ACC">
            <w:pPr>
              <w:spacing w:line="360" w:lineRule="auto"/>
              <w:jc w:val="both"/>
              <w:rPr>
                <w:rFonts w:ascii="Times New Roman" w:hAnsi="Times New Roman" w:cs="Times New Roman"/>
                <w:sz w:val="24"/>
                <w:szCs w:val="24"/>
              </w:rPr>
            </w:pPr>
          </w:p>
        </w:tc>
      </w:tr>
      <w:tr w:rsidR="001354E3" w:rsidRPr="00B83743" w14:paraId="6D6BD31D" w14:textId="77777777" w:rsidTr="009857A2">
        <w:tc>
          <w:tcPr>
            <w:tcW w:w="1075" w:type="dxa"/>
            <w:tcBorders>
              <w:top w:val="single" w:sz="4" w:space="0" w:color="auto"/>
            </w:tcBorders>
          </w:tcPr>
          <w:p w14:paraId="4D22CAA4"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Bovine      </w:t>
            </w:r>
          </w:p>
        </w:tc>
        <w:tc>
          <w:tcPr>
            <w:tcW w:w="2003" w:type="dxa"/>
            <w:tcBorders>
              <w:top w:val="single" w:sz="4" w:space="0" w:color="auto"/>
            </w:tcBorders>
          </w:tcPr>
          <w:p w14:paraId="4AC4CF1E"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180</w:t>
            </w:r>
          </w:p>
        </w:tc>
        <w:tc>
          <w:tcPr>
            <w:tcW w:w="1237" w:type="dxa"/>
            <w:tcBorders>
              <w:top w:val="single" w:sz="4" w:space="0" w:color="auto"/>
            </w:tcBorders>
          </w:tcPr>
          <w:p w14:paraId="7B4A8E0F"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24</w:t>
            </w:r>
          </w:p>
        </w:tc>
        <w:tc>
          <w:tcPr>
            <w:tcW w:w="1800" w:type="dxa"/>
            <w:tcBorders>
              <w:top w:val="single" w:sz="4" w:space="0" w:color="auto"/>
            </w:tcBorders>
          </w:tcPr>
          <w:p w14:paraId="7638BF52"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13.3</w:t>
            </w:r>
          </w:p>
        </w:tc>
        <w:tc>
          <w:tcPr>
            <w:tcW w:w="1530" w:type="dxa"/>
            <w:tcBorders>
              <w:top w:val="single" w:sz="4" w:space="0" w:color="auto"/>
            </w:tcBorders>
          </w:tcPr>
          <w:p w14:paraId="7A109FF3"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p>
        </w:tc>
        <w:tc>
          <w:tcPr>
            <w:tcW w:w="1800" w:type="dxa"/>
            <w:vMerge w:val="restart"/>
            <w:tcBorders>
              <w:top w:val="single" w:sz="4" w:space="0" w:color="auto"/>
            </w:tcBorders>
          </w:tcPr>
          <w:p w14:paraId="6AD53485" w14:textId="77777777" w:rsidR="00B24825" w:rsidRPr="00B83743" w:rsidRDefault="00B24825" w:rsidP="00587ACC">
            <w:pPr>
              <w:spacing w:line="360" w:lineRule="auto"/>
              <w:jc w:val="both"/>
              <w:rPr>
                <w:rFonts w:ascii="Times New Roman" w:hAnsi="Times New Roman" w:cs="Times New Roman"/>
                <w:sz w:val="24"/>
                <w:szCs w:val="24"/>
              </w:rPr>
            </w:pPr>
          </w:p>
          <w:p w14:paraId="104CCD47"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0.582</w:t>
            </w:r>
          </w:p>
        </w:tc>
      </w:tr>
      <w:tr w:rsidR="001354E3" w:rsidRPr="00B83743" w14:paraId="737F994A" w14:textId="77777777" w:rsidTr="009857A2">
        <w:tc>
          <w:tcPr>
            <w:tcW w:w="1075" w:type="dxa"/>
          </w:tcPr>
          <w:p w14:paraId="5C8EF3D3"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Caprine     </w:t>
            </w:r>
          </w:p>
        </w:tc>
        <w:tc>
          <w:tcPr>
            <w:tcW w:w="2003" w:type="dxa"/>
          </w:tcPr>
          <w:p w14:paraId="732CBBE4"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120</w:t>
            </w:r>
          </w:p>
        </w:tc>
        <w:tc>
          <w:tcPr>
            <w:tcW w:w="1237" w:type="dxa"/>
          </w:tcPr>
          <w:p w14:paraId="16311CA8"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14</w:t>
            </w:r>
          </w:p>
        </w:tc>
        <w:tc>
          <w:tcPr>
            <w:tcW w:w="1800" w:type="dxa"/>
          </w:tcPr>
          <w:p w14:paraId="75251233"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11.67</w:t>
            </w:r>
          </w:p>
        </w:tc>
        <w:tc>
          <w:tcPr>
            <w:tcW w:w="1530" w:type="dxa"/>
          </w:tcPr>
          <w:p w14:paraId="2A381F12"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1.0809         </w:t>
            </w:r>
          </w:p>
        </w:tc>
        <w:tc>
          <w:tcPr>
            <w:tcW w:w="1800" w:type="dxa"/>
            <w:vMerge/>
          </w:tcPr>
          <w:p w14:paraId="460CC8C9" w14:textId="77777777" w:rsidR="00B24825" w:rsidRPr="00B83743" w:rsidRDefault="00B24825" w:rsidP="00587ACC">
            <w:pPr>
              <w:spacing w:line="360" w:lineRule="auto"/>
              <w:jc w:val="both"/>
              <w:rPr>
                <w:rFonts w:ascii="Times New Roman" w:hAnsi="Times New Roman" w:cs="Times New Roman"/>
                <w:sz w:val="24"/>
                <w:szCs w:val="24"/>
              </w:rPr>
            </w:pPr>
          </w:p>
        </w:tc>
      </w:tr>
      <w:tr w:rsidR="001354E3" w:rsidRPr="00B83743" w14:paraId="7CA89931" w14:textId="77777777" w:rsidTr="009857A2">
        <w:tc>
          <w:tcPr>
            <w:tcW w:w="1075" w:type="dxa"/>
          </w:tcPr>
          <w:p w14:paraId="012896A9"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Ovine      </w:t>
            </w:r>
          </w:p>
        </w:tc>
        <w:tc>
          <w:tcPr>
            <w:tcW w:w="2003" w:type="dxa"/>
          </w:tcPr>
          <w:p w14:paraId="0D287EBB"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108</w:t>
            </w:r>
          </w:p>
        </w:tc>
        <w:tc>
          <w:tcPr>
            <w:tcW w:w="1237" w:type="dxa"/>
          </w:tcPr>
          <w:p w14:paraId="65927B4A"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10</w:t>
            </w:r>
          </w:p>
        </w:tc>
        <w:tc>
          <w:tcPr>
            <w:tcW w:w="1800" w:type="dxa"/>
          </w:tcPr>
          <w:p w14:paraId="3F90A36E" w14:textId="77777777" w:rsidR="00B24825" w:rsidRPr="00B83743" w:rsidRDefault="00B24825"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9.26</w:t>
            </w:r>
          </w:p>
        </w:tc>
        <w:tc>
          <w:tcPr>
            <w:tcW w:w="1530" w:type="dxa"/>
          </w:tcPr>
          <w:p w14:paraId="2ADA9784" w14:textId="77777777" w:rsidR="00B24825" w:rsidRPr="00B83743" w:rsidRDefault="00B24825" w:rsidP="00587ACC">
            <w:pPr>
              <w:spacing w:line="360" w:lineRule="auto"/>
              <w:jc w:val="both"/>
              <w:rPr>
                <w:rFonts w:ascii="Times New Roman" w:hAnsi="Times New Roman" w:cs="Times New Roman"/>
                <w:sz w:val="24"/>
                <w:szCs w:val="24"/>
              </w:rPr>
            </w:pPr>
          </w:p>
        </w:tc>
        <w:tc>
          <w:tcPr>
            <w:tcW w:w="1800" w:type="dxa"/>
            <w:vMerge/>
          </w:tcPr>
          <w:p w14:paraId="1EF373A7" w14:textId="77777777" w:rsidR="00B24825" w:rsidRPr="00B83743" w:rsidRDefault="00B24825" w:rsidP="00587ACC">
            <w:pPr>
              <w:spacing w:line="360" w:lineRule="auto"/>
              <w:jc w:val="both"/>
              <w:rPr>
                <w:rFonts w:ascii="Times New Roman" w:hAnsi="Times New Roman" w:cs="Times New Roman"/>
                <w:sz w:val="24"/>
                <w:szCs w:val="24"/>
              </w:rPr>
            </w:pPr>
          </w:p>
        </w:tc>
      </w:tr>
      <w:tr w:rsidR="001354E3" w:rsidRPr="00B83743" w14:paraId="04186F3D" w14:textId="77777777" w:rsidTr="009857A2">
        <w:trPr>
          <w:trHeight w:val="473"/>
        </w:trPr>
        <w:tc>
          <w:tcPr>
            <w:tcW w:w="1075" w:type="dxa"/>
            <w:tcBorders>
              <w:bottom w:val="single" w:sz="4" w:space="0" w:color="auto"/>
            </w:tcBorders>
          </w:tcPr>
          <w:p w14:paraId="6B09F099" w14:textId="77777777" w:rsidR="00B24825" w:rsidRPr="00B83743" w:rsidRDefault="00B24825"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Total</w:t>
            </w:r>
          </w:p>
        </w:tc>
        <w:tc>
          <w:tcPr>
            <w:tcW w:w="2003" w:type="dxa"/>
            <w:tcBorders>
              <w:bottom w:val="single" w:sz="4" w:space="0" w:color="auto"/>
            </w:tcBorders>
          </w:tcPr>
          <w:p w14:paraId="77600AE6" w14:textId="77777777" w:rsidR="00B24825" w:rsidRPr="00B83743" w:rsidRDefault="00B24825"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408</w:t>
            </w:r>
          </w:p>
        </w:tc>
        <w:tc>
          <w:tcPr>
            <w:tcW w:w="1237" w:type="dxa"/>
            <w:tcBorders>
              <w:bottom w:val="single" w:sz="4" w:space="0" w:color="auto"/>
            </w:tcBorders>
          </w:tcPr>
          <w:p w14:paraId="3A8F1A5B" w14:textId="77777777" w:rsidR="00B24825" w:rsidRPr="00B83743" w:rsidRDefault="00B24825"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48</w:t>
            </w:r>
          </w:p>
        </w:tc>
        <w:tc>
          <w:tcPr>
            <w:tcW w:w="1800" w:type="dxa"/>
            <w:tcBorders>
              <w:bottom w:val="single" w:sz="4" w:space="0" w:color="auto"/>
            </w:tcBorders>
          </w:tcPr>
          <w:p w14:paraId="1EF2F831" w14:textId="77777777" w:rsidR="00B24825" w:rsidRPr="00B83743" w:rsidRDefault="00B24825" w:rsidP="00587ACC">
            <w:pPr>
              <w:spacing w:line="360" w:lineRule="auto"/>
              <w:jc w:val="both"/>
              <w:rPr>
                <w:rFonts w:ascii="Times New Roman" w:hAnsi="Times New Roman" w:cs="Times New Roman"/>
                <w:b/>
                <w:sz w:val="24"/>
                <w:szCs w:val="24"/>
              </w:rPr>
            </w:pPr>
            <w:r w:rsidRPr="00B83743">
              <w:rPr>
                <w:rFonts w:ascii="Times New Roman" w:hAnsi="Times New Roman" w:cs="Times New Roman"/>
                <w:b/>
                <w:sz w:val="24"/>
                <w:szCs w:val="24"/>
              </w:rPr>
              <w:t>11.76</w:t>
            </w:r>
          </w:p>
        </w:tc>
        <w:tc>
          <w:tcPr>
            <w:tcW w:w="1530" w:type="dxa"/>
            <w:tcBorders>
              <w:bottom w:val="single" w:sz="4" w:space="0" w:color="auto"/>
            </w:tcBorders>
          </w:tcPr>
          <w:p w14:paraId="6A282F30" w14:textId="77777777" w:rsidR="00B24825" w:rsidRPr="00B83743" w:rsidRDefault="00B24825" w:rsidP="00587ACC">
            <w:pPr>
              <w:spacing w:line="360" w:lineRule="auto"/>
              <w:jc w:val="both"/>
              <w:rPr>
                <w:rFonts w:ascii="Times New Roman" w:hAnsi="Times New Roman" w:cs="Times New Roman"/>
                <w:b/>
                <w:sz w:val="24"/>
                <w:szCs w:val="24"/>
              </w:rPr>
            </w:pPr>
          </w:p>
        </w:tc>
        <w:tc>
          <w:tcPr>
            <w:tcW w:w="1800" w:type="dxa"/>
            <w:vMerge/>
            <w:tcBorders>
              <w:bottom w:val="single" w:sz="4" w:space="0" w:color="auto"/>
            </w:tcBorders>
          </w:tcPr>
          <w:p w14:paraId="22A737E7" w14:textId="77777777" w:rsidR="00B24825" w:rsidRPr="00B83743" w:rsidRDefault="00B24825" w:rsidP="00587ACC">
            <w:pPr>
              <w:spacing w:line="360" w:lineRule="auto"/>
              <w:jc w:val="both"/>
              <w:rPr>
                <w:rFonts w:ascii="Times New Roman" w:hAnsi="Times New Roman" w:cs="Times New Roman"/>
                <w:sz w:val="24"/>
                <w:szCs w:val="24"/>
              </w:rPr>
            </w:pPr>
          </w:p>
        </w:tc>
      </w:tr>
    </w:tbl>
    <w:p w14:paraId="0881A4AC" w14:textId="23A2E896" w:rsidR="004B44CA" w:rsidRPr="00B83743" w:rsidRDefault="00B24825" w:rsidP="00587ACC">
      <w:pPr>
        <w:pStyle w:val="NoSpacing"/>
        <w:spacing w:line="360" w:lineRule="auto"/>
        <w:jc w:val="both"/>
        <w:rPr>
          <w:rFonts w:ascii="Times New Roman" w:hAnsi="Times New Roman" w:cs="Times New Roman"/>
          <w:b/>
          <w:bCs/>
          <w:sz w:val="24"/>
          <w:szCs w:val="24"/>
        </w:rPr>
      </w:pPr>
      <w:r w:rsidRPr="00B83743">
        <w:rPr>
          <w:rFonts w:ascii="Times New Roman" w:hAnsi="Times New Roman" w:cs="Times New Roman"/>
          <w:sz w:val="24"/>
          <w:szCs w:val="24"/>
        </w:rPr>
        <w:t xml:space="preserve">  % </w:t>
      </w:r>
      <w:bookmarkStart w:id="263" w:name="_Hlk168408824"/>
      <w:r w:rsidRPr="00B83743">
        <w:rPr>
          <w:rFonts w:ascii="Times New Roman" w:hAnsi="Times New Roman" w:cs="Times New Roman"/>
          <w:sz w:val="24"/>
          <w:szCs w:val="24"/>
        </w:rPr>
        <w:t xml:space="preserve">= </w:t>
      </w:r>
      <w:bookmarkEnd w:id="263"/>
      <w:r w:rsidRPr="00B83743">
        <w:rPr>
          <w:rFonts w:ascii="Times New Roman" w:hAnsi="Times New Roman" w:cs="Times New Roman"/>
          <w:sz w:val="24"/>
          <w:szCs w:val="24"/>
        </w:rPr>
        <w:t xml:space="preserve">percentage; </w:t>
      </w:r>
      <w:r w:rsidRPr="00B83743">
        <w:rPr>
          <w:rFonts w:ascii="Times New Roman" w:hAnsi="Times New Roman" w:cs="Times New Roman"/>
          <w:bCs/>
          <w:i/>
          <w:iCs/>
          <w:sz w:val="24"/>
          <w:szCs w:val="24"/>
        </w:rPr>
        <w:t>χ</w:t>
      </w:r>
      <w:r w:rsidRPr="00B83743">
        <w:rPr>
          <w:rFonts w:ascii="Times New Roman" w:hAnsi="Times New Roman" w:cs="Times New Roman"/>
          <w:bCs/>
          <w:sz w:val="24"/>
          <w:szCs w:val="24"/>
          <w:vertAlign w:val="superscript"/>
        </w:rPr>
        <w:t>2</w:t>
      </w:r>
      <w:r w:rsidRPr="00B83743">
        <w:rPr>
          <w:rFonts w:ascii="Times New Roman" w:hAnsi="Times New Roman" w:cs="Times New Roman"/>
          <w:bCs/>
          <w:sz w:val="24"/>
          <w:szCs w:val="24"/>
        </w:rPr>
        <w:t>= chi squire</w:t>
      </w:r>
      <w:bookmarkStart w:id="264" w:name="_Hlk168408872"/>
      <w:r w:rsidRPr="00B83743">
        <w:rPr>
          <w:rFonts w:ascii="Times New Roman" w:hAnsi="Times New Roman" w:cs="Times New Roman"/>
          <w:bCs/>
          <w:sz w:val="24"/>
          <w:szCs w:val="24"/>
        </w:rPr>
        <w:t>;</w:t>
      </w:r>
      <w:bookmarkEnd w:id="264"/>
      <w:r w:rsidRPr="00B83743">
        <w:rPr>
          <w:rFonts w:ascii="Times New Roman" w:hAnsi="Times New Roman" w:cs="Times New Roman"/>
          <w:bCs/>
          <w:sz w:val="24"/>
          <w:szCs w:val="24"/>
        </w:rPr>
        <w:t xml:space="preserve"> No= number</w:t>
      </w:r>
      <w:bookmarkStart w:id="265" w:name="_Toc167277085"/>
    </w:p>
    <w:p w14:paraId="1FA47CE6" w14:textId="5E9D2E2D" w:rsidR="00DB7BAC" w:rsidRPr="00B83743" w:rsidRDefault="00DB7BAC" w:rsidP="00587ACC">
      <w:pPr>
        <w:pStyle w:val="NoSpacing"/>
        <w:spacing w:line="360" w:lineRule="auto"/>
        <w:jc w:val="both"/>
        <w:rPr>
          <w:rFonts w:ascii="Times New Roman" w:hAnsi="Times New Roman" w:cs="Times New Roman"/>
          <w:b/>
          <w:bCs/>
          <w:sz w:val="24"/>
          <w:szCs w:val="24"/>
        </w:rPr>
      </w:pPr>
    </w:p>
    <w:p w14:paraId="7ED3FDB3" w14:textId="25B8A767" w:rsidR="00B83743" w:rsidRPr="00B83743" w:rsidRDefault="00B83743" w:rsidP="00587ACC">
      <w:pPr>
        <w:pStyle w:val="NoSpacing"/>
        <w:spacing w:line="360" w:lineRule="auto"/>
        <w:jc w:val="both"/>
        <w:rPr>
          <w:rFonts w:ascii="Times New Roman" w:hAnsi="Times New Roman" w:cs="Times New Roman"/>
          <w:b/>
          <w:bCs/>
          <w:sz w:val="24"/>
          <w:szCs w:val="24"/>
        </w:rPr>
      </w:pPr>
    </w:p>
    <w:p w14:paraId="67C23F17" w14:textId="0898C5FF" w:rsidR="001B7AF2" w:rsidRDefault="00036E7B" w:rsidP="006846D1">
      <w:pPr>
        <w:keepNext/>
        <w:keepLines/>
        <w:pBdr>
          <w:bottom w:val="single" w:sz="4" w:space="1" w:color="auto"/>
        </w:pBdr>
        <w:spacing w:after="0" w:line="360" w:lineRule="auto"/>
        <w:jc w:val="both"/>
        <w:outlineLvl w:val="1"/>
        <w:rPr>
          <w:rFonts w:ascii="Times New Roman" w:hAnsi="Times New Roman" w:cs="Times New Roman"/>
          <w:b/>
          <w:bCs/>
          <w:sz w:val="18"/>
          <w:szCs w:val="18"/>
        </w:rPr>
      </w:pPr>
      <w:bookmarkStart w:id="266" w:name="_Toc168656856"/>
      <w:bookmarkStart w:id="267" w:name="_Toc168619573"/>
      <w:bookmarkStart w:id="268" w:name="_Toc167277086"/>
      <w:bookmarkStart w:id="269" w:name="_Toc168238536"/>
      <w:r>
        <w:rPr>
          <w:rFonts w:ascii="Times New Roman" w:hAnsi="Times New Roman" w:cs="Times New Roman"/>
          <w:sz w:val="24"/>
          <w:szCs w:val="24"/>
        </w:rPr>
        <w:lastRenderedPageBreak/>
        <w:t>Th</w:t>
      </w:r>
      <w:r w:rsidR="00537EA0">
        <w:rPr>
          <w:rFonts w:ascii="Times New Roman" w:hAnsi="Times New Roman" w:cs="Times New Roman"/>
          <w:sz w:val="24"/>
          <w:szCs w:val="24"/>
        </w:rPr>
        <w:t xml:space="preserve">is study  </w:t>
      </w:r>
      <w:r w:rsidR="00537EA0" w:rsidRPr="00537EA0">
        <w:rPr>
          <w:rFonts w:ascii="Times New Roman" w:hAnsi="Times New Roman" w:cs="Times New Roman"/>
          <w:i/>
          <w:iCs/>
          <w:sz w:val="24"/>
          <w:szCs w:val="24"/>
        </w:rPr>
        <w:t>E.coli</w:t>
      </w:r>
      <w:r w:rsidR="00537EA0">
        <w:rPr>
          <w:rFonts w:ascii="Times New Roman" w:hAnsi="Times New Roman" w:cs="Times New Roman"/>
          <w:sz w:val="24"/>
          <w:szCs w:val="24"/>
        </w:rPr>
        <w:t xml:space="preserve"> O157:H7 showed different resistance and susceptibility pattern for ten antimicrobial disks</w:t>
      </w:r>
      <w:r w:rsidR="00085673">
        <w:rPr>
          <w:rFonts w:ascii="Times New Roman" w:hAnsi="Times New Roman" w:cs="Times New Roman"/>
          <w:sz w:val="24"/>
          <w:szCs w:val="24"/>
        </w:rPr>
        <w:t xml:space="preserve">. Only </w:t>
      </w:r>
      <w:r w:rsidR="00A47B4E">
        <w:rPr>
          <w:rFonts w:ascii="Times New Roman" w:hAnsi="Times New Roman" w:cs="Times New Roman"/>
          <w:sz w:val="24"/>
          <w:szCs w:val="24"/>
        </w:rPr>
        <w:t xml:space="preserve">one antimicrobial (ciprofloxacin) is 100% susceptible for all 48 isolates </w:t>
      </w:r>
      <w:r w:rsidR="009C5B91">
        <w:rPr>
          <w:rFonts w:ascii="Times New Roman" w:hAnsi="Times New Roman" w:cs="Times New Roman"/>
          <w:sz w:val="24"/>
          <w:szCs w:val="24"/>
        </w:rPr>
        <w:t xml:space="preserve"> and </w:t>
      </w:r>
      <w:r w:rsidR="00534A3E" w:rsidRPr="00534A3E">
        <w:rPr>
          <w:rFonts w:ascii="Times New Roman" w:hAnsi="Times New Roman" w:cs="Times New Roman"/>
          <w:sz w:val="24"/>
          <w:szCs w:val="24"/>
        </w:rPr>
        <w:t>47(95.92%)</w:t>
      </w:r>
      <w:r w:rsidR="00534A3E">
        <w:rPr>
          <w:rFonts w:ascii="Times New Roman" w:hAnsi="Times New Roman" w:cs="Times New Roman"/>
          <w:sz w:val="24"/>
          <w:szCs w:val="24"/>
        </w:rPr>
        <w:t xml:space="preserve"> susceptible for trimethoprim</w:t>
      </w:r>
      <w:r w:rsidR="00534A3E" w:rsidRPr="00534A3E">
        <w:rPr>
          <w:rFonts w:ascii="Times New Roman" w:hAnsi="Times New Roman" w:cs="Times New Roman"/>
          <w:b/>
          <w:bCs/>
          <w:sz w:val="24"/>
          <w:szCs w:val="24"/>
        </w:rPr>
        <w:t xml:space="preserve"> </w:t>
      </w:r>
      <w:r w:rsidR="00A47B4E">
        <w:rPr>
          <w:rFonts w:ascii="Times New Roman" w:hAnsi="Times New Roman" w:cs="Times New Roman"/>
          <w:sz w:val="24"/>
          <w:szCs w:val="24"/>
        </w:rPr>
        <w:t xml:space="preserve">for all species. However, </w:t>
      </w:r>
      <w:r w:rsidR="00A47B4E" w:rsidRPr="00A47B4E">
        <w:rPr>
          <w:rFonts w:ascii="Times New Roman" w:hAnsi="Times New Roman" w:cs="Times New Roman"/>
          <w:sz w:val="24"/>
          <w:szCs w:val="24"/>
        </w:rPr>
        <w:t>45(93.75%)</w:t>
      </w:r>
      <w:r w:rsidR="00A47B4E">
        <w:rPr>
          <w:rFonts w:ascii="Times New Roman" w:hAnsi="Times New Roman" w:cs="Times New Roman"/>
          <w:sz w:val="24"/>
          <w:szCs w:val="24"/>
        </w:rPr>
        <w:t xml:space="preserve"> isolates are resistance for streptomycin</w:t>
      </w:r>
      <w:r w:rsidR="006A1DC3">
        <w:rPr>
          <w:rFonts w:ascii="Times New Roman" w:hAnsi="Times New Roman" w:cs="Times New Roman"/>
          <w:sz w:val="24"/>
          <w:szCs w:val="24"/>
        </w:rPr>
        <w:t xml:space="preserve"> </w:t>
      </w:r>
      <w:r w:rsidR="009C5B91">
        <w:rPr>
          <w:rFonts w:ascii="Times New Roman" w:hAnsi="Times New Roman" w:cs="Times New Roman"/>
          <w:sz w:val="24"/>
          <w:szCs w:val="24"/>
        </w:rPr>
        <w:t xml:space="preserve">and </w:t>
      </w:r>
      <w:r w:rsidR="006846D1">
        <w:rPr>
          <w:rFonts w:ascii="Times New Roman" w:hAnsi="Times New Roman" w:cs="Times New Roman"/>
          <w:sz w:val="24"/>
          <w:szCs w:val="24"/>
        </w:rPr>
        <w:t xml:space="preserve">moreover </w:t>
      </w:r>
      <w:r w:rsidR="006A1DC3" w:rsidRPr="006A1DC3">
        <w:rPr>
          <w:rFonts w:ascii="Times New Roman" w:hAnsi="Times New Roman" w:cs="Times New Roman"/>
          <w:sz w:val="24"/>
          <w:szCs w:val="24"/>
        </w:rPr>
        <w:t>41(85.42</w:t>
      </w:r>
      <w:r w:rsidR="006846D1">
        <w:rPr>
          <w:rFonts w:ascii="Times New Roman" w:hAnsi="Times New Roman" w:cs="Times New Roman"/>
          <w:sz w:val="24"/>
          <w:szCs w:val="24"/>
        </w:rPr>
        <w:t>%</w:t>
      </w:r>
      <w:r w:rsidR="006A1DC3" w:rsidRPr="006A1DC3">
        <w:rPr>
          <w:rFonts w:ascii="Times New Roman" w:hAnsi="Times New Roman" w:cs="Times New Roman"/>
          <w:sz w:val="24"/>
          <w:szCs w:val="24"/>
        </w:rPr>
        <w:t>)</w:t>
      </w:r>
      <w:r w:rsidR="001B7AF2">
        <w:rPr>
          <w:rFonts w:ascii="Times New Roman" w:hAnsi="Times New Roman" w:cs="Times New Roman"/>
          <w:sz w:val="24"/>
          <w:szCs w:val="24"/>
        </w:rPr>
        <w:t xml:space="preserve"> </w:t>
      </w:r>
      <w:r w:rsidR="006846D1">
        <w:rPr>
          <w:rFonts w:ascii="Times New Roman" w:hAnsi="Times New Roman" w:cs="Times New Roman"/>
          <w:sz w:val="24"/>
          <w:szCs w:val="24"/>
        </w:rPr>
        <w:t>and</w:t>
      </w:r>
      <w:r w:rsidR="001B7AF2">
        <w:rPr>
          <w:rFonts w:ascii="Times New Roman" w:hAnsi="Times New Roman" w:cs="Times New Roman"/>
          <w:sz w:val="24"/>
          <w:szCs w:val="24"/>
        </w:rPr>
        <w:t xml:space="preserve"> </w:t>
      </w:r>
      <w:r w:rsidR="006846D1" w:rsidRPr="006846D1">
        <w:rPr>
          <w:rFonts w:ascii="Times New Roman" w:hAnsi="Times New Roman" w:cs="Times New Roman"/>
          <w:sz w:val="24"/>
          <w:szCs w:val="24"/>
        </w:rPr>
        <w:t>42(87.5</w:t>
      </w:r>
      <w:r w:rsidR="006846D1">
        <w:rPr>
          <w:rFonts w:ascii="Times New Roman" w:hAnsi="Times New Roman" w:cs="Times New Roman"/>
          <w:sz w:val="24"/>
          <w:szCs w:val="24"/>
        </w:rPr>
        <w:t>%</w:t>
      </w:r>
      <w:r w:rsidR="006846D1" w:rsidRPr="006846D1">
        <w:rPr>
          <w:rFonts w:ascii="Times New Roman" w:hAnsi="Times New Roman" w:cs="Times New Roman"/>
          <w:sz w:val="24"/>
          <w:szCs w:val="24"/>
        </w:rPr>
        <w:t>)</w:t>
      </w:r>
      <w:r w:rsidR="006846D1">
        <w:rPr>
          <w:rFonts w:ascii="Times New Roman" w:hAnsi="Times New Roman" w:cs="Times New Roman"/>
          <w:sz w:val="24"/>
          <w:szCs w:val="24"/>
        </w:rPr>
        <w:t xml:space="preserve"> isolates are resistance to ampicillin and  tetracycline</w:t>
      </w:r>
      <w:r w:rsidR="003459AB">
        <w:rPr>
          <w:rFonts w:ascii="Times New Roman" w:hAnsi="Times New Roman" w:cs="Times New Roman"/>
          <w:sz w:val="24"/>
          <w:szCs w:val="24"/>
        </w:rPr>
        <w:t xml:space="preserve"> respectively</w:t>
      </w:r>
      <w:r w:rsidR="006846D1">
        <w:rPr>
          <w:rFonts w:ascii="Times New Roman" w:hAnsi="Times New Roman" w:cs="Times New Roman"/>
          <w:sz w:val="24"/>
          <w:szCs w:val="24"/>
        </w:rPr>
        <w:t>.</w:t>
      </w:r>
      <w:r w:rsidR="006846D1" w:rsidRPr="0006300F">
        <w:rPr>
          <w:rFonts w:ascii="Times New Roman" w:hAnsi="Times New Roman" w:cs="Times New Roman"/>
          <w:b/>
          <w:bCs/>
          <w:sz w:val="18"/>
          <w:szCs w:val="18"/>
        </w:rPr>
        <w:t xml:space="preserve"> </w:t>
      </w:r>
      <w:r w:rsidR="00621372" w:rsidRPr="00621372">
        <w:rPr>
          <w:rFonts w:ascii="Times New Roman" w:hAnsi="Times New Roman" w:cs="Times New Roman"/>
          <w:sz w:val="24"/>
          <w:szCs w:val="24"/>
        </w:rPr>
        <w:t xml:space="preserve"> In</w:t>
      </w:r>
      <w:r w:rsidR="00621372">
        <w:rPr>
          <w:rFonts w:ascii="Times New Roman" w:hAnsi="Times New Roman" w:cs="Times New Roman"/>
          <w:sz w:val="24"/>
          <w:szCs w:val="24"/>
        </w:rPr>
        <w:t xml:space="preserve"> </w:t>
      </w:r>
      <w:r w:rsidR="003459AB" w:rsidRPr="00621372">
        <w:rPr>
          <w:rFonts w:ascii="Times New Roman" w:hAnsi="Times New Roman" w:cs="Times New Roman"/>
          <w:sz w:val="24"/>
          <w:szCs w:val="24"/>
        </w:rPr>
        <w:t>a</w:t>
      </w:r>
      <w:r w:rsidR="003459AB">
        <w:rPr>
          <w:rFonts w:ascii="Times New Roman" w:hAnsi="Times New Roman" w:cs="Times New Roman"/>
          <w:sz w:val="24"/>
          <w:szCs w:val="24"/>
        </w:rPr>
        <w:t>d</w:t>
      </w:r>
      <w:r w:rsidR="003459AB" w:rsidRPr="00621372">
        <w:rPr>
          <w:rFonts w:ascii="Times New Roman" w:hAnsi="Times New Roman" w:cs="Times New Roman"/>
          <w:sz w:val="24"/>
          <w:szCs w:val="24"/>
        </w:rPr>
        <w:t>dition,</w:t>
      </w:r>
      <w:r w:rsidR="00621372">
        <w:rPr>
          <w:rFonts w:ascii="Times New Roman" w:hAnsi="Times New Roman" w:cs="Times New Roman"/>
          <w:sz w:val="24"/>
          <w:szCs w:val="24"/>
        </w:rPr>
        <w:t xml:space="preserve"> </w:t>
      </w:r>
      <w:r w:rsidR="00621372" w:rsidRPr="003459AB">
        <w:rPr>
          <w:rFonts w:ascii="Times New Roman" w:hAnsi="Times New Roman" w:cs="Times New Roman"/>
          <w:sz w:val="24"/>
          <w:szCs w:val="24"/>
        </w:rPr>
        <w:t>7(14.58</w:t>
      </w:r>
      <w:r w:rsidR="003459AB" w:rsidRPr="003459AB">
        <w:rPr>
          <w:rFonts w:ascii="Times New Roman" w:hAnsi="Times New Roman" w:cs="Times New Roman"/>
          <w:sz w:val="24"/>
          <w:szCs w:val="24"/>
        </w:rPr>
        <w:t>%</w:t>
      </w:r>
      <w:r w:rsidR="00621372" w:rsidRPr="003459AB">
        <w:rPr>
          <w:rFonts w:ascii="Times New Roman" w:hAnsi="Times New Roman" w:cs="Times New Roman"/>
          <w:sz w:val="24"/>
          <w:szCs w:val="24"/>
        </w:rPr>
        <w:t>)</w:t>
      </w:r>
      <w:r w:rsidR="003459AB">
        <w:rPr>
          <w:rFonts w:ascii="Times New Roman" w:hAnsi="Times New Roman" w:cs="Times New Roman"/>
          <w:sz w:val="24"/>
          <w:szCs w:val="24"/>
        </w:rPr>
        <w:t xml:space="preserve">, </w:t>
      </w:r>
      <w:r w:rsidR="003459AB" w:rsidRPr="003459AB">
        <w:rPr>
          <w:rFonts w:ascii="Times New Roman" w:hAnsi="Times New Roman" w:cs="Times New Roman"/>
          <w:sz w:val="24"/>
          <w:szCs w:val="24"/>
        </w:rPr>
        <w:t>6(12.5%)</w:t>
      </w:r>
      <w:r w:rsidR="003459AB">
        <w:rPr>
          <w:rFonts w:ascii="Times New Roman" w:hAnsi="Times New Roman" w:cs="Times New Roman"/>
          <w:sz w:val="24"/>
          <w:szCs w:val="24"/>
        </w:rPr>
        <w:t xml:space="preserve"> were intermediate for ampicillin and kanamycin</w:t>
      </w:r>
      <w:r w:rsidR="004740F4">
        <w:rPr>
          <w:rFonts w:ascii="Times New Roman" w:hAnsi="Times New Roman" w:cs="Times New Roman"/>
          <w:sz w:val="24"/>
          <w:szCs w:val="24"/>
        </w:rPr>
        <w:t xml:space="preserve"> for all the three species</w:t>
      </w:r>
      <w:r w:rsidR="003459AB">
        <w:rPr>
          <w:rFonts w:ascii="Times New Roman" w:hAnsi="Times New Roman" w:cs="Times New Roman"/>
          <w:sz w:val="24"/>
          <w:szCs w:val="24"/>
        </w:rPr>
        <w:t xml:space="preserve">. </w:t>
      </w:r>
    </w:p>
    <w:p w14:paraId="186ADC83" w14:textId="31F6E52A" w:rsidR="006B698F" w:rsidRDefault="006846D1" w:rsidP="006846D1">
      <w:pPr>
        <w:keepNext/>
        <w:keepLines/>
        <w:pBdr>
          <w:bottom w:val="single" w:sz="4" w:space="1" w:color="auto"/>
        </w:pBdr>
        <w:spacing w:after="0" w:line="360" w:lineRule="auto"/>
        <w:jc w:val="both"/>
        <w:outlineLvl w:val="1"/>
        <w:rPr>
          <w:rFonts w:ascii="Times New Roman" w:hAnsi="Times New Roman" w:cs="Times New Roman"/>
          <w:sz w:val="24"/>
          <w:szCs w:val="24"/>
        </w:rPr>
      </w:pPr>
      <w:r w:rsidRPr="0006300F">
        <w:rPr>
          <w:rFonts w:ascii="Times New Roman" w:hAnsi="Times New Roman" w:cs="Times New Roman"/>
          <w:b/>
          <w:bCs/>
          <w:sz w:val="18"/>
          <w:szCs w:val="18"/>
        </w:rPr>
        <w:t xml:space="preserve"> </w:t>
      </w:r>
      <w:r w:rsidR="00A47B4E">
        <w:rPr>
          <w:rFonts w:ascii="Times New Roman" w:hAnsi="Times New Roman" w:cs="Times New Roman"/>
          <w:sz w:val="24"/>
          <w:szCs w:val="24"/>
        </w:rPr>
        <w:t xml:space="preserve"> </w:t>
      </w:r>
    </w:p>
    <w:p w14:paraId="3166624B" w14:textId="77777777" w:rsidR="001B7AF2" w:rsidRPr="006846D1" w:rsidRDefault="001B7AF2" w:rsidP="001B7AF2">
      <w:pPr>
        <w:pStyle w:val="NoSpacing"/>
      </w:pPr>
    </w:p>
    <w:p w14:paraId="49F6F223" w14:textId="6C02A370" w:rsidR="00B83743" w:rsidRPr="00B83743" w:rsidRDefault="00B83743" w:rsidP="00B83743">
      <w:pPr>
        <w:keepNext/>
        <w:keepLines/>
        <w:pBdr>
          <w:bottom w:val="single" w:sz="4" w:space="1" w:color="auto"/>
        </w:pBdr>
        <w:spacing w:after="0" w:line="240" w:lineRule="auto"/>
        <w:outlineLvl w:val="1"/>
        <w:rPr>
          <w:rFonts w:ascii="Times New Roman" w:hAnsi="Times New Roman" w:cs="Times New Roman"/>
          <w:b/>
          <w:bCs/>
          <w:sz w:val="24"/>
          <w:szCs w:val="24"/>
        </w:rPr>
      </w:pPr>
      <w:r w:rsidRPr="002E345C">
        <w:rPr>
          <w:rFonts w:ascii="Times New Roman" w:hAnsi="Times New Roman" w:cs="Times New Roman"/>
          <w:b/>
          <w:bCs/>
          <w:sz w:val="24"/>
          <w:szCs w:val="24"/>
        </w:rPr>
        <w:t xml:space="preserve">Table </w:t>
      </w:r>
      <w:r w:rsidRPr="002E345C">
        <w:rPr>
          <w:rFonts w:ascii="Times New Roman" w:hAnsi="Times New Roman" w:cs="Times New Roman"/>
          <w:b/>
          <w:bCs/>
          <w:sz w:val="24"/>
          <w:szCs w:val="24"/>
        </w:rPr>
        <w:fldChar w:fldCharType="begin"/>
      </w:r>
      <w:r w:rsidRPr="002E345C">
        <w:rPr>
          <w:rFonts w:ascii="Times New Roman" w:hAnsi="Times New Roman" w:cs="Times New Roman"/>
          <w:b/>
          <w:bCs/>
          <w:sz w:val="24"/>
          <w:szCs w:val="24"/>
        </w:rPr>
        <w:instrText xml:space="preserve"> SEQ Table \* ARABIC </w:instrText>
      </w:r>
      <w:r w:rsidRPr="002E345C">
        <w:rPr>
          <w:rFonts w:ascii="Times New Roman" w:hAnsi="Times New Roman" w:cs="Times New Roman"/>
          <w:b/>
          <w:bCs/>
          <w:sz w:val="24"/>
          <w:szCs w:val="24"/>
        </w:rPr>
        <w:fldChar w:fldCharType="separate"/>
      </w:r>
      <w:r w:rsidR="008B64F8">
        <w:rPr>
          <w:rFonts w:ascii="Times New Roman" w:hAnsi="Times New Roman" w:cs="Times New Roman"/>
          <w:b/>
          <w:bCs/>
          <w:noProof/>
          <w:sz w:val="24"/>
          <w:szCs w:val="24"/>
        </w:rPr>
        <w:t>6</w:t>
      </w:r>
      <w:r w:rsidRPr="002E345C">
        <w:rPr>
          <w:rFonts w:ascii="Times New Roman" w:hAnsi="Times New Roman" w:cs="Times New Roman"/>
          <w:b/>
          <w:bCs/>
          <w:sz w:val="24"/>
          <w:szCs w:val="24"/>
        </w:rPr>
        <w:fldChar w:fldCharType="end"/>
      </w:r>
      <w:r w:rsidRPr="002E345C">
        <w:rPr>
          <w:rFonts w:ascii="Times New Roman" w:hAnsi="Times New Roman" w:cs="Times New Roman"/>
          <w:b/>
          <w:bCs/>
          <w:sz w:val="24"/>
          <w:szCs w:val="24"/>
        </w:rPr>
        <w:t>:</w:t>
      </w:r>
      <w:r w:rsidRPr="00B83743">
        <w:rPr>
          <w:rFonts w:ascii="Times New Roman" w:hAnsi="Times New Roman" w:cs="Times New Roman"/>
          <w:b/>
          <w:bCs/>
          <w:sz w:val="24"/>
          <w:szCs w:val="24"/>
        </w:rPr>
        <w:t xml:space="preserve"> </w:t>
      </w:r>
      <w:r w:rsidRPr="002E345C">
        <w:rPr>
          <w:rFonts w:ascii="Times New Roman" w:hAnsi="Times New Roman" w:cs="Times New Roman"/>
          <w:sz w:val="24"/>
          <w:szCs w:val="24"/>
        </w:rPr>
        <w:t xml:space="preserve">Antimicrobial susceptibility pattern of 48 </w:t>
      </w:r>
      <w:r w:rsidRPr="002E345C">
        <w:rPr>
          <w:rFonts w:ascii="Times New Roman" w:hAnsi="Times New Roman" w:cs="Times New Roman"/>
          <w:i/>
          <w:iCs/>
          <w:sz w:val="24"/>
          <w:szCs w:val="24"/>
        </w:rPr>
        <w:t>E.</w:t>
      </w:r>
      <w:r w:rsidRPr="002E345C">
        <w:rPr>
          <w:rFonts w:ascii="Times New Roman" w:hAnsi="Times New Roman" w:cs="Times New Roman"/>
          <w:sz w:val="24"/>
          <w:szCs w:val="24"/>
        </w:rPr>
        <w:t xml:space="preserve"> </w:t>
      </w:r>
      <w:r w:rsidRPr="002E345C">
        <w:rPr>
          <w:rFonts w:ascii="Times New Roman" w:hAnsi="Times New Roman" w:cs="Times New Roman"/>
          <w:i/>
          <w:iCs/>
          <w:sz w:val="24"/>
          <w:szCs w:val="24"/>
        </w:rPr>
        <w:t>coli</w:t>
      </w:r>
      <w:r w:rsidRPr="002E345C">
        <w:rPr>
          <w:rFonts w:ascii="Times New Roman" w:hAnsi="Times New Roman" w:cs="Times New Roman"/>
          <w:sz w:val="24"/>
          <w:szCs w:val="24"/>
        </w:rPr>
        <w:t xml:space="preserve"> O157:H7 isolates in different species.</w:t>
      </w:r>
      <w:bookmarkEnd w:id="266"/>
    </w:p>
    <w:p w14:paraId="1BF35D42" w14:textId="77777777" w:rsidR="00B83743" w:rsidRPr="00B83743" w:rsidRDefault="00B83743" w:rsidP="00E9358D">
      <w:pPr>
        <w:keepNext/>
        <w:keepLines/>
        <w:spacing w:after="0" w:line="240" w:lineRule="auto"/>
        <w:outlineLvl w:val="1"/>
        <w:rPr>
          <w:rFonts w:ascii="Times New Roman" w:hAnsi="Times New Roman" w:cs="Times New Roman"/>
          <w:sz w:val="24"/>
          <w:szCs w:val="24"/>
        </w:rPr>
      </w:pPr>
    </w:p>
    <w:p w14:paraId="32315147" w14:textId="58C65921" w:rsidR="00E9358D" w:rsidRPr="00C05769" w:rsidRDefault="00E9358D" w:rsidP="00E9358D">
      <w:pPr>
        <w:keepNext/>
        <w:keepLines/>
        <w:spacing w:after="0" w:line="240" w:lineRule="auto"/>
        <w:outlineLvl w:val="1"/>
        <w:rPr>
          <w:rFonts w:ascii="Times New Roman" w:hAnsi="Times New Roman" w:cs="Times New Roman"/>
          <w:b/>
          <w:bCs/>
          <w:sz w:val="20"/>
          <w:szCs w:val="20"/>
          <w:u w:val="single"/>
        </w:rPr>
      </w:pPr>
      <w:r w:rsidRPr="00C05769">
        <w:rPr>
          <w:rFonts w:ascii="Times New Roman" w:hAnsi="Times New Roman" w:cs="Times New Roman"/>
          <w:b/>
          <w:bCs/>
          <w:sz w:val="20"/>
          <w:szCs w:val="20"/>
        </w:rPr>
        <w:t xml:space="preserve">A.D   </w:t>
      </w:r>
      <w:r w:rsidRPr="004C38A8">
        <w:rPr>
          <w:rFonts w:ascii="Times New Roman" w:hAnsi="Times New Roman" w:cs="Times New Roman"/>
          <w:b/>
          <w:bCs/>
          <w:sz w:val="20"/>
          <w:szCs w:val="20"/>
          <w:u w:val="single"/>
        </w:rPr>
        <w:t>Bovine swab (n = 24)</w:t>
      </w:r>
      <w:r w:rsidRPr="00C05769">
        <w:rPr>
          <w:rFonts w:ascii="Times New Roman" w:hAnsi="Times New Roman" w:cs="Times New Roman"/>
          <w:b/>
          <w:bCs/>
          <w:sz w:val="20"/>
          <w:szCs w:val="20"/>
        </w:rPr>
        <w:t xml:space="preserve">               </w:t>
      </w:r>
      <w:r w:rsidR="004E3969">
        <w:rPr>
          <w:rFonts w:ascii="Times New Roman" w:hAnsi="Times New Roman" w:cs="Times New Roman"/>
          <w:b/>
          <w:bCs/>
          <w:sz w:val="20"/>
          <w:szCs w:val="20"/>
        </w:rPr>
        <w:t xml:space="preserve">  </w:t>
      </w:r>
      <w:r w:rsidRPr="004C38A8">
        <w:rPr>
          <w:rFonts w:ascii="Times New Roman" w:hAnsi="Times New Roman" w:cs="Times New Roman"/>
          <w:b/>
          <w:bCs/>
          <w:sz w:val="20"/>
          <w:szCs w:val="20"/>
          <w:u w:val="single"/>
        </w:rPr>
        <w:t>Caprine swab (n=14)</w:t>
      </w:r>
      <w:r w:rsidRPr="00C05769">
        <w:rPr>
          <w:rFonts w:ascii="Times New Roman" w:hAnsi="Times New Roman" w:cs="Times New Roman"/>
          <w:b/>
          <w:bCs/>
          <w:sz w:val="20"/>
          <w:szCs w:val="20"/>
        </w:rPr>
        <w:t xml:space="preserve">         </w:t>
      </w:r>
      <w:r w:rsidRPr="004C38A8">
        <w:rPr>
          <w:rFonts w:ascii="Times New Roman" w:hAnsi="Times New Roman" w:cs="Times New Roman"/>
          <w:b/>
          <w:bCs/>
          <w:sz w:val="20"/>
          <w:szCs w:val="20"/>
          <w:u w:val="single"/>
        </w:rPr>
        <w:t>Ovine swab (n=10</w:t>
      </w:r>
      <w:r w:rsidR="00050AB9" w:rsidRPr="004C38A8">
        <w:rPr>
          <w:rFonts w:ascii="Times New Roman" w:hAnsi="Times New Roman" w:cs="Times New Roman"/>
          <w:b/>
          <w:bCs/>
          <w:sz w:val="20"/>
          <w:szCs w:val="20"/>
          <w:u w:val="single"/>
        </w:rPr>
        <w:t>)</w:t>
      </w:r>
      <w:r w:rsidR="00050AB9" w:rsidRPr="00C05769">
        <w:rPr>
          <w:rFonts w:ascii="Times New Roman" w:hAnsi="Times New Roman" w:cs="Times New Roman"/>
          <w:b/>
          <w:bCs/>
          <w:sz w:val="20"/>
          <w:szCs w:val="20"/>
        </w:rPr>
        <w:t xml:space="preserve">       </w:t>
      </w:r>
      <w:r w:rsidRPr="004C38A8">
        <w:rPr>
          <w:rFonts w:ascii="Times New Roman" w:hAnsi="Times New Roman" w:cs="Times New Roman"/>
          <w:b/>
          <w:bCs/>
          <w:sz w:val="20"/>
          <w:szCs w:val="20"/>
          <w:u w:val="single"/>
        </w:rPr>
        <w:t>Total (n =48)</w:t>
      </w:r>
      <w:bookmarkEnd w:id="267"/>
      <w:r w:rsidRPr="004C38A8">
        <w:rPr>
          <w:rFonts w:ascii="Times New Roman" w:hAnsi="Times New Roman" w:cs="Times New Roman"/>
          <w:b/>
          <w:bCs/>
          <w:sz w:val="20"/>
          <w:szCs w:val="20"/>
          <w:u w:val="single"/>
        </w:rPr>
        <w:t xml:space="preserve">                                                                </w:t>
      </w:r>
      <w:r w:rsidRPr="004C38A8">
        <w:rPr>
          <w:rFonts w:ascii="Times New Roman" w:eastAsiaTheme="majorEastAsia" w:hAnsi="Times New Roman" w:cs="Times New Roman"/>
          <w:b/>
          <w:bCs/>
          <w:sz w:val="20"/>
          <w:szCs w:val="20"/>
          <w:u w:val="single"/>
        </w:rPr>
        <w:t xml:space="preserve">     </w:t>
      </w:r>
      <w:bookmarkStart w:id="270" w:name="_Hlk168407297"/>
      <w:r w:rsidRPr="004C38A8">
        <w:rPr>
          <w:rFonts w:ascii="Times New Roman" w:eastAsiaTheme="majorEastAsia" w:hAnsi="Times New Roman" w:cs="Times New Roman"/>
          <w:b/>
          <w:bCs/>
          <w:sz w:val="20"/>
          <w:szCs w:val="20"/>
          <w:u w:val="single"/>
        </w:rPr>
        <w:t xml:space="preserve"> </w:t>
      </w:r>
      <w:bookmarkEnd w:id="268"/>
      <w:bookmarkEnd w:id="269"/>
    </w:p>
    <w:bookmarkEnd w:id="270"/>
    <w:p w14:paraId="2907E2D7" w14:textId="48A2A033" w:rsidR="00E9358D" w:rsidRPr="00C05769" w:rsidRDefault="00E9358D" w:rsidP="00E9358D">
      <w:pPr>
        <w:keepNext/>
        <w:keepLines/>
        <w:spacing w:after="0" w:line="240" w:lineRule="auto"/>
        <w:outlineLvl w:val="1"/>
        <w:rPr>
          <w:rFonts w:ascii="Times New Roman" w:eastAsiaTheme="majorEastAsia" w:hAnsi="Times New Roman" w:cs="Times New Roman"/>
          <w:b/>
          <w:bCs/>
          <w:sz w:val="18"/>
          <w:szCs w:val="18"/>
        </w:rPr>
      </w:pPr>
      <w:r w:rsidRPr="00C05769">
        <w:rPr>
          <w:rFonts w:ascii="Times New Roman" w:eastAsiaTheme="majorEastAsia" w:hAnsi="Times New Roman" w:cs="Times New Roman"/>
          <w:b/>
          <w:bCs/>
          <w:sz w:val="18"/>
          <w:szCs w:val="18"/>
        </w:rPr>
        <w:t xml:space="preserve">           </w:t>
      </w:r>
      <w:bookmarkStart w:id="271" w:name="_Toc168619574"/>
      <w:r w:rsidRPr="00C05769">
        <w:rPr>
          <w:rFonts w:ascii="Times New Roman" w:eastAsiaTheme="majorEastAsia" w:hAnsi="Times New Roman" w:cs="Times New Roman"/>
          <w:b/>
          <w:bCs/>
          <w:sz w:val="18"/>
          <w:szCs w:val="18"/>
        </w:rPr>
        <w:t xml:space="preserve">R.         I.      S.                             </w:t>
      </w:r>
      <w:r w:rsidR="006B698F">
        <w:rPr>
          <w:rFonts w:ascii="Times New Roman" w:eastAsiaTheme="majorEastAsia" w:hAnsi="Times New Roman" w:cs="Times New Roman"/>
          <w:b/>
          <w:bCs/>
          <w:sz w:val="18"/>
          <w:szCs w:val="18"/>
        </w:rPr>
        <w:t xml:space="preserve">       </w:t>
      </w:r>
      <w:r w:rsidRPr="00C05769">
        <w:rPr>
          <w:rFonts w:ascii="Times New Roman" w:eastAsiaTheme="majorEastAsia" w:hAnsi="Times New Roman" w:cs="Times New Roman"/>
          <w:b/>
          <w:bCs/>
          <w:sz w:val="18"/>
          <w:szCs w:val="18"/>
        </w:rPr>
        <w:t xml:space="preserve">R.         I.      S.                        R.         I.      S.            </w:t>
      </w:r>
      <w:r w:rsidR="00975A6D">
        <w:rPr>
          <w:rFonts w:ascii="Times New Roman" w:eastAsiaTheme="majorEastAsia" w:hAnsi="Times New Roman" w:cs="Times New Roman"/>
          <w:b/>
          <w:bCs/>
          <w:sz w:val="18"/>
          <w:szCs w:val="18"/>
        </w:rPr>
        <w:t xml:space="preserve">  </w:t>
      </w:r>
      <w:r w:rsidR="00B507DE">
        <w:rPr>
          <w:rFonts w:ascii="Times New Roman" w:eastAsiaTheme="majorEastAsia" w:hAnsi="Times New Roman" w:cs="Times New Roman"/>
          <w:b/>
          <w:bCs/>
          <w:sz w:val="18"/>
          <w:szCs w:val="18"/>
        </w:rPr>
        <w:t xml:space="preserve">  </w:t>
      </w:r>
      <w:r w:rsidRPr="00C05769">
        <w:rPr>
          <w:rFonts w:ascii="Times New Roman" w:eastAsiaTheme="majorEastAsia" w:hAnsi="Times New Roman" w:cs="Times New Roman"/>
          <w:b/>
          <w:bCs/>
          <w:sz w:val="18"/>
          <w:szCs w:val="18"/>
        </w:rPr>
        <w:t xml:space="preserve"> R.          I.         S.</w:t>
      </w:r>
      <w:bookmarkEnd w:id="271"/>
      <w:r w:rsidRPr="00C05769">
        <w:rPr>
          <w:rFonts w:ascii="Times New Roman" w:eastAsiaTheme="majorEastAsia" w:hAnsi="Times New Roman" w:cs="Times New Roman"/>
          <w:b/>
          <w:bCs/>
          <w:sz w:val="18"/>
          <w:szCs w:val="18"/>
        </w:rPr>
        <w:t xml:space="preserve">                                                                                                               </w:t>
      </w:r>
    </w:p>
    <w:p w14:paraId="2E9627FA" w14:textId="724FE1FE" w:rsidR="00E9358D" w:rsidRPr="00C05769" w:rsidRDefault="00DB7BAC" w:rsidP="00E9358D">
      <w:pPr>
        <w:keepNext/>
        <w:keepLines/>
        <w:spacing w:after="0" w:line="240" w:lineRule="auto"/>
        <w:outlineLvl w:val="1"/>
        <w:rPr>
          <w:rFonts w:ascii="Times New Roman" w:eastAsiaTheme="majorEastAsia" w:hAnsi="Times New Roman" w:cs="Times New Roman"/>
          <w:b/>
          <w:bCs/>
          <w:sz w:val="18"/>
          <w:szCs w:val="18"/>
        </w:rPr>
      </w:pPr>
      <w:bookmarkStart w:id="272" w:name="_Toc168619575"/>
      <w:r w:rsidRPr="00C05769">
        <w:rPr>
          <w:rFonts w:ascii="Times New Roman" w:eastAsiaTheme="majorEastAsia" w:hAnsi="Times New Roman" w:cs="Times New Roman"/>
          <w:b/>
          <w:bCs/>
          <w:sz w:val="18"/>
          <w:szCs w:val="18"/>
        </w:rPr>
        <w:t xml:space="preserve">          </w:t>
      </w:r>
      <w:r w:rsidR="00E9358D" w:rsidRPr="00C05769">
        <w:rPr>
          <w:rFonts w:ascii="Times New Roman" w:hAnsi="Times New Roman" w:cs="Times New Roman"/>
          <w:sz w:val="18"/>
          <w:szCs w:val="18"/>
        </w:rPr>
        <w:t>№(%) №(%) №(%)</w:t>
      </w:r>
      <w:r w:rsidRPr="00C05769">
        <w:rPr>
          <w:rFonts w:ascii="Times New Roman" w:eastAsiaTheme="majorEastAsia" w:hAnsi="Times New Roman" w:cs="Times New Roman"/>
          <w:b/>
          <w:bCs/>
          <w:sz w:val="18"/>
          <w:szCs w:val="18"/>
        </w:rPr>
        <w:t xml:space="preserve">                </w:t>
      </w:r>
      <w:r w:rsidR="00921975" w:rsidRPr="00C05769">
        <w:rPr>
          <w:rFonts w:ascii="Times New Roman" w:eastAsiaTheme="majorEastAsia" w:hAnsi="Times New Roman" w:cs="Times New Roman"/>
          <w:b/>
          <w:bCs/>
          <w:sz w:val="18"/>
          <w:szCs w:val="18"/>
        </w:rPr>
        <w:t xml:space="preserve"> </w:t>
      </w:r>
      <w:r w:rsidR="00C05769">
        <w:rPr>
          <w:rFonts w:ascii="Times New Roman" w:eastAsiaTheme="majorEastAsia" w:hAnsi="Times New Roman" w:cs="Times New Roman"/>
          <w:b/>
          <w:bCs/>
          <w:sz w:val="18"/>
          <w:szCs w:val="18"/>
        </w:rPr>
        <w:tab/>
        <w:t xml:space="preserve">  </w:t>
      </w:r>
      <w:r w:rsidR="006B698F">
        <w:rPr>
          <w:rFonts w:ascii="Times New Roman" w:eastAsiaTheme="majorEastAsia" w:hAnsi="Times New Roman" w:cs="Times New Roman"/>
          <w:b/>
          <w:bCs/>
          <w:sz w:val="18"/>
          <w:szCs w:val="18"/>
        </w:rPr>
        <w:t xml:space="preserve">     </w:t>
      </w:r>
      <w:r w:rsidR="00E9358D" w:rsidRPr="00C05769">
        <w:rPr>
          <w:rFonts w:ascii="Times New Roman" w:hAnsi="Times New Roman" w:cs="Times New Roman"/>
          <w:sz w:val="18"/>
          <w:szCs w:val="18"/>
        </w:rPr>
        <w:t>№(%) №(%) №(%)</w:t>
      </w:r>
      <w:r w:rsidR="00E9358D" w:rsidRPr="00C05769">
        <w:rPr>
          <w:rFonts w:ascii="Times New Roman" w:eastAsiaTheme="majorEastAsia" w:hAnsi="Times New Roman" w:cs="Times New Roman"/>
          <w:b/>
          <w:bCs/>
          <w:sz w:val="18"/>
          <w:szCs w:val="18"/>
        </w:rPr>
        <w:t xml:space="preserve">            </w:t>
      </w:r>
      <w:r w:rsidR="00921975" w:rsidRPr="00C05769">
        <w:rPr>
          <w:rFonts w:ascii="Times New Roman" w:eastAsiaTheme="majorEastAsia" w:hAnsi="Times New Roman" w:cs="Times New Roman"/>
          <w:b/>
          <w:bCs/>
          <w:sz w:val="18"/>
          <w:szCs w:val="18"/>
        </w:rPr>
        <w:t xml:space="preserve"> </w:t>
      </w:r>
      <w:r w:rsidR="00E9358D" w:rsidRPr="00C05769">
        <w:rPr>
          <w:rFonts w:ascii="Times New Roman" w:hAnsi="Times New Roman" w:cs="Times New Roman"/>
          <w:sz w:val="18"/>
          <w:szCs w:val="18"/>
        </w:rPr>
        <w:t>№(%) №(%) №(%)</w:t>
      </w:r>
      <w:bookmarkStart w:id="273" w:name="_Hlk168407730"/>
      <w:r w:rsidR="00C05769">
        <w:rPr>
          <w:rFonts w:ascii="Times New Roman" w:hAnsi="Times New Roman" w:cs="Times New Roman"/>
          <w:sz w:val="18"/>
          <w:szCs w:val="18"/>
        </w:rPr>
        <w:t xml:space="preserve">    </w:t>
      </w:r>
      <w:r w:rsidR="00975A6D">
        <w:rPr>
          <w:rFonts w:ascii="Times New Roman" w:hAnsi="Times New Roman" w:cs="Times New Roman"/>
          <w:sz w:val="18"/>
          <w:szCs w:val="18"/>
        </w:rPr>
        <w:t xml:space="preserve">  </w:t>
      </w:r>
      <w:r w:rsidR="00C05769">
        <w:rPr>
          <w:rFonts w:ascii="Times New Roman" w:hAnsi="Times New Roman" w:cs="Times New Roman"/>
          <w:sz w:val="18"/>
          <w:szCs w:val="18"/>
        </w:rPr>
        <w:t xml:space="preserve"> </w:t>
      </w:r>
      <w:r w:rsidR="00010581">
        <w:rPr>
          <w:rFonts w:ascii="Times New Roman" w:hAnsi="Times New Roman" w:cs="Times New Roman"/>
          <w:sz w:val="18"/>
          <w:szCs w:val="18"/>
        </w:rPr>
        <w:t xml:space="preserve">    </w:t>
      </w:r>
      <w:r w:rsidR="00F752B9">
        <w:rPr>
          <w:rFonts w:ascii="Times New Roman" w:hAnsi="Times New Roman" w:cs="Times New Roman"/>
          <w:sz w:val="18"/>
          <w:szCs w:val="18"/>
        </w:rPr>
        <w:t xml:space="preserve"> </w:t>
      </w:r>
      <w:r w:rsidR="00E9358D" w:rsidRPr="00C05769">
        <w:rPr>
          <w:rFonts w:ascii="Times New Roman" w:hAnsi="Times New Roman" w:cs="Times New Roman"/>
          <w:sz w:val="18"/>
          <w:szCs w:val="18"/>
        </w:rPr>
        <w:t>№(%)</w:t>
      </w:r>
      <w:r w:rsidR="00975A6D">
        <w:rPr>
          <w:rFonts w:ascii="Times New Roman" w:hAnsi="Times New Roman" w:cs="Times New Roman"/>
          <w:sz w:val="18"/>
          <w:szCs w:val="18"/>
        </w:rPr>
        <w:t xml:space="preserve">  </w:t>
      </w:r>
      <w:r w:rsidR="00E9358D" w:rsidRPr="00C05769">
        <w:rPr>
          <w:rFonts w:ascii="Times New Roman" w:hAnsi="Times New Roman" w:cs="Times New Roman"/>
          <w:sz w:val="18"/>
          <w:szCs w:val="18"/>
        </w:rPr>
        <w:t>№(%) №(%)</w:t>
      </w:r>
      <w:bookmarkEnd w:id="272"/>
      <w:r w:rsidR="00E9358D" w:rsidRPr="00C05769">
        <w:rPr>
          <w:rFonts w:ascii="Times New Roman" w:eastAsiaTheme="majorEastAsia" w:hAnsi="Times New Roman" w:cs="Times New Roman"/>
          <w:b/>
          <w:bCs/>
          <w:sz w:val="18"/>
          <w:szCs w:val="18"/>
        </w:rPr>
        <w:t xml:space="preserve">                                                                                    </w:t>
      </w:r>
      <w:bookmarkEnd w:id="273"/>
      <w:r w:rsidR="00E9358D" w:rsidRPr="00C05769">
        <w:rPr>
          <w:rFonts w:ascii="Times New Roman" w:eastAsiaTheme="majorEastAsia" w:hAnsi="Times New Roman" w:cs="Times New Roman"/>
          <w:b/>
          <w:bCs/>
          <w:sz w:val="18"/>
          <w:szCs w:val="18"/>
        </w:rPr>
        <w:t xml:space="preserve">                                                                                                                                                                                                                                                                                                                                          </w:t>
      </w:r>
    </w:p>
    <w:p w14:paraId="7728CBAC" w14:textId="70703DBA" w:rsidR="00E9358D" w:rsidRPr="00B83743" w:rsidRDefault="00E9358D" w:rsidP="00E9358D">
      <w:pPr>
        <w:keepNext/>
        <w:keepLines/>
        <w:spacing w:after="0" w:line="240" w:lineRule="auto"/>
        <w:outlineLvl w:val="1"/>
        <w:rPr>
          <w:rFonts w:ascii="Times New Roman" w:eastAsiaTheme="majorEastAsia" w:hAnsi="Times New Roman" w:cs="Times New Roman"/>
          <w:sz w:val="24"/>
          <w:szCs w:val="24"/>
        </w:rPr>
      </w:pPr>
      <w:r w:rsidRPr="00B83743">
        <w:rPr>
          <w:rFonts w:ascii="Times New Roman" w:eastAsiaTheme="majorEastAsia" w:hAnsi="Times New Roman" w:cs="Times New Roman"/>
          <w:b/>
          <w:bCs/>
          <w:sz w:val="24"/>
          <w:szCs w:val="24"/>
        </w:rPr>
        <w:t xml:space="preserve"> </w:t>
      </w:r>
    </w:p>
    <w:tbl>
      <w:tblPr>
        <w:tblW w:w="9490" w:type="dxa"/>
        <w:tblInd w:w="-111" w:type="dxa"/>
        <w:tblBorders>
          <w:top w:val="single" w:sz="4" w:space="0" w:color="auto"/>
        </w:tblBorders>
        <w:tblLook w:val="0000" w:firstRow="0" w:lastRow="0" w:firstColumn="0" w:lastColumn="0" w:noHBand="0" w:noVBand="0"/>
      </w:tblPr>
      <w:tblGrid>
        <w:gridCol w:w="70"/>
        <w:gridCol w:w="9420"/>
      </w:tblGrid>
      <w:tr w:rsidR="00E9358D" w:rsidRPr="00B83743" w14:paraId="5C8FF6C9" w14:textId="77777777" w:rsidTr="00A624FD">
        <w:trPr>
          <w:gridBefore w:val="1"/>
          <w:wBefore w:w="70" w:type="dxa"/>
          <w:trHeight w:val="4667"/>
        </w:trPr>
        <w:tc>
          <w:tcPr>
            <w:tcW w:w="9420" w:type="dxa"/>
          </w:tcPr>
          <w:p w14:paraId="3AFC0058" w14:textId="34D25D59" w:rsidR="00367986" w:rsidRPr="00B83743" w:rsidRDefault="00367986" w:rsidP="00367986">
            <w:pPr>
              <w:keepNext/>
              <w:keepLines/>
              <w:spacing w:before="200" w:after="0"/>
              <w:outlineLvl w:val="1"/>
              <w:rPr>
                <w:rFonts w:ascii="Times New Roman" w:eastAsiaTheme="majorEastAsia" w:hAnsi="Times New Roman" w:cs="Times New Roman"/>
                <w:b/>
                <w:bCs/>
                <w:sz w:val="18"/>
                <w:szCs w:val="18"/>
              </w:rPr>
            </w:pPr>
            <w:r w:rsidRPr="00B83743">
              <w:rPr>
                <w:rFonts w:ascii="Times New Roman" w:eastAsiaTheme="majorEastAsia" w:hAnsi="Times New Roman" w:cs="Times New Roman"/>
                <w:b/>
                <w:bCs/>
                <w:sz w:val="18"/>
                <w:szCs w:val="18"/>
              </w:rPr>
              <w:t xml:space="preserve">1.CIP      0(0.0)  0(0.0)  24(100.)               0(0.0)   0(0.0)   14(100.)          0(0.0)   0(0.0)  10(100)      0(0.0)   0(0.0)  48(100)                 </w:t>
            </w:r>
          </w:p>
          <w:p w14:paraId="45A68D62" w14:textId="6ABCD373" w:rsidR="00367986" w:rsidRPr="0006300F" w:rsidRDefault="00367986" w:rsidP="00367986">
            <w:pPr>
              <w:rPr>
                <w:rFonts w:ascii="Times New Roman" w:eastAsia="Calibri" w:hAnsi="Times New Roman" w:cs="Times New Roman"/>
                <w:b/>
                <w:bCs/>
                <w:sz w:val="18"/>
                <w:szCs w:val="18"/>
              </w:rPr>
            </w:pPr>
            <w:r w:rsidRPr="00B83743">
              <w:rPr>
                <w:rFonts w:ascii="Times New Roman" w:hAnsi="Times New Roman" w:cs="Times New Roman"/>
                <w:b/>
                <w:bCs/>
                <w:sz w:val="18"/>
                <w:szCs w:val="18"/>
              </w:rPr>
              <w:t xml:space="preserve">2. </w:t>
            </w:r>
            <w:r w:rsidRPr="00015BBC">
              <w:rPr>
                <w:rFonts w:ascii="Times New Roman" w:eastAsia="Calibri" w:hAnsi="Times New Roman" w:cs="Times New Roman"/>
                <w:b/>
                <w:bCs/>
                <w:sz w:val="18"/>
                <w:szCs w:val="18"/>
              </w:rPr>
              <w:t>T</w:t>
            </w:r>
            <w:r>
              <w:rPr>
                <w:rFonts w:ascii="Times New Roman" w:eastAsia="Calibri" w:hAnsi="Times New Roman" w:cs="Times New Roman"/>
                <w:b/>
                <w:bCs/>
                <w:sz w:val="18"/>
                <w:szCs w:val="18"/>
              </w:rPr>
              <w:t>E</w:t>
            </w:r>
            <w:r w:rsidRPr="00015BBC">
              <w:rPr>
                <w:rFonts w:ascii="Times New Roman" w:eastAsia="Calibri" w:hAnsi="Times New Roman" w:cs="Times New Roman"/>
                <w:b/>
                <w:bCs/>
                <w:sz w:val="18"/>
                <w:szCs w:val="18"/>
              </w:rPr>
              <w:t xml:space="preserve">      </w:t>
            </w:r>
            <w:r w:rsidR="00311DCE" w:rsidRPr="00311DCE">
              <w:rPr>
                <w:rFonts w:ascii="Times New Roman" w:eastAsia="Calibri" w:hAnsi="Times New Roman" w:cs="Times New Roman"/>
                <w:b/>
                <w:bCs/>
                <w:sz w:val="18"/>
                <w:szCs w:val="18"/>
              </w:rPr>
              <w:t xml:space="preserve">24(100)  0(0.0) 0(0.0)                  13(92.86)  1(7.14)  0(0.0)        5(50.0)  5(50.0) 0(0.0)       </w:t>
            </w:r>
            <w:bookmarkStart w:id="274" w:name="_Hlk170998566"/>
            <w:r w:rsidR="00311DCE" w:rsidRPr="00311DCE">
              <w:rPr>
                <w:rFonts w:ascii="Times New Roman" w:eastAsia="Calibri" w:hAnsi="Times New Roman" w:cs="Times New Roman"/>
                <w:b/>
                <w:bCs/>
                <w:sz w:val="18"/>
                <w:szCs w:val="18"/>
              </w:rPr>
              <w:t xml:space="preserve">42(87.5)  </w:t>
            </w:r>
            <w:bookmarkEnd w:id="274"/>
            <w:r w:rsidR="00311DCE" w:rsidRPr="00311DCE">
              <w:rPr>
                <w:rFonts w:ascii="Times New Roman" w:eastAsia="Calibri" w:hAnsi="Times New Roman" w:cs="Times New Roman"/>
                <w:b/>
                <w:bCs/>
                <w:sz w:val="18"/>
                <w:szCs w:val="18"/>
              </w:rPr>
              <w:t xml:space="preserve">6(12.5) 0(0.0)      </w:t>
            </w:r>
            <w:r w:rsidRPr="00015BBC">
              <w:rPr>
                <w:rFonts w:ascii="Times New Roman" w:eastAsia="Calibri" w:hAnsi="Times New Roman" w:cs="Times New Roman"/>
                <w:b/>
                <w:bCs/>
                <w:sz w:val="18"/>
                <w:szCs w:val="18"/>
              </w:rPr>
              <w:t xml:space="preserve"> </w:t>
            </w:r>
          </w:p>
          <w:p w14:paraId="218AB94D" w14:textId="1312BBEF"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3. GN      0(0.0) 5(20.83) 19(79.17)            0(0.0)    0(0.0)  14(100)          0(0.0)  0(0.0) 10(100)         0(0.0) 5(10.42) 43(89.58)      </w:t>
            </w:r>
          </w:p>
          <w:p w14:paraId="61F38A80" w14:textId="50C071BA"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4.AMP    23(95.83) 1(4.17) 0(0.0)              10(71.42) 4(28.57) 0(0.0)        6(60.0) 2(20.0) 0(0.0)        </w:t>
            </w:r>
            <w:bookmarkStart w:id="275" w:name="_Hlk170998509"/>
            <w:r w:rsidRPr="00B83743">
              <w:rPr>
                <w:rFonts w:ascii="Times New Roman" w:hAnsi="Times New Roman" w:cs="Times New Roman"/>
                <w:b/>
                <w:bCs/>
                <w:sz w:val="18"/>
                <w:szCs w:val="18"/>
              </w:rPr>
              <w:t>41(85.42)</w:t>
            </w:r>
            <w:bookmarkEnd w:id="275"/>
            <w:r w:rsidRPr="00B83743">
              <w:rPr>
                <w:rFonts w:ascii="Times New Roman" w:hAnsi="Times New Roman" w:cs="Times New Roman"/>
                <w:b/>
                <w:bCs/>
                <w:sz w:val="18"/>
                <w:szCs w:val="18"/>
              </w:rPr>
              <w:t xml:space="preserve"> </w:t>
            </w:r>
            <w:bookmarkStart w:id="276" w:name="_Hlk170999137"/>
            <w:r w:rsidRPr="00B83743">
              <w:rPr>
                <w:rFonts w:ascii="Times New Roman" w:hAnsi="Times New Roman" w:cs="Times New Roman"/>
                <w:b/>
                <w:bCs/>
                <w:sz w:val="18"/>
                <w:szCs w:val="18"/>
              </w:rPr>
              <w:t xml:space="preserve">7(14.58) </w:t>
            </w:r>
            <w:bookmarkEnd w:id="276"/>
            <w:r w:rsidRPr="00B83743">
              <w:rPr>
                <w:rFonts w:ascii="Times New Roman" w:hAnsi="Times New Roman" w:cs="Times New Roman"/>
                <w:b/>
                <w:bCs/>
                <w:sz w:val="18"/>
                <w:szCs w:val="18"/>
              </w:rPr>
              <w:t xml:space="preserve">0(0.0)    </w:t>
            </w:r>
          </w:p>
          <w:p w14:paraId="57152DEF" w14:textId="01D7C55D"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5. S          24(100)   0(0.0) 0(0.0)                  8(57.14)  6(42.86 )0(0.0)        10 (100)  0(0.0) 0(0.0)       45(</w:t>
            </w:r>
            <w:bookmarkStart w:id="277" w:name="_Hlk170998238"/>
            <w:r w:rsidRPr="00B83743">
              <w:rPr>
                <w:rFonts w:ascii="Times New Roman" w:hAnsi="Times New Roman" w:cs="Times New Roman"/>
                <w:b/>
                <w:bCs/>
                <w:sz w:val="18"/>
                <w:szCs w:val="18"/>
              </w:rPr>
              <w:t>93.75</w:t>
            </w:r>
            <w:bookmarkEnd w:id="277"/>
            <w:r w:rsidRPr="00B83743">
              <w:rPr>
                <w:rFonts w:ascii="Times New Roman" w:hAnsi="Times New Roman" w:cs="Times New Roman"/>
                <w:b/>
                <w:bCs/>
                <w:sz w:val="18"/>
                <w:szCs w:val="18"/>
              </w:rPr>
              <w:t xml:space="preserve">)   </w:t>
            </w:r>
            <w:bookmarkStart w:id="278" w:name="_Hlk170999260"/>
            <w:r w:rsidRPr="00B83743">
              <w:rPr>
                <w:rFonts w:ascii="Times New Roman" w:hAnsi="Times New Roman" w:cs="Times New Roman"/>
                <w:b/>
                <w:bCs/>
                <w:sz w:val="18"/>
                <w:szCs w:val="18"/>
              </w:rPr>
              <w:t>6(12.5</w:t>
            </w:r>
            <w:bookmarkEnd w:id="278"/>
            <w:r w:rsidRPr="00B83743">
              <w:rPr>
                <w:rFonts w:ascii="Times New Roman" w:hAnsi="Times New Roman" w:cs="Times New Roman"/>
                <w:b/>
                <w:bCs/>
                <w:sz w:val="18"/>
                <w:szCs w:val="18"/>
              </w:rPr>
              <w:t>)0(0.0)</w:t>
            </w:r>
          </w:p>
          <w:p w14:paraId="62901711" w14:textId="77777777"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6. K          1(4.17) 2(8.33) 21(87.5)               0(0.0)  3(21.43) 11(78.57)      1(10.0) 1(10.0) 8(80.0)      2(4.17) 6(12.5) 40(83.33)           </w:t>
            </w:r>
          </w:p>
          <w:p w14:paraId="4CD1E0EF" w14:textId="77777777"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7. C          10(41.67) 0 (0.0) 14(58.33)          3(21.43)  0 (0.0) 11(78.57)     7(70.0) 0 (0.0) 3(30.0)     20(41.67) 0(0.0) 28(58.33)  </w:t>
            </w:r>
          </w:p>
          <w:p w14:paraId="2AAF1109" w14:textId="0553E53E"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8.SXT       0(0,0) 1(4.17)  23(95.83              0(0,0) 0(0.0)  14(100)            0(0,0) 0(0.0)  10(100)        0(0,0) 1(2.08)  </w:t>
            </w:r>
            <w:bookmarkStart w:id="279" w:name="_Hlk171004777"/>
            <w:r w:rsidRPr="00B83743">
              <w:rPr>
                <w:rFonts w:ascii="Times New Roman" w:hAnsi="Times New Roman" w:cs="Times New Roman"/>
                <w:b/>
                <w:bCs/>
                <w:sz w:val="18"/>
                <w:szCs w:val="18"/>
              </w:rPr>
              <w:t xml:space="preserve">47(95.92     </w:t>
            </w:r>
            <w:bookmarkEnd w:id="279"/>
          </w:p>
          <w:p w14:paraId="192D4271" w14:textId="3262A581" w:rsidR="00367986" w:rsidRPr="00B83743" w:rsidRDefault="00367986" w:rsidP="00367986">
            <w:pPr>
              <w:rPr>
                <w:rFonts w:ascii="Times New Roman" w:hAnsi="Times New Roman" w:cs="Times New Roman"/>
                <w:b/>
                <w:bCs/>
                <w:sz w:val="18"/>
                <w:szCs w:val="18"/>
              </w:rPr>
            </w:pPr>
            <w:r w:rsidRPr="00B83743">
              <w:rPr>
                <w:rFonts w:ascii="Times New Roman" w:hAnsi="Times New Roman" w:cs="Times New Roman"/>
                <w:b/>
                <w:bCs/>
                <w:sz w:val="18"/>
                <w:szCs w:val="18"/>
              </w:rPr>
              <w:t xml:space="preserve">9. </w:t>
            </w:r>
            <w:r w:rsidRPr="0006300F">
              <w:rPr>
                <w:rFonts w:ascii="Times New Roman" w:hAnsi="Times New Roman" w:cs="Times New Roman"/>
                <w:b/>
                <w:bCs/>
                <w:sz w:val="18"/>
                <w:szCs w:val="18"/>
              </w:rPr>
              <w:t xml:space="preserve">T      </w:t>
            </w:r>
            <w:r>
              <w:rPr>
                <w:rFonts w:ascii="Times New Roman" w:hAnsi="Times New Roman" w:cs="Times New Roman"/>
                <w:b/>
                <w:bCs/>
                <w:sz w:val="18"/>
                <w:szCs w:val="18"/>
              </w:rPr>
              <w:t xml:space="preserve">   </w:t>
            </w:r>
            <w:r w:rsidRPr="0006300F">
              <w:rPr>
                <w:rFonts w:ascii="Times New Roman" w:hAnsi="Times New Roman" w:cs="Times New Roman"/>
                <w:b/>
                <w:bCs/>
                <w:sz w:val="18"/>
                <w:szCs w:val="18"/>
              </w:rPr>
              <w:t xml:space="preserve"> </w:t>
            </w:r>
            <w:r w:rsidR="00311DCE" w:rsidRPr="00015BBC">
              <w:rPr>
                <w:rFonts w:ascii="Times New Roman" w:hAnsi="Times New Roman" w:cs="Times New Roman"/>
                <w:b/>
                <w:bCs/>
                <w:sz w:val="18"/>
                <w:szCs w:val="18"/>
              </w:rPr>
              <w:t xml:space="preserve">1(4.17)  0(0.0) 23(95.83)           </w:t>
            </w:r>
            <w:r w:rsidR="00D80A46">
              <w:rPr>
                <w:rFonts w:ascii="Times New Roman" w:hAnsi="Times New Roman" w:cs="Times New Roman"/>
                <w:b/>
                <w:bCs/>
                <w:sz w:val="18"/>
                <w:szCs w:val="18"/>
              </w:rPr>
              <w:t xml:space="preserve"> </w:t>
            </w:r>
            <w:r w:rsidR="00311DCE" w:rsidRPr="00015BBC">
              <w:rPr>
                <w:rFonts w:ascii="Times New Roman" w:hAnsi="Times New Roman" w:cs="Times New Roman"/>
                <w:b/>
                <w:bCs/>
                <w:sz w:val="18"/>
                <w:szCs w:val="18"/>
              </w:rPr>
              <w:t xml:space="preserve"> 0(0.0)  0(0.0) 14(100)            </w:t>
            </w:r>
            <w:r w:rsidR="00311DCE" w:rsidRPr="00311DCE">
              <w:rPr>
                <w:rFonts w:ascii="Times New Roman" w:hAnsi="Times New Roman" w:cs="Times New Roman"/>
                <w:b/>
                <w:bCs/>
                <w:sz w:val="18"/>
                <w:szCs w:val="18"/>
              </w:rPr>
              <w:t xml:space="preserve">  </w:t>
            </w:r>
            <w:r w:rsidR="00311DCE" w:rsidRPr="00015BBC">
              <w:rPr>
                <w:rFonts w:ascii="Times New Roman" w:hAnsi="Times New Roman" w:cs="Times New Roman"/>
                <w:b/>
                <w:bCs/>
                <w:sz w:val="18"/>
                <w:szCs w:val="18"/>
              </w:rPr>
              <w:t xml:space="preserve">1(10.0)  0(0.0) 9(90.0)      </w:t>
            </w:r>
            <w:r w:rsidR="00311DCE" w:rsidRPr="00311DCE">
              <w:rPr>
                <w:rFonts w:ascii="Times New Roman" w:hAnsi="Times New Roman" w:cs="Times New Roman"/>
                <w:b/>
                <w:bCs/>
                <w:sz w:val="18"/>
                <w:szCs w:val="18"/>
              </w:rPr>
              <w:t xml:space="preserve"> </w:t>
            </w:r>
            <w:r w:rsidR="00311DCE" w:rsidRPr="00015BBC">
              <w:rPr>
                <w:rFonts w:ascii="Times New Roman" w:hAnsi="Times New Roman" w:cs="Times New Roman"/>
                <w:b/>
                <w:bCs/>
                <w:sz w:val="18"/>
                <w:szCs w:val="18"/>
              </w:rPr>
              <w:t>2(4.17)  0(0.0) 46(95.83)</w:t>
            </w:r>
          </w:p>
          <w:p w14:paraId="731A8C94" w14:textId="4B8615C5" w:rsidR="00E9358D" w:rsidRPr="00A624FD" w:rsidRDefault="00367986" w:rsidP="00A624FD">
            <w:pPr>
              <w:rPr>
                <w:rFonts w:ascii="Times New Roman" w:hAnsi="Times New Roman" w:cs="Times New Roman"/>
                <w:b/>
                <w:bCs/>
                <w:sz w:val="18"/>
                <w:szCs w:val="18"/>
              </w:rPr>
            </w:pPr>
            <w:r w:rsidRPr="00B83743">
              <w:rPr>
                <w:rFonts w:ascii="Times New Roman" w:hAnsi="Times New Roman" w:cs="Times New Roman"/>
                <w:b/>
                <w:bCs/>
                <w:sz w:val="18"/>
                <w:szCs w:val="18"/>
              </w:rPr>
              <w:t xml:space="preserve">10.AX      7(29.17) 1(4.17) 16 (66.67)          1(7.14) 1(7.14) 12 (85.71)     1(10.0) 1(10.0) 8(80.0)    </w:t>
            </w:r>
            <w:r w:rsidR="00AA1B6A">
              <w:rPr>
                <w:rFonts w:ascii="Times New Roman" w:hAnsi="Times New Roman" w:cs="Times New Roman"/>
                <w:b/>
                <w:bCs/>
                <w:sz w:val="18"/>
                <w:szCs w:val="18"/>
              </w:rPr>
              <w:t xml:space="preserve"> </w:t>
            </w:r>
            <w:r w:rsidRPr="00B83743">
              <w:rPr>
                <w:rFonts w:ascii="Times New Roman" w:hAnsi="Times New Roman" w:cs="Times New Roman"/>
                <w:b/>
                <w:bCs/>
                <w:sz w:val="18"/>
                <w:szCs w:val="18"/>
              </w:rPr>
              <w:t xml:space="preserve"> 9(18.75) 3(6.25) 36 (75.0)                           </w:t>
            </w:r>
          </w:p>
        </w:tc>
      </w:tr>
      <w:tr w:rsidR="00E9358D" w:rsidRPr="00B83743" w14:paraId="7154E811" w14:textId="77777777" w:rsidTr="00AA1B6A">
        <w:trPr>
          <w:trHeight w:val="60"/>
        </w:trPr>
        <w:tc>
          <w:tcPr>
            <w:tcW w:w="9490" w:type="dxa"/>
            <w:gridSpan w:val="2"/>
            <w:tcBorders>
              <w:bottom w:val="single" w:sz="4" w:space="0" w:color="auto"/>
            </w:tcBorders>
          </w:tcPr>
          <w:p w14:paraId="6FE2F81A" w14:textId="0625DC66" w:rsidR="00E9358D" w:rsidRPr="00B83743" w:rsidRDefault="00E9358D" w:rsidP="00367986">
            <w:pPr>
              <w:pStyle w:val="NoSpacing"/>
            </w:pPr>
          </w:p>
        </w:tc>
      </w:tr>
    </w:tbl>
    <w:p w14:paraId="6157C04C" w14:textId="4A161460" w:rsidR="00E9358D" w:rsidRDefault="00E9358D" w:rsidP="0069390C">
      <w:pPr>
        <w:jc w:val="both"/>
        <w:rPr>
          <w:rFonts w:ascii="Times New Roman" w:hAnsi="Times New Roman" w:cs="Times New Roman"/>
          <w:bCs/>
        </w:rPr>
      </w:pPr>
      <w:r w:rsidRPr="00341025">
        <w:rPr>
          <w:rFonts w:ascii="Times New Roman" w:hAnsi="Times New Roman" w:cs="Times New Roman"/>
        </w:rPr>
        <w:t>A.D=antimicrobial disk</w:t>
      </w:r>
      <w:bookmarkStart w:id="280" w:name="_Hlk168408942"/>
      <w:r w:rsidRPr="00341025">
        <w:rPr>
          <w:rFonts w:ascii="Times New Roman" w:hAnsi="Times New Roman" w:cs="Times New Roman"/>
          <w:bCs/>
        </w:rPr>
        <w:t>;</w:t>
      </w:r>
      <w:bookmarkEnd w:id="280"/>
      <w:r w:rsidRPr="00341025">
        <w:rPr>
          <w:rFonts w:ascii="Times New Roman" w:hAnsi="Times New Roman" w:cs="Times New Roman"/>
        </w:rPr>
        <w:t xml:space="preserve">   N=Number</w:t>
      </w:r>
      <w:r w:rsidRPr="00341025">
        <w:rPr>
          <w:rFonts w:ascii="Times New Roman" w:hAnsi="Times New Roman" w:cs="Times New Roman"/>
          <w:bCs/>
        </w:rPr>
        <w:t>;</w:t>
      </w:r>
      <w:r w:rsidRPr="00341025">
        <w:rPr>
          <w:rFonts w:ascii="Times New Roman" w:hAnsi="Times New Roman" w:cs="Times New Roman"/>
        </w:rPr>
        <w:t xml:space="preserve"> R </w:t>
      </w:r>
      <w:bookmarkStart w:id="281" w:name="_Hlk168409147"/>
      <w:r w:rsidRPr="00341025">
        <w:rPr>
          <w:rFonts w:ascii="Times New Roman" w:hAnsi="Times New Roman" w:cs="Times New Roman"/>
        </w:rPr>
        <w:t>=</w:t>
      </w:r>
      <w:bookmarkEnd w:id="281"/>
      <w:r w:rsidRPr="00341025">
        <w:rPr>
          <w:rFonts w:ascii="Times New Roman" w:hAnsi="Times New Roman" w:cs="Times New Roman"/>
        </w:rPr>
        <w:t xml:space="preserve"> Resistant</w:t>
      </w:r>
      <w:bookmarkStart w:id="282" w:name="_Hlk168409016"/>
      <w:r w:rsidRPr="00341025">
        <w:rPr>
          <w:rFonts w:ascii="Times New Roman" w:hAnsi="Times New Roman" w:cs="Times New Roman"/>
          <w:bCs/>
        </w:rPr>
        <w:t>;</w:t>
      </w:r>
      <w:bookmarkEnd w:id="282"/>
      <w:r w:rsidRPr="00341025">
        <w:rPr>
          <w:rFonts w:ascii="Times New Roman" w:hAnsi="Times New Roman" w:cs="Times New Roman"/>
        </w:rPr>
        <w:t xml:space="preserve">  I = Intermediate</w:t>
      </w:r>
      <w:r w:rsidRPr="00341025">
        <w:rPr>
          <w:rFonts w:ascii="Times New Roman" w:hAnsi="Times New Roman" w:cs="Times New Roman"/>
          <w:bCs/>
        </w:rPr>
        <w:t>; S</w:t>
      </w:r>
      <w:bookmarkStart w:id="283" w:name="_Hlk170809100"/>
      <w:r w:rsidRPr="00341025">
        <w:rPr>
          <w:rFonts w:ascii="Times New Roman" w:hAnsi="Times New Roman" w:cs="Times New Roman"/>
          <w:bCs/>
        </w:rPr>
        <w:t>=</w:t>
      </w:r>
      <w:bookmarkEnd w:id="283"/>
      <w:r w:rsidRPr="00341025">
        <w:rPr>
          <w:rFonts w:ascii="Times New Roman" w:hAnsi="Times New Roman" w:cs="Times New Roman"/>
          <w:bCs/>
        </w:rPr>
        <w:t xml:space="preserve"> Sensitive</w:t>
      </w:r>
      <w:r w:rsidR="00345B0D" w:rsidRPr="00341025">
        <w:rPr>
          <w:rFonts w:ascii="Times New Roman" w:hAnsi="Times New Roman" w:cs="Times New Roman"/>
          <w:bCs/>
        </w:rPr>
        <w:t xml:space="preserve"> CIP=Ciprofloxacin;TE=Tetracycline</w:t>
      </w:r>
      <w:r w:rsidR="0069390C" w:rsidRPr="00341025">
        <w:rPr>
          <w:rFonts w:ascii="Times New Roman" w:hAnsi="Times New Roman" w:cs="Times New Roman"/>
          <w:bCs/>
        </w:rPr>
        <w:t>;</w:t>
      </w:r>
      <w:r w:rsidR="00345B0D" w:rsidRPr="00341025">
        <w:rPr>
          <w:rFonts w:ascii="Times New Roman" w:hAnsi="Times New Roman" w:cs="Times New Roman"/>
          <w:bCs/>
        </w:rPr>
        <w:t>GN</w:t>
      </w:r>
      <w:r w:rsidR="00345B0D" w:rsidRPr="00341025">
        <w:rPr>
          <w:rFonts w:ascii="Times New Roman" w:hAnsi="Times New Roman" w:cs="Times New Roman"/>
        </w:rPr>
        <w:t>=Gentamicin</w:t>
      </w:r>
      <w:r w:rsidR="0069390C" w:rsidRPr="00341025">
        <w:rPr>
          <w:rFonts w:ascii="Times New Roman" w:hAnsi="Times New Roman" w:cs="Times New Roman"/>
          <w:bCs/>
        </w:rPr>
        <w:t>;</w:t>
      </w:r>
      <w:r w:rsidR="00345B0D" w:rsidRPr="00341025">
        <w:rPr>
          <w:rFonts w:ascii="Times New Roman" w:hAnsi="Times New Roman" w:cs="Times New Roman"/>
        </w:rPr>
        <w:t>AMP=Ampicillin</w:t>
      </w:r>
      <w:r w:rsidR="0069390C" w:rsidRPr="00341025">
        <w:rPr>
          <w:rFonts w:ascii="Times New Roman" w:hAnsi="Times New Roman" w:cs="Times New Roman"/>
          <w:bCs/>
        </w:rPr>
        <w:t>;</w:t>
      </w:r>
      <w:r w:rsidR="00345B0D" w:rsidRPr="00341025">
        <w:rPr>
          <w:rFonts w:ascii="Times New Roman" w:hAnsi="Times New Roman" w:cs="Times New Roman"/>
        </w:rPr>
        <w:t>S=Streptomycin</w:t>
      </w:r>
      <w:r w:rsidR="0069390C" w:rsidRPr="00341025">
        <w:rPr>
          <w:rFonts w:ascii="Times New Roman" w:hAnsi="Times New Roman" w:cs="Times New Roman"/>
          <w:bCs/>
        </w:rPr>
        <w:t>;</w:t>
      </w:r>
      <w:r w:rsidR="007964B4">
        <w:rPr>
          <w:rFonts w:ascii="Times New Roman" w:hAnsi="Times New Roman" w:cs="Times New Roman"/>
          <w:bCs/>
        </w:rPr>
        <w:t xml:space="preserve"> </w:t>
      </w:r>
      <w:r w:rsidR="00345B0D" w:rsidRPr="00341025">
        <w:rPr>
          <w:rFonts w:ascii="Times New Roman" w:hAnsi="Times New Roman" w:cs="Times New Roman"/>
        </w:rPr>
        <w:t>K=Kanamycin</w:t>
      </w:r>
      <w:r w:rsidR="0069390C" w:rsidRPr="00341025">
        <w:rPr>
          <w:rFonts w:ascii="Times New Roman" w:hAnsi="Times New Roman" w:cs="Times New Roman"/>
          <w:bCs/>
        </w:rPr>
        <w:t>;</w:t>
      </w:r>
      <w:r w:rsidR="00345B0D" w:rsidRPr="00341025">
        <w:rPr>
          <w:rFonts w:ascii="Times New Roman" w:hAnsi="Times New Roman" w:cs="Times New Roman"/>
        </w:rPr>
        <w:t>C=</w:t>
      </w:r>
      <w:bookmarkStart w:id="284" w:name="_Hlk181620118"/>
      <w:r w:rsidR="00345B0D" w:rsidRPr="00341025">
        <w:rPr>
          <w:rFonts w:ascii="Times New Roman" w:hAnsi="Times New Roman" w:cs="Times New Roman"/>
        </w:rPr>
        <w:t>Chloramphenicol</w:t>
      </w:r>
      <w:r w:rsidR="0069390C" w:rsidRPr="00341025">
        <w:rPr>
          <w:rFonts w:ascii="Times New Roman" w:hAnsi="Times New Roman" w:cs="Times New Roman"/>
          <w:bCs/>
        </w:rPr>
        <w:t>;</w:t>
      </w:r>
      <w:bookmarkEnd w:id="284"/>
      <w:r w:rsidR="00345B0D" w:rsidRPr="00341025">
        <w:rPr>
          <w:rFonts w:ascii="Times New Roman" w:hAnsi="Times New Roman" w:cs="Times New Roman"/>
        </w:rPr>
        <w:t>SXT=Trimethoprim</w:t>
      </w:r>
      <w:r w:rsidR="0069390C" w:rsidRPr="00341025">
        <w:rPr>
          <w:rFonts w:ascii="Times New Roman" w:hAnsi="Times New Roman" w:cs="Times New Roman"/>
          <w:bCs/>
        </w:rPr>
        <w:t>;</w:t>
      </w:r>
      <w:r w:rsidR="00345B0D" w:rsidRPr="00341025">
        <w:rPr>
          <w:rFonts w:ascii="Times New Roman" w:hAnsi="Times New Roman" w:cs="Times New Roman"/>
        </w:rPr>
        <w:t>T=Oxytetracyclin</w:t>
      </w:r>
      <w:r w:rsidR="0069390C" w:rsidRPr="00341025">
        <w:rPr>
          <w:rFonts w:ascii="Times New Roman" w:hAnsi="Times New Roman" w:cs="Times New Roman"/>
          <w:bCs/>
        </w:rPr>
        <w:t>;</w:t>
      </w:r>
      <w:r w:rsidR="0069390C" w:rsidRPr="00341025">
        <w:rPr>
          <w:rFonts w:ascii="Times New Roman" w:hAnsi="Times New Roman" w:cs="Times New Roman"/>
        </w:rPr>
        <w:t>AX=Am</w:t>
      </w:r>
      <w:r w:rsidR="00341025" w:rsidRPr="00341025">
        <w:rPr>
          <w:rFonts w:ascii="Times New Roman" w:hAnsi="Times New Roman" w:cs="Times New Roman"/>
        </w:rPr>
        <w:t>ox</w:t>
      </w:r>
      <w:r w:rsidR="0069390C" w:rsidRPr="00341025">
        <w:rPr>
          <w:rFonts w:ascii="Times New Roman" w:hAnsi="Times New Roman" w:cs="Times New Roman"/>
        </w:rPr>
        <w:t>cilin</w:t>
      </w:r>
      <w:r w:rsidR="00345B0D" w:rsidRPr="00341025">
        <w:rPr>
          <w:rFonts w:ascii="Times New Roman" w:hAnsi="Times New Roman" w:cs="Times New Roman"/>
        </w:rPr>
        <w:t xml:space="preserve">  </w:t>
      </w:r>
      <w:r w:rsidR="00345B0D" w:rsidRPr="00341025">
        <w:rPr>
          <w:rFonts w:ascii="Times New Roman" w:hAnsi="Times New Roman" w:cs="Times New Roman"/>
          <w:bCs/>
        </w:rPr>
        <w:t xml:space="preserve"> </w:t>
      </w:r>
    </w:p>
    <w:p w14:paraId="6C6C95F4" w14:textId="77777777" w:rsidR="00DE0432" w:rsidRPr="00341025" w:rsidRDefault="00DE0432" w:rsidP="0069390C">
      <w:pPr>
        <w:jc w:val="both"/>
        <w:rPr>
          <w:rFonts w:ascii="Times New Roman" w:hAnsi="Times New Roman" w:cs="Times New Roman"/>
          <w:bCs/>
        </w:rPr>
      </w:pPr>
    </w:p>
    <w:bookmarkEnd w:id="265"/>
    <w:p w14:paraId="159B53BD" w14:textId="51B98238" w:rsidR="00EF10DE" w:rsidRDefault="00EF10DE" w:rsidP="00E9358D">
      <w:pPr>
        <w:rPr>
          <w:rFonts w:ascii="Times New Roman" w:hAnsi="Times New Roman" w:cs="Times New Roman"/>
          <w:sz w:val="24"/>
          <w:szCs w:val="24"/>
        </w:rPr>
      </w:pPr>
    </w:p>
    <w:p w14:paraId="54C56E97" w14:textId="12DFA45F" w:rsidR="005306D4" w:rsidRPr="005306D4" w:rsidRDefault="005306D4" w:rsidP="003E2F5C">
      <w:pPr>
        <w:spacing w:line="360" w:lineRule="auto"/>
        <w:jc w:val="both"/>
        <w:rPr>
          <w:rFonts w:ascii="Times New Roman" w:hAnsi="Times New Roman" w:cs="Times New Roman"/>
          <w:sz w:val="24"/>
          <w:szCs w:val="24"/>
        </w:rPr>
      </w:pPr>
      <w:r w:rsidRPr="005306D4">
        <w:rPr>
          <w:rFonts w:ascii="Times New Roman" w:hAnsi="Times New Roman" w:cs="Times New Roman"/>
          <w:sz w:val="24"/>
          <w:szCs w:val="24"/>
        </w:rPr>
        <w:lastRenderedPageBreak/>
        <w:t xml:space="preserve">The study of antimicrobial sensitivity of E. coli </w:t>
      </w:r>
      <w:r w:rsidRPr="005306D4">
        <w:rPr>
          <w:rFonts w:ascii="Times New Roman" w:hAnsi="Times New Roman" w:cs="Times New Roman"/>
          <w:sz w:val="24"/>
          <w:szCs w:val="24"/>
        </w:rPr>
        <w:t xml:space="preserve"> O157:</w:t>
      </w:r>
      <w:r w:rsidR="00254550">
        <w:rPr>
          <w:rFonts w:ascii="Times New Roman" w:hAnsi="Times New Roman" w:cs="Times New Roman"/>
          <w:sz w:val="24"/>
          <w:szCs w:val="24"/>
        </w:rPr>
        <w:t>H</w:t>
      </w:r>
      <w:r w:rsidRPr="005306D4">
        <w:rPr>
          <w:rFonts w:ascii="Times New Roman" w:hAnsi="Times New Roman" w:cs="Times New Roman"/>
          <w:sz w:val="24"/>
          <w:szCs w:val="24"/>
        </w:rPr>
        <w:t>7</w:t>
      </w:r>
      <w:r w:rsidR="00254550">
        <w:rPr>
          <w:rFonts w:ascii="Times New Roman" w:hAnsi="Times New Roman" w:cs="Times New Roman"/>
          <w:sz w:val="24"/>
          <w:szCs w:val="24"/>
        </w:rPr>
        <w:t xml:space="preserve"> </w:t>
      </w:r>
      <w:r w:rsidRPr="005306D4">
        <w:rPr>
          <w:rFonts w:ascii="Times New Roman" w:hAnsi="Times New Roman" w:cs="Times New Roman"/>
          <w:sz w:val="24"/>
          <w:szCs w:val="24"/>
        </w:rPr>
        <w:t>recovered from different sample types revealed a varying degree of susceptibility to antimicrobial agents used. Accordingly, E. coli</w:t>
      </w:r>
      <w:r w:rsidR="00254550">
        <w:rPr>
          <w:rFonts w:ascii="Times New Roman" w:hAnsi="Times New Roman" w:cs="Times New Roman"/>
          <w:sz w:val="24"/>
          <w:szCs w:val="24"/>
        </w:rPr>
        <w:t xml:space="preserve"> O157:H7</w:t>
      </w:r>
      <w:r w:rsidRPr="005306D4">
        <w:rPr>
          <w:rFonts w:ascii="Times New Roman" w:hAnsi="Times New Roman" w:cs="Times New Roman"/>
          <w:sz w:val="24"/>
          <w:szCs w:val="24"/>
        </w:rPr>
        <w:t xml:space="preserve"> was highly susceptible to C</w:t>
      </w:r>
      <w:r w:rsidR="00254550">
        <w:rPr>
          <w:rFonts w:ascii="Times New Roman" w:hAnsi="Times New Roman" w:cs="Times New Roman"/>
          <w:sz w:val="24"/>
          <w:szCs w:val="24"/>
        </w:rPr>
        <w:t>iprofloxacin</w:t>
      </w:r>
      <w:r w:rsidRPr="005306D4">
        <w:rPr>
          <w:rFonts w:ascii="Times New Roman" w:hAnsi="Times New Roman" w:cs="Times New Roman"/>
          <w:sz w:val="24"/>
          <w:szCs w:val="24"/>
        </w:rPr>
        <w:t xml:space="preserve"> (100%)</w:t>
      </w:r>
      <w:r w:rsidR="00254550">
        <w:rPr>
          <w:rFonts w:ascii="Times New Roman" w:hAnsi="Times New Roman" w:cs="Times New Roman"/>
          <w:sz w:val="24"/>
          <w:szCs w:val="24"/>
        </w:rPr>
        <w:t xml:space="preserve"> for all species (bovine, ovine and Caprine)</w:t>
      </w:r>
      <w:r w:rsidRPr="005306D4">
        <w:rPr>
          <w:rFonts w:ascii="Times New Roman" w:hAnsi="Times New Roman" w:cs="Times New Roman"/>
          <w:sz w:val="24"/>
          <w:szCs w:val="24"/>
        </w:rPr>
        <w:t xml:space="preserve">, </w:t>
      </w:r>
      <w:r w:rsidR="001E78A6">
        <w:rPr>
          <w:rFonts w:ascii="Times New Roman" w:hAnsi="Times New Roman" w:cs="Times New Roman"/>
          <w:sz w:val="24"/>
          <w:szCs w:val="24"/>
        </w:rPr>
        <w:t>Trimethoprim</w:t>
      </w:r>
      <w:r w:rsidRPr="005306D4">
        <w:rPr>
          <w:rFonts w:ascii="Times New Roman" w:hAnsi="Times New Roman" w:cs="Times New Roman"/>
          <w:sz w:val="24"/>
          <w:szCs w:val="24"/>
        </w:rPr>
        <w:t xml:space="preserve"> </w:t>
      </w:r>
      <w:r w:rsidR="001E78A6">
        <w:rPr>
          <w:rFonts w:ascii="Times New Roman" w:hAnsi="Times New Roman" w:cs="Times New Roman"/>
          <w:sz w:val="24"/>
          <w:szCs w:val="24"/>
        </w:rPr>
        <w:t xml:space="preserve"> and oxytetracycline </w:t>
      </w:r>
      <w:r w:rsidRPr="005306D4">
        <w:rPr>
          <w:rFonts w:ascii="Times New Roman" w:hAnsi="Times New Roman" w:cs="Times New Roman"/>
          <w:sz w:val="24"/>
          <w:szCs w:val="24"/>
        </w:rPr>
        <w:t>(9</w:t>
      </w:r>
      <w:r w:rsidR="001E78A6">
        <w:rPr>
          <w:rFonts w:ascii="Times New Roman" w:hAnsi="Times New Roman" w:cs="Times New Roman"/>
          <w:sz w:val="24"/>
          <w:szCs w:val="24"/>
        </w:rPr>
        <w:t>5</w:t>
      </w:r>
      <w:r w:rsidRPr="005306D4">
        <w:rPr>
          <w:rFonts w:ascii="Times New Roman" w:hAnsi="Times New Roman" w:cs="Times New Roman"/>
          <w:sz w:val="24"/>
          <w:szCs w:val="24"/>
        </w:rPr>
        <w:t>.</w:t>
      </w:r>
      <w:r w:rsidR="001E78A6">
        <w:rPr>
          <w:rFonts w:ascii="Times New Roman" w:hAnsi="Times New Roman" w:cs="Times New Roman"/>
          <w:sz w:val="24"/>
          <w:szCs w:val="24"/>
        </w:rPr>
        <w:t>83</w:t>
      </w:r>
      <w:r w:rsidRPr="005306D4">
        <w:rPr>
          <w:rFonts w:ascii="Times New Roman" w:hAnsi="Times New Roman" w:cs="Times New Roman"/>
          <w:sz w:val="24"/>
          <w:szCs w:val="24"/>
        </w:rPr>
        <w:t xml:space="preserve">%), </w:t>
      </w:r>
      <w:r w:rsidR="00FC5CB9">
        <w:rPr>
          <w:rFonts w:ascii="Times New Roman" w:hAnsi="Times New Roman" w:cs="Times New Roman"/>
          <w:sz w:val="24"/>
          <w:szCs w:val="24"/>
        </w:rPr>
        <w:t>Kana</w:t>
      </w:r>
      <w:r w:rsidR="004A6779">
        <w:rPr>
          <w:rFonts w:ascii="Times New Roman" w:hAnsi="Times New Roman" w:cs="Times New Roman"/>
          <w:sz w:val="24"/>
          <w:szCs w:val="24"/>
        </w:rPr>
        <w:t>mycin</w:t>
      </w:r>
      <w:r w:rsidRPr="005306D4">
        <w:rPr>
          <w:rFonts w:ascii="Times New Roman" w:hAnsi="Times New Roman" w:cs="Times New Roman"/>
          <w:sz w:val="24"/>
          <w:szCs w:val="24"/>
        </w:rPr>
        <w:t xml:space="preserve"> (</w:t>
      </w:r>
      <w:r w:rsidR="004A6779">
        <w:rPr>
          <w:rFonts w:ascii="Times New Roman" w:hAnsi="Times New Roman" w:cs="Times New Roman"/>
          <w:sz w:val="24"/>
          <w:szCs w:val="24"/>
        </w:rPr>
        <w:t>8</w:t>
      </w:r>
      <w:r w:rsidRPr="005306D4">
        <w:rPr>
          <w:rFonts w:ascii="Times New Roman" w:hAnsi="Times New Roman" w:cs="Times New Roman"/>
          <w:sz w:val="24"/>
          <w:szCs w:val="24"/>
        </w:rPr>
        <w:t>7.5%),  and Gentamycin (</w:t>
      </w:r>
      <w:r w:rsidR="000C3AE0">
        <w:rPr>
          <w:rFonts w:ascii="Times New Roman" w:hAnsi="Times New Roman" w:cs="Times New Roman"/>
          <w:sz w:val="24"/>
          <w:szCs w:val="24"/>
        </w:rPr>
        <w:t>79</w:t>
      </w:r>
      <w:r w:rsidRPr="005306D4">
        <w:rPr>
          <w:rFonts w:ascii="Times New Roman" w:hAnsi="Times New Roman" w:cs="Times New Roman"/>
          <w:sz w:val="24"/>
          <w:szCs w:val="24"/>
        </w:rPr>
        <w:t>.</w:t>
      </w:r>
      <w:r w:rsidR="000C3AE0">
        <w:rPr>
          <w:rFonts w:ascii="Times New Roman" w:hAnsi="Times New Roman" w:cs="Times New Roman"/>
          <w:sz w:val="24"/>
          <w:szCs w:val="24"/>
        </w:rPr>
        <w:t>17</w:t>
      </w:r>
      <w:r w:rsidRPr="005306D4">
        <w:rPr>
          <w:rFonts w:ascii="Times New Roman" w:hAnsi="Times New Roman" w:cs="Times New Roman"/>
          <w:sz w:val="24"/>
          <w:szCs w:val="24"/>
        </w:rPr>
        <w:t xml:space="preserve">%). Furthermore, resistance of </w:t>
      </w:r>
      <w:r w:rsidR="00B777B3">
        <w:rPr>
          <w:rFonts w:ascii="Times New Roman" w:hAnsi="Times New Roman" w:cs="Times New Roman"/>
          <w:sz w:val="24"/>
          <w:szCs w:val="24"/>
        </w:rPr>
        <w:t>10</w:t>
      </w:r>
      <w:r w:rsidRPr="005306D4">
        <w:rPr>
          <w:rFonts w:ascii="Times New Roman" w:hAnsi="Times New Roman" w:cs="Times New Roman"/>
          <w:sz w:val="24"/>
          <w:szCs w:val="24"/>
        </w:rPr>
        <w:t xml:space="preserve">0%, </w:t>
      </w:r>
      <w:r w:rsidR="00B777B3">
        <w:rPr>
          <w:rFonts w:ascii="Times New Roman" w:hAnsi="Times New Roman" w:cs="Times New Roman"/>
          <w:sz w:val="24"/>
          <w:szCs w:val="24"/>
        </w:rPr>
        <w:t>95.83</w:t>
      </w:r>
      <w:r w:rsidRPr="005306D4">
        <w:rPr>
          <w:rFonts w:ascii="Times New Roman" w:hAnsi="Times New Roman" w:cs="Times New Roman"/>
          <w:sz w:val="24"/>
          <w:szCs w:val="24"/>
        </w:rPr>
        <w:t xml:space="preserve">% and </w:t>
      </w:r>
      <w:r w:rsidR="002B006D">
        <w:rPr>
          <w:rFonts w:ascii="Times New Roman" w:hAnsi="Times New Roman" w:cs="Times New Roman"/>
          <w:sz w:val="24"/>
          <w:szCs w:val="24"/>
        </w:rPr>
        <w:t>41.67%</w:t>
      </w:r>
      <w:r w:rsidRPr="005306D4">
        <w:rPr>
          <w:rFonts w:ascii="Times New Roman" w:hAnsi="Times New Roman" w:cs="Times New Roman"/>
          <w:sz w:val="24"/>
          <w:szCs w:val="24"/>
        </w:rPr>
        <w:t xml:space="preserve"> was developed to </w:t>
      </w:r>
      <w:r w:rsidR="002B006D">
        <w:rPr>
          <w:rFonts w:ascii="Times New Roman" w:hAnsi="Times New Roman" w:cs="Times New Roman"/>
          <w:sz w:val="24"/>
          <w:szCs w:val="24"/>
        </w:rPr>
        <w:t>Tetracycline</w:t>
      </w:r>
      <w:r w:rsidRPr="005306D4">
        <w:rPr>
          <w:rFonts w:ascii="Times New Roman" w:hAnsi="Times New Roman" w:cs="Times New Roman"/>
          <w:sz w:val="24"/>
          <w:szCs w:val="24"/>
        </w:rPr>
        <w:t xml:space="preserve">, </w:t>
      </w:r>
      <w:r w:rsidR="002B006D">
        <w:rPr>
          <w:rFonts w:ascii="Times New Roman" w:hAnsi="Times New Roman" w:cs="Times New Roman"/>
          <w:sz w:val="24"/>
          <w:szCs w:val="24"/>
        </w:rPr>
        <w:t>Ampicillin</w:t>
      </w:r>
      <w:r w:rsidRPr="005306D4">
        <w:rPr>
          <w:rFonts w:ascii="Times New Roman" w:hAnsi="Times New Roman" w:cs="Times New Roman"/>
          <w:sz w:val="24"/>
          <w:szCs w:val="24"/>
        </w:rPr>
        <w:t xml:space="preserve"> and </w:t>
      </w:r>
      <w:r w:rsidR="002B006D" w:rsidRPr="00341025">
        <w:rPr>
          <w:rFonts w:ascii="Times New Roman" w:hAnsi="Times New Roman" w:cs="Times New Roman"/>
        </w:rPr>
        <w:t>Chloramphenicol</w:t>
      </w:r>
      <w:r w:rsidRPr="005306D4">
        <w:rPr>
          <w:rFonts w:ascii="Times New Roman" w:hAnsi="Times New Roman" w:cs="Times New Roman"/>
          <w:sz w:val="24"/>
          <w:szCs w:val="24"/>
        </w:rPr>
        <w:t xml:space="preserve"> respectively</w:t>
      </w:r>
      <w:r w:rsidR="002B006D">
        <w:rPr>
          <w:rFonts w:ascii="Times New Roman" w:hAnsi="Times New Roman" w:cs="Times New Roman"/>
          <w:sz w:val="24"/>
          <w:szCs w:val="24"/>
        </w:rPr>
        <w:t>.</w:t>
      </w:r>
    </w:p>
    <w:p w14:paraId="703EC8C5" w14:textId="22387BB0" w:rsidR="002E345C" w:rsidRDefault="002E345C" w:rsidP="00E9358D">
      <w:pPr>
        <w:rPr>
          <w:rFonts w:ascii="Times New Roman" w:hAnsi="Times New Roman" w:cs="Times New Roman"/>
          <w:sz w:val="24"/>
          <w:szCs w:val="24"/>
        </w:rPr>
      </w:pPr>
    </w:p>
    <w:p w14:paraId="6BEDC230" w14:textId="1B3F8E92" w:rsidR="00835DAE" w:rsidRDefault="00835DAE" w:rsidP="00E9358D">
      <w:pPr>
        <w:rPr>
          <w:rFonts w:ascii="Times New Roman" w:hAnsi="Times New Roman" w:cs="Times New Roman"/>
          <w:sz w:val="24"/>
          <w:szCs w:val="24"/>
        </w:rPr>
      </w:pPr>
    </w:p>
    <w:p w14:paraId="704D3680" w14:textId="1B6A105D" w:rsidR="00835DAE" w:rsidRDefault="00835DAE" w:rsidP="00E9358D">
      <w:pPr>
        <w:rPr>
          <w:rFonts w:ascii="Times New Roman" w:hAnsi="Times New Roman" w:cs="Times New Roman"/>
          <w:sz w:val="24"/>
          <w:szCs w:val="24"/>
        </w:rPr>
      </w:pPr>
    </w:p>
    <w:p w14:paraId="4F028F49" w14:textId="40FBFFBE" w:rsidR="00835DAE" w:rsidRDefault="00835DAE" w:rsidP="00E9358D">
      <w:pPr>
        <w:rPr>
          <w:rFonts w:ascii="Times New Roman" w:hAnsi="Times New Roman" w:cs="Times New Roman"/>
          <w:sz w:val="24"/>
          <w:szCs w:val="24"/>
        </w:rPr>
      </w:pPr>
    </w:p>
    <w:p w14:paraId="1E8F0167" w14:textId="1C1BF038" w:rsidR="00835DAE" w:rsidRDefault="00835DAE" w:rsidP="00E9358D">
      <w:pPr>
        <w:rPr>
          <w:rFonts w:ascii="Times New Roman" w:hAnsi="Times New Roman" w:cs="Times New Roman"/>
          <w:sz w:val="24"/>
          <w:szCs w:val="24"/>
        </w:rPr>
      </w:pPr>
    </w:p>
    <w:p w14:paraId="76DB61E4" w14:textId="7E6A7901" w:rsidR="00835DAE" w:rsidRDefault="00835DAE" w:rsidP="00E9358D">
      <w:pPr>
        <w:rPr>
          <w:rFonts w:ascii="Times New Roman" w:hAnsi="Times New Roman" w:cs="Times New Roman"/>
          <w:sz w:val="24"/>
          <w:szCs w:val="24"/>
        </w:rPr>
      </w:pPr>
    </w:p>
    <w:p w14:paraId="55B10755" w14:textId="5878E093" w:rsidR="00835DAE" w:rsidRDefault="00835DAE" w:rsidP="00E9358D">
      <w:pPr>
        <w:rPr>
          <w:rFonts w:ascii="Times New Roman" w:hAnsi="Times New Roman" w:cs="Times New Roman"/>
          <w:sz w:val="24"/>
          <w:szCs w:val="24"/>
        </w:rPr>
      </w:pPr>
    </w:p>
    <w:p w14:paraId="304C51BA" w14:textId="5E51DE7E" w:rsidR="00835DAE" w:rsidRDefault="00835DAE" w:rsidP="00E9358D">
      <w:pPr>
        <w:rPr>
          <w:rFonts w:ascii="Times New Roman" w:hAnsi="Times New Roman" w:cs="Times New Roman"/>
          <w:sz w:val="24"/>
          <w:szCs w:val="24"/>
        </w:rPr>
      </w:pPr>
    </w:p>
    <w:p w14:paraId="05D1795E" w14:textId="6D6D1BF1" w:rsidR="00835DAE" w:rsidRDefault="00835DAE" w:rsidP="00E9358D">
      <w:pPr>
        <w:rPr>
          <w:rFonts w:ascii="Times New Roman" w:hAnsi="Times New Roman" w:cs="Times New Roman"/>
          <w:sz w:val="24"/>
          <w:szCs w:val="24"/>
        </w:rPr>
      </w:pPr>
    </w:p>
    <w:p w14:paraId="0DD5DAEC" w14:textId="48B87D00" w:rsidR="00835DAE" w:rsidRDefault="00835DAE" w:rsidP="00E9358D">
      <w:pPr>
        <w:rPr>
          <w:rFonts w:ascii="Times New Roman" w:hAnsi="Times New Roman" w:cs="Times New Roman"/>
          <w:sz w:val="24"/>
          <w:szCs w:val="24"/>
        </w:rPr>
      </w:pPr>
    </w:p>
    <w:p w14:paraId="68A055A5" w14:textId="7C8E24B1" w:rsidR="00835DAE" w:rsidRDefault="00835DAE" w:rsidP="00E9358D">
      <w:pPr>
        <w:rPr>
          <w:rFonts w:ascii="Times New Roman" w:hAnsi="Times New Roman" w:cs="Times New Roman"/>
          <w:sz w:val="24"/>
          <w:szCs w:val="24"/>
        </w:rPr>
      </w:pPr>
    </w:p>
    <w:p w14:paraId="74228AEA" w14:textId="482A27C8" w:rsidR="00835DAE" w:rsidRDefault="00835DAE" w:rsidP="00E9358D">
      <w:pPr>
        <w:rPr>
          <w:rFonts w:ascii="Times New Roman" w:hAnsi="Times New Roman" w:cs="Times New Roman"/>
          <w:sz w:val="24"/>
          <w:szCs w:val="24"/>
        </w:rPr>
      </w:pPr>
    </w:p>
    <w:p w14:paraId="1444F63B" w14:textId="4554036A" w:rsidR="00835DAE" w:rsidRDefault="00835DAE" w:rsidP="00E9358D">
      <w:pPr>
        <w:rPr>
          <w:rFonts w:ascii="Times New Roman" w:hAnsi="Times New Roman" w:cs="Times New Roman"/>
          <w:sz w:val="24"/>
          <w:szCs w:val="24"/>
        </w:rPr>
      </w:pPr>
    </w:p>
    <w:p w14:paraId="4313C197" w14:textId="31D3A0B8" w:rsidR="00835DAE" w:rsidRDefault="00835DAE" w:rsidP="00E9358D">
      <w:pPr>
        <w:rPr>
          <w:rFonts w:ascii="Times New Roman" w:hAnsi="Times New Roman" w:cs="Times New Roman"/>
          <w:sz w:val="24"/>
          <w:szCs w:val="24"/>
        </w:rPr>
      </w:pPr>
    </w:p>
    <w:p w14:paraId="1EC9754F" w14:textId="0940F3C2" w:rsidR="00835DAE" w:rsidRDefault="00835DAE" w:rsidP="00E9358D">
      <w:pPr>
        <w:rPr>
          <w:rFonts w:ascii="Times New Roman" w:hAnsi="Times New Roman" w:cs="Times New Roman"/>
          <w:sz w:val="24"/>
          <w:szCs w:val="24"/>
        </w:rPr>
      </w:pPr>
    </w:p>
    <w:p w14:paraId="1BD41772" w14:textId="7647F8C0" w:rsidR="00835DAE" w:rsidRDefault="00835DAE" w:rsidP="00E9358D">
      <w:pPr>
        <w:rPr>
          <w:rFonts w:ascii="Times New Roman" w:hAnsi="Times New Roman" w:cs="Times New Roman"/>
          <w:sz w:val="24"/>
          <w:szCs w:val="24"/>
        </w:rPr>
      </w:pPr>
    </w:p>
    <w:p w14:paraId="421ED58F" w14:textId="1B2D848D" w:rsidR="00835DAE" w:rsidRDefault="00835DAE" w:rsidP="00E9358D">
      <w:pPr>
        <w:rPr>
          <w:rFonts w:ascii="Times New Roman" w:hAnsi="Times New Roman" w:cs="Times New Roman"/>
          <w:sz w:val="24"/>
          <w:szCs w:val="24"/>
        </w:rPr>
      </w:pPr>
    </w:p>
    <w:p w14:paraId="3C42C5C7" w14:textId="7F2FC72F" w:rsidR="00835DAE" w:rsidRDefault="00835DAE" w:rsidP="00E9358D">
      <w:pPr>
        <w:rPr>
          <w:rFonts w:ascii="Times New Roman" w:hAnsi="Times New Roman" w:cs="Times New Roman"/>
          <w:sz w:val="24"/>
          <w:szCs w:val="24"/>
        </w:rPr>
      </w:pPr>
    </w:p>
    <w:p w14:paraId="66F95E71" w14:textId="7C768916" w:rsidR="00835DAE" w:rsidRDefault="00835DAE" w:rsidP="00E9358D">
      <w:pPr>
        <w:rPr>
          <w:rFonts w:ascii="Times New Roman" w:hAnsi="Times New Roman" w:cs="Times New Roman"/>
          <w:sz w:val="24"/>
          <w:szCs w:val="24"/>
        </w:rPr>
      </w:pPr>
    </w:p>
    <w:p w14:paraId="6A7602F5" w14:textId="77777777" w:rsidR="00835DAE" w:rsidRDefault="00835DAE" w:rsidP="00E9358D">
      <w:pPr>
        <w:rPr>
          <w:rFonts w:ascii="Times New Roman" w:hAnsi="Times New Roman" w:cs="Times New Roman"/>
          <w:sz w:val="24"/>
          <w:szCs w:val="24"/>
        </w:rPr>
      </w:pPr>
    </w:p>
    <w:p w14:paraId="78EB7166" w14:textId="44B6D3C6" w:rsidR="009E3101" w:rsidRPr="00B83743" w:rsidRDefault="00690019" w:rsidP="0039364B">
      <w:pPr>
        <w:pStyle w:val="Heading1"/>
        <w:rPr>
          <w:rFonts w:ascii="Times New Roman" w:hAnsi="Times New Roman" w:cs="Times New Roman"/>
          <w:color w:val="auto"/>
          <w:sz w:val="24"/>
          <w:szCs w:val="24"/>
        </w:rPr>
      </w:pPr>
      <w:bookmarkStart w:id="285" w:name="_Toc168619577"/>
      <w:r w:rsidRPr="00B83743">
        <w:rPr>
          <w:rFonts w:ascii="Times New Roman" w:hAnsi="Times New Roman" w:cs="Times New Roman"/>
          <w:color w:val="auto"/>
          <w:sz w:val="24"/>
          <w:szCs w:val="24"/>
        </w:rPr>
        <w:lastRenderedPageBreak/>
        <w:t xml:space="preserve">5. </w:t>
      </w:r>
      <w:r w:rsidR="000F44FB" w:rsidRPr="00B83743">
        <w:rPr>
          <w:rFonts w:ascii="Times New Roman" w:hAnsi="Times New Roman" w:cs="Times New Roman"/>
          <w:color w:val="auto"/>
          <w:sz w:val="24"/>
          <w:szCs w:val="24"/>
        </w:rPr>
        <w:t>DISCUSSION</w:t>
      </w:r>
      <w:bookmarkEnd w:id="285"/>
    </w:p>
    <w:p w14:paraId="34E71F95" w14:textId="77777777" w:rsidR="00E9358D" w:rsidRPr="00B83743" w:rsidRDefault="00E9358D" w:rsidP="00E9358D">
      <w:pPr>
        <w:rPr>
          <w:rFonts w:ascii="Times New Roman" w:hAnsi="Times New Roman" w:cs="Times New Roman"/>
          <w:sz w:val="24"/>
          <w:szCs w:val="24"/>
        </w:rPr>
      </w:pPr>
    </w:p>
    <w:p w14:paraId="5A87D709" w14:textId="70113E05" w:rsidR="00F9068F" w:rsidRPr="00B83743" w:rsidRDefault="00AB671D" w:rsidP="00587ACC">
      <w:pPr>
        <w:pStyle w:val="NoSpacing"/>
        <w:spacing w:line="360" w:lineRule="auto"/>
        <w:jc w:val="both"/>
        <w:rPr>
          <w:rFonts w:ascii="Times New Roman" w:hAnsi="Times New Roman" w:cs="Times New Roman"/>
          <w:sz w:val="24"/>
          <w:szCs w:val="24"/>
        </w:rPr>
      </w:pPr>
      <w:r w:rsidRPr="00B83743">
        <w:rPr>
          <w:rFonts w:ascii="Times New Roman" w:eastAsia="Calibri" w:hAnsi="Times New Roman" w:cs="Times New Roman"/>
          <w:sz w:val="24"/>
          <w:szCs w:val="24"/>
        </w:rPr>
        <w:t xml:space="preserve"> The cross-sectional study was</w:t>
      </w:r>
      <w:r w:rsidR="00916C6C">
        <w:rPr>
          <w:rFonts w:ascii="Times New Roman" w:eastAsia="Calibri" w:hAnsi="Times New Roman" w:cs="Times New Roman"/>
          <w:sz w:val="24"/>
          <w:szCs w:val="24"/>
        </w:rPr>
        <w:t xml:space="preserve"> conducted</w:t>
      </w:r>
      <w:r w:rsidRPr="00B83743">
        <w:rPr>
          <w:rFonts w:ascii="Times New Roman" w:eastAsia="Calibri" w:hAnsi="Times New Roman" w:cs="Times New Roman"/>
          <w:sz w:val="24"/>
          <w:szCs w:val="24"/>
        </w:rPr>
        <w:t xml:space="preserve"> to</w:t>
      </w:r>
      <w:r w:rsidR="008B6A22" w:rsidRPr="00B83743">
        <w:rPr>
          <w:rFonts w:ascii="Times New Roman" w:eastAsia="Calibri" w:hAnsi="Times New Roman" w:cs="Times New Roman"/>
          <w:sz w:val="24"/>
          <w:szCs w:val="24"/>
        </w:rPr>
        <w:t xml:space="preserve"> assess the prevalence </w:t>
      </w:r>
      <w:r w:rsidR="00915774" w:rsidRPr="00B83743">
        <w:rPr>
          <w:rFonts w:ascii="Times New Roman" w:eastAsia="Calibri" w:hAnsi="Times New Roman" w:cs="Times New Roman"/>
          <w:sz w:val="24"/>
          <w:szCs w:val="24"/>
        </w:rPr>
        <w:t>and</w:t>
      </w:r>
      <w:r w:rsidR="008B6A22" w:rsidRPr="00B83743">
        <w:rPr>
          <w:rFonts w:ascii="Times New Roman" w:eastAsia="Calibri" w:hAnsi="Times New Roman" w:cs="Times New Roman"/>
          <w:sz w:val="24"/>
          <w:szCs w:val="24"/>
        </w:rPr>
        <w:t xml:space="preserve"> </w:t>
      </w:r>
      <w:r w:rsidR="008B6A22" w:rsidRPr="00B83743">
        <w:rPr>
          <w:rFonts w:ascii="Times New Roman" w:eastAsia="Calibri" w:hAnsi="Times New Roman" w:cs="Times New Roman"/>
          <w:bCs/>
          <w:sz w:val="24"/>
          <w:szCs w:val="24"/>
        </w:rPr>
        <w:t xml:space="preserve">antimicrobial resistance profile of </w:t>
      </w:r>
      <w:r w:rsidR="008B6A22" w:rsidRPr="00B83743">
        <w:rPr>
          <w:rFonts w:ascii="Times New Roman" w:eastAsia="Calibri" w:hAnsi="Times New Roman" w:cs="Times New Roman"/>
          <w:bCs/>
          <w:i/>
          <w:iCs/>
          <w:sz w:val="24"/>
          <w:szCs w:val="24"/>
        </w:rPr>
        <w:t>E</w:t>
      </w:r>
      <w:r w:rsidR="001D6311" w:rsidRPr="00B83743">
        <w:rPr>
          <w:rFonts w:ascii="Times New Roman" w:eastAsia="Calibri" w:hAnsi="Times New Roman" w:cs="Times New Roman"/>
          <w:bCs/>
          <w:sz w:val="24"/>
          <w:szCs w:val="24"/>
        </w:rPr>
        <w:t>.</w:t>
      </w:r>
      <w:r w:rsidR="008B6A22" w:rsidRPr="00B83743">
        <w:rPr>
          <w:rFonts w:ascii="Times New Roman" w:eastAsia="Calibri" w:hAnsi="Times New Roman" w:cs="Times New Roman"/>
          <w:bCs/>
          <w:i/>
          <w:sz w:val="24"/>
          <w:szCs w:val="24"/>
        </w:rPr>
        <w:t>coli</w:t>
      </w:r>
      <w:r w:rsidR="008B6A22" w:rsidRPr="00B83743">
        <w:rPr>
          <w:rFonts w:ascii="Times New Roman" w:eastAsia="Calibri" w:hAnsi="Times New Roman" w:cs="Times New Roman"/>
          <w:bCs/>
          <w:sz w:val="24"/>
          <w:szCs w:val="24"/>
        </w:rPr>
        <w:t xml:space="preserve"> O157:H7 strains from ruminants slaughtered</w:t>
      </w:r>
      <w:r w:rsidR="00942508" w:rsidRPr="00B83743">
        <w:rPr>
          <w:rFonts w:ascii="Times New Roman" w:eastAsia="Calibri" w:hAnsi="Times New Roman" w:cs="Times New Roman"/>
          <w:bCs/>
          <w:sz w:val="24"/>
          <w:szCs w:val="24"/>
        </w:rPr>
        <w:t xml:space="preserve"> </w:t>
      </w:r>
      <w:r w:rsidRPr="00B83743">
        <w:rPr>
          <w:rFonts w:ascii="Times New Roman" w:eastAsia="Calibri" w:hAnsi="Times New Roman" w:cs="Times New Roman"/>
          <w:bCs/>
          <w:sz w:val="24"/>
          <w:szCs w:val="24"/>
        </w:rPr>
        <w:t>from</w:t>
      </w:r>
      <w:r w:rsidR="00942508" w:rsidRPr="00B83743">
        <w:rPr>
          <w:rFonts w:ascii="Times New Roman" w:eastAsia="Calibri" w:hAnsi="Times New Roman" w:cs="Times New Roman"/>
          <w:bCs/>
          <w:sz w:val="24"/>
          <w:szCs w:val="24"/>
        </w:rPr>
        <w:t xml:space="preserve"> </w:t>
      </w:r>
      <w:r w:rsidR="008639FE" w:rsidRPr="00B83743">
        <w:rPr>
          <w:rFonts w:ascii="Times New Roman" w:eastAsia="Calibri" w:hAnsi="Times New Roman" w:cs="Times New Roman"/>
          <w:bCs/>
          <w:sz w:val="24"/>
          <w:szCs w:val="24"/>
        </w:rPr>
        <w:t xml:space="preserve">the </w:t>
      </w:r>
      <w:r w:rsidR="00942508" w:rsidRPr="00B83743">
        <w:rPr>
          <w:rFonts w:ascii="Times New Roman" w:eastAsia="Calibri" w:hAnsi="Times New Roman" w:cs="Times New Roman"/>
          <w:bCs/>
          <w:sz w:val="24"/>
          <w:szCs w:val="24"/>
        </w:rPr>
        <w:t xml:space="preserve">municipal abattoir and </w:t>
      </w:r>
      <w:r w:rsidR="00916C6C">
        <w:rPr>
          <w:rFonts w:ascii="Times New Roman" w:eastAsia="Calibri" w:hAnsi="Times New Roman" w:cs="Times New Roman"/>
          <w:bCs/>
          <w:sz w:val="24"/>
          <w:szCs w:val="24"/>
        </w:rPr>
        <w:t>Bucher</w:t>
      </w:r>
      <w:r w:rsidR="00942508" w:rsidRPr="00B83743">
        <w:rPr>
          <w:rFonts w:ascii="Times New Roman" w:eastAsia="Calibri" w:hAnsi="Times New Roman" w:cs="Times New Roman"/>
          <w:bCs/>
          <w:sz w:val="24"/>
          <w:szCs w:val="24"/>
        </w:rPr>
        <w:t xml:space="preserve"> </w:t>
      </w:r>
      <w:r w:rsidR="00EC5AF3" w:rsidRPr="00B83743">
        <w:rPr>
          <w:rFonts w:ascii="Times New Roman" w:eastAsia="Calibri" w:hAnsi="Times New Roman" w:cs="Times New Roman"/>
          <w:bCs/>
          <w:sz w:val="24"/>
          <w:szCs w:val="24"/>
        </w:rPr>
        <w:t>shops</w:t>
      </w:r>
      <w:r w:rsidR="008B6A22" w:rsidRPr="00B83743">
        <w:rPr>
          <w:rFonts w:ascii="Times New Roman" w:eastAsia="Calibri" w:hAnsi="Times New Roman" w:cs="Times New Roman"/>
          <w:bCs/>
          <w:sz w:val="24"/>
          <w:szCs w:val="24"/>
        </w:rPr>
        <w:t>.</w:t>
      </w:r>
      <w:r w:rsidR="00892B01" w:rsidRPr="00B83743">
        <w:rPr>
          <w:rFonts w:ascii="Times New Roman" w:eastAsia="Calibri" w:hAnsi="Times New Roman" w:cs="Times New Roman"/>
          <w:bCs/>
          <w:sz w:val="24"/>
          <w:szCs w:val="24"/>
        </w:rPr>
        <w:t xml:space="preserve"> </w:t>
      </w:r>
      <w:r w:rsidR="00892B01" w:rsidRPr="00B83743">
        <w:rPr>
          <w:rFonts w:ascii="Times New Roman" w:eastAsia="Calibri" w:hAnsi="Times New Roman" w:cs="Times New Roman"/>
          <w:sz w:val="24"/>
          <w:szCs w:val="24"/>
        </w:rPr>
        <w:t xml:space="preserve">The current investigation revealed  the prevalence of </w:t>
      </w:r>
      <w:r w:rsidR="00892B01" w:rsidRPr="00B83743">
        <w:rPr>
          <w:rFonts w:ascii="Times New Roman" w:eastAsia="Calibri" w:hAnsi="Times New Roman" w:cs="Times New Roman"/>
          <w:i/>
          <w:iCs/>
          <w:sz w:val="24"/>
          <w:szCs w:val="24"/>
        </w:rPr>
        <w:t xml:space="preserve">E. </w:t>
      </w:r>
      <w:r w:rsidR="00F9068F" w:rsidRPr="00B83743">
        <w:rPr>
          <w:rFonts w:ascii="Times New Roman" w:eastAsia="Calibri" w:hAnsi="Times New Roman" w:cs="Times New Roman"/>
          <w:i/>
          <w:iCs/>
          <w:sz w:val="24"/>
          <w:szCs w:val="24"/>
        </w:rPr>
        <w:t>c</w:t>
      </w:r>
      <w:r w:rsidR="00892B01" w:rsidRPr="00B83743">
        <w:rPr>
          <w:rFonts w:ascii="Times New Roman" w:eastAsia="Calibri" w:hAnsi="Times New Roman" w:cs="Times New Roman"/>
          <w:i/>
          <w:iCs/>
          <w:sz w:val="24"/>
          <w:szCs w:val="24"/>
        </w:rPr>
        <w:t>oli</w:t>
      </w:r>
      <w:r w:rsidR="00892B01" w:rsidRPr="00B83743">
        <w:rPr>
          <w:rFonts w:ascii="Times New Roman" w:eastAsia="Calibri" w:hAnsi="Times New Roman" w:cs="Times New Roman"/>
          <w:sz w:val="24"/>
          <w:szCs w:val="24"/>
        </w:rPr>
        <w:t xml:space="preserve"> O157:H7</w:t>
      </w:r>
      <w:r w:rsidR="00F9068F" w:rsidRPr="00B83743">
        <w:rPr>
          <w:rFonts w:ascii="Times New Roman" w:eastAsia="Calibri" w:hAnsi="Times New Roman" w:cs="Times New Roman"/>
          <w:sz w:val="24"/>
          <w:szCs w:val="24"/>
        </w:rPr>
        <w:t xml:space="preserve"> </w:t>
      </w:r>
      <w:r w:rsidR="0084131C" w:rsidRPr="00B83743">
        <w:rPr>
          <w:rFonts w:ascii="Times New Roman" w:hAnsi="Times New Roman" w:cs="Times New Roman"/>
          <w:sz w:val="24"/>
          <w:szCs w:val="24"/>
        </w:rPr>
        <w:t xml:space="preserve">in </w:t>
      </w:r>
      <w:r w:rsidR="004C5D9B" w:rsidRPr="00B83743">
        <w:rPr>
          <w:rFonts w:ascii="Times New Roman" w:hAnsi="Times New Roman" w:cs="Times New Roman"/>
          <w:sz w:val="24"/>
          <w:szCs w:val="24"/>
        </w:rPr>
        <w:t xml:space="preserve">the </w:t>
      </w:r>
      <w:r w:rsidR="0084131C" w:rsidRPr="00B83743">
        <w:rPr>
          <w:rFonts w:ascii="Times New Roman" w:hAnsi="Times New Roman" w:cs="Times New Roman"/>
          <w:sz w:val="24"/>
          <w:szCs w:val="24"/>
        </w:rPr>
        <w:t xml:space="preserve">Akaki </w:t>
      </w:r>
      <w:proofErr w:type="spellStart"/>
      <w:r w:rsidR="0084131C" w:rsidRPr="00B83743">
        <w:rPr>
          <w:rFonts w:ascii="Times New Roman" w:hAnsi="Times New Roman" w:cs="Times New Roman"/>
          <w:sz w:val="24"/>
          <w:szCs w:val="24"/>
        </w:rPr>
        <w:t>kality</w:t>
      </w:r>
      <w:proofErr w:type="spellEnd"/>
      <w:r w:rsidR="00B9795C" w:rsidRPr="00B83743">
        <w:rPr>
          <w:rFonts w:ascii="Times New Roman" w:hAnsi="Times New Roman" w:cs="Times New Roman"/>
          <w:sz w:val="24"/>
          <w:szCs w:val="24"/>
        </w:rPr>
        <w:t xml:space="preserve"> </w:t>
      </w:r>
      <w:r w:rsidR="00EC5AF3" w:rsidRPr="00B83743">
        <w:rPr>
          <w:rFonts w:ascii="Times New Roman" w:hAnsi="Times New Roman" w:cs="Times New Roman"/>
          <w:sz w:val="24"/>
          <w:szCs w:val="24"/>
        </w:rPr>
        <w:t>sub-city</w:t>
      </w:r>
      <w:r w:rsidR="00B9795C" w:rsidRPr="00B83743">
        <w:rPr>
          <w:rFonts w:ascii="Times New Roman" w:hAnsi="Times New Roman" w:cs="Times New Roman"/>
          <w:sz w:val="24"/>
          <w:szCs w:val="24"/>
        </w:rPr>
        <w:t xml:space="preserve"> </w:t>
      </w:r>
      <w:r w:rsidR="0084131C" w:rsidRPr="00B83743">
        <w:rPr>
          <w:rFonts w:ascii="Times New Roman" w:hAnsi="Times New Roman" w:cs="Times New Roman"/>
          <w:sz w:val="24"/>
          <w:szCs w:val="24"/>
        </w:rPr>
        <w:t>was 11.76</w:t>
      </w:r>
      <w:r w:rsidR="00B9795C" w:rsidRPr="00B83743">
        <w:rPr>
          <w:rFonts w:ascii="Times New Roman" w:hAnsi="Times New Roman" w:cs="Times New Roman"/>
          <w:sz w:val="24"/>
          <w:szCs w:val="24"/>
        </w:rPr>
        <w:t>%.</w:t>
      </w:r>
      <w:r w:rsidR="0084232B">
        <w:rPr>
          <w:rFonts w:ascii="Times New Roman" w:hAnsi="Times New Roman" w:cs="Times New Roman"/>
          <w:sz w:val="24"/>
          <w:szCs w:val="24"/>
        </w:rPr>
        <w:t xml:space="preserve"> </w:t>
      </w:r>
      <w:r w:rsidR="00F7441E" w:rsidRPr="00B83743">
        <w:rPr>
          <w:rFonts w:ascii="Times New Roman" w:hAnsi="Times New Roman" w:cs="Times New Roman"/>
          <w:sz w:val="24"/>
          <w:szCs w:val="24"/>
        </w:rPr>
        <w:t xml:space="preserve">This result was found to be comparable with another study reporting (10.2%) contamination in raw meat from retail shops and abattoir </w:t>
      </w:r>
      <w:r w:rsidR="00892B01" w:rsidRPr="00B83743">
        <w:rPr>
          <w:rFonts w:ascii="Times New Roman" w:hAnsi="Times New Roman" w:cs="Times New Roman"/>
          <w:sz w:val="24"/>
          <w:szCs w:val="24"/>
        </w:rPr>
        <w:t>in Addis Ababa as reported by</w:t>
      </w:r>
      <w:r w:rsidR="00F7441E" w:rsidRPr="00B83743">
        <w:rPr>
          <w:rFonts w:ascii="Times New Roman" w:hAnsi="Times New Roman" w:cs="Times New Roman"/>
          <w:sz w:val="24"/>
          <w:szCs w:val="24"/>
        </w:rPr>
        <w:t xml:space="preserve"> (Tizeta </w:t>
      </w:r>
      <w:r w:rsidR="00F7441E" w:rsidRPr="00B83743">
        <w:rPr>
          <w:rFonts w:ascii="Times New Roman" w:hAnsi="Times New Roman" w:cs="Times New Roman"/>
          <w:i/>
          <w:iCs/>
          <w:sz w:val="24"/>
          <w:szCs w:val="24"/>
        </w:rPr>
        <w:t>et al</w:t>
      </w:r>
      <w:r w:rsidR="00F7441E"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F7441E" w:rsidRPr="00B83743">
        <w:rPr>
          <w:rFonts w:ascii="Times New Roman" w:hAnsi="Times New Roman" w:cs="Times New Roman"/>
          <w:sz w:val="24"/>
          <w:szCs w:val="24"/>
        </w:rPr>
        <w:t>2014).</w:t>
      </w:r>
      <w:r w:rsidR="00892B01" w:rsidRPr="00B83743">
        <w:rPr>
          <w:rFonts w:ascii="Times New Roman" w:hAnsi="Times New Roman" w:cs="Times New Roman"/>
          <w:sz w:val="24"/>
          <w:szCs w:val="24"/>
        </w:rPr>
        <w:t xml:space="preserve"> 9.8% from shoat (Mersha </w:t>
      </w:r>
      <w:r w:rsidR="00892B01" w:rsidRPr="00B83743">
        <w:rPr>
          <w:rFonts w:ascii="Times New Roman" w:hAnsi="Times New Roman" w:cs="Times New Roman"/>
          <w:i/>
          <w:iCs/>
          <w:sz w:val="24"/>
          <w:szCs w:val="24"/>
        </w:rPr>
        <w:t>et al</w:t>
      </w:r>
      <w:r w:rsidR="00892B01"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892B01" w:rsidRPr="00B83743">
        <w:rPr>
          <w:rFonts w:ascii="Times New Roman" w:hAnsi="Times New Roman" w:cs="Times New Roman"/>
          <w:sz w:val="24"/>
          <w:szCs w:val="24"/>
        </w:rPr>
        <w:t xml:space="preserve">2010), 9.33% from beef meat in Ethiopia's western regions (Haile </w:t>
      </w:r>
      <w:r w:rsidR="00892B01" w:rsidRPr="00B83743">
        <w:rPr>
          <w:rFonts w:ascii="Times New Roman" w:hAnsi="Times New Roman" w:cs="Times New Roman"/>
          <w:i/>
          <w:iCs/>
          <w:sz w:val="24"/>
          <w:szCs w:val="24"/>
        </w:rPr>
        <w:t>et al.,</w:t>
      </w:r>
      <w:r w:rsidR="00892B01" w:rsidRPr="00B83743">
        <w:rPr>
          <w:rFonts w:ascii="Times New Roman" w:hAnsi="Times New Roman" w:cs="Times New Roman"/>
          <w:sz w:val="24"/>
          <w:szCs w:val="24"/>
        </w:rPr>
        <w:t xml:space="preserve"> 2017), 9.1% from Ambo Town (Nega </w:t>
      </w:r>
      <w:r w:rsidR="00892B01" w:rsidRPr="00B83743">
        <w:rPr>
          <w:rFonts w:ascii="Times New Roman" w:hAnsi="Times New Roman" w:cs="Times New Roman"/>
          <w:i/>
          <w:iCs/>
          <w:sz w:val="24"/>
          <w:szCs w:val="24"/>
        </w:rPr>
        <w:t>et al</w:t>
      </w:r>
      <w:r w:rsidR="00892B01"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892B01" w:rsidRPr="00B83743">
        <w:rPr>
          <w:rFonts w:ascii="Times New Roman" w:hAnsi="Times New Roman" w:cs="Times New Roman"/>
          <w:sz w:val="24"/>
          <w:szCs w:val="24"/>
        </w:rPr>
        <w:t xml:space="preserve">2021), and 8% from beef meat in Ethiopia's center region (Hiko </w:t>
      </w:r>
      <w:r w:rsidR="00892B01" w:rsidRPr="00B83743">
        <w:rPr>
          <w:rFonts w:ascii="Times New Roman" w:hAnsi="Times New Roman" w:cs="Times New Roman"/>
          <w:i/>
          <w:iCs/>
          <w:sz w:val="24"/>
          <w:szCs w:val="24"/>
        </w:rPr>
        <w:t>et al</w:t>
      </w:r>
      <w:r w:rsidR="00892B01" w:rsidRPr="00B83743">
        <w:rPr>
          <w:rFonts w:ascii="Times New Roman" w:hAnsi="Times New Roman" w:cs="Times New Roman"/>
          <w:sz w:val="24"/>
          <w:szCs w:val="24"/>
        </w:rPr>
        <w:t xml:space="preserve">., 2008). </w:t>
      </w:r>
    </w:p>
    <w:p w14:paraId="51E67D13" w14:textId="77777777" w:rsidR="00F9068F" w:rsidRPr="00B83743" w:rsidRDefault="00F9068F" w:rsidP="00F9068F">
      <w:pPr>
        <w:pStyle w:val="NoSpacing"/>
        <w:rPr>
          <w:rFonts w:ascii="Times New Roman" w:hAnsi="Times New Roman" w:cs="Times New Roman"/>
          <w:sz w:val="24"/>
          <w:szCs w:val="24"/>
        </w:rPr>
      </w:pPr>
    </w:p>
    <w:p w14:paraId="39619BBC" w14:textId="65CF5DAE" w:rsidR="0094616A" w:rsidRPr="00B83743" w:rsidRDefault="00892B01"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Further research revealed comparable results in other parts of the world, including 13.3% in China (Shuhong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Pr="00B83743">
        <w:rPr>
          <w:rFonts w:ascii="Times New Roman" w:hAnsi="Times New Roman" w:cs="Times New Roman"/>
          <w:sz w:val="24"/>
          <w:szCs w:val="24"/>
        </w:rPr>
        <w:t>2015) and 7.86% in Iran (Zohreh, 2018).</w:t>
      </w:r>
      <w:r w:rsidR="0056067D">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In contrast to other research, the current finding indicated a larger prevalence. At Haramaya University, for instance, rates were 2.65% (Melaku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2013); in Addis Ababa, 1.3% (Rosa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 xml:space="preserve">., </w:t>
      </w:r>
      <w:r w:rsidR="00916C6C">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2017); in Hawassa, 2.4% (Biruhtesfa et al., 2017); in Mojo, 4.9% (Solomon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2019); and in Jimma town, 1.39% (Eshetu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2021). Other nations also showed lower prevalence rates: 2.3% in Egypt (Ahmed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FB2FB1" w:rsidRPr="00B83743">
        <w:rPr>
          <w:rFonts w:ascii="Times New Roman" w:hAnsi="Times New Roman" w:cs="Times New Roman"/>
          <w:sz w:val="24"/>
          <w:szCs w:val="24"/>
        </w:rPr>
        <w:t xml:space="preserve">2017) and 0.2% in Nigeria (Mailafia </w:t>
      </w:r>
      <w:r w:rsidR="00FB2FB1" w:rsidRPr="00B83743">
        <w:rPr>
          <w:rFonts w:ascii="Times New Roman" w:hAnsi="Times New Roman" w:cs="Times New Roman"/>
          <w:i/>
          <w:iCs/>
          <w:sz w:val="24"/>
          <w:szCs w:val="24"/>
        </w:rPr>
        <w:t>et al</w:t>
      </w:r>
      <w:r w:rsidR="00FB2FB1" w:rsidRPr="00B83743">
        <w:rPr>
          <w:rFonts w:ascii="Times New Roman" w:hAnsi="Times New Roman" w:cs="Times New Roman"/>
          <w:sz w:val="24"/>
          <w:szCs w:val="24"/>
        </w:rPr>
        <w:t>.,</w:t>
      </w:r>
      <w:r w:rsidR="00916C6C">
        <w:rPr>
          <w:rFonts w:ascii="Times New Roman" w:hAnsi="Times New Roman" w:cs="Times New Roman"/>
          <w:sz w:val="24"/>
          <w:szCs w:val="24"/>
        </w:rPr>
        <w:t xml:space="preserve"> </w:t>
      </w:r>
      <w:r w:rsidR="00FB2FB1" w:rsidRPr="00B83743">
        <w:rPr>
          <w:rFonts w:ascii="Times New Roman" w:hAnsi="Times New Roman" w:cs="Times New Roman"/>
          <w:sz w:val="24"/>
          <w:szCs w:val="24"/>
        </w:rPr>
        <w:t>2017).</w:t>
      </w:r>
      <w:r w:rsidR="00E26198">
        <w:rPr>
          <w:rFonts w:ascii="Times New Roman" w:hAnsi="Times New Roman" w:cs="Times New Roman"/>
          <w:sz w:val="24"/>
          <w:szCs w:val="24"/>
        </w:rPr>
        <w:t xml:space="preserve"> </w:t>
      </w:r>
      <w:r w:rsidR="0019379E" w:rsidRPr="00B83743">
        <w:rPr>
          <w:rFonts w:ascii="Times New Roman" w:hAnsi="Times New Roman" w:cs="Times New Roman"/>
          <w:sz w:val="24"/>
          <w:szCs w:val="24"/>
        </w:rPr>
        <w:t xml:space="preserve">However, some researchers have published findings that are higher than the current ones. For instance, South Africa recorded 35.1% of all incidences in Africa (Onyeka </w:t>
      </w:r>
      <w:r w:rsidR="0019379E" w:rsidRPr="00B83743">
        <w:rPr>
          <w:rFonts w:ascii="Times New Roman" w:hAnsi="Times New Roman" w:cs="Times New Roman"/>
          <w:i/>
          <w:iCs/>
          <w:sz w:val="24"/>
          <w:szCs w:val="24"/>
        </w:rPr>
        <w:t>et al</w:t>
      </w:r>
      <w:r w:rsidR="0019379E"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19379E" w:rsidRPr="00B83743">
        <w:rPr>
          <w:rFonts w:ascii="Times New Roman" w:hAnsi="Times New Roman" w:cs="Times New Roman"/>
          <w:sz w:val="24"/>
          <w:szCs w:val="24"/>
        </w:rPr>
        <w:t xml:space="preserve">2021). Moreover, incidences of 21.23% in Iran (Momtaz &amp; Jamshidi, 2013), 22% in India (Vinothkumar </w:t>
      </w:r>
      <w:r w:rsidR="0019379E" w:rsidRPr="00B83743">
        <w:rPr>
          <w:rFonts w:ascii="Times New Roman" w:hAnsi="Times New Roman" w:cs="Times New Roman"/>
          <w:i/>
          <w:iCs/>
          <w:sz w:val="24"/>
          <w:szCs w:val="24"/>
        </w:rPr>
        <w:t>et al</w:t>
      </w:r>
      <w:r w:rsidR="0019379E" w:rsidRPr="00B83743">
        <w:rPr>
          <w:rFonts w:ascii="Times New Roman" w:hAnsi="Times New Roman" w:cs="Times New Roman"/>
          <w:sz w:val="24"/>
          <w:szCs w:val="24"/>
        </w:rPr>
        <w:t xml:space="preserve">., 2014), and 25.46% in India (Vijayan </w:t>
      </w:r>
      <w:r w:rsidR="0019379E" w:rsidRPr="00B83743">
        <w:rPr>
          <w:rFonts w:ascii="Times New Roman" w:hAnsi="Times New Roman" w:cs="Times New Roman"/>
          <w:i/>
          <w:iCs/>
          <w:sz w:val="24"/>
          <w:szCs w:val="24"/>
        </w:rPr>
        <w:t>et al</w:t>
      </w:r>
      <w:r w:rsidR="0019379E"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19379E" w:rsidRPr="00B83743">
        <w:rPr>
          <w:rFonts w:ascii="Times New Roman" w:hAnsi="Times New Roman" w:cs="Times New Roman"/>
          <w:sz w:val="24"/>
          <w:szCs w:val="24"/>
        </w:rPr>
        <w:t xml:space="preserve">2017) were reported in global publications. </w:t>
      </w:r>
      <w:r w:rsidR="00807C27" w:rsidRPr="00B83743">
        <w:rPr>
          <w:rFonts w:ascii="Times New Roman" w:hAnsi="Times New Roman" w:cs="Times New Roman"/>
          <w:sz w:val="24"/>
          <w:szCs w:val="24"/>
        </w:rPr>
        <w:t xml:space="preserve">The overall variations in the prevalence of </w:t>
      </w:r>
      <w:r w:rsidR="00807C27" w:rsidRPr="00B83743">
        <w:rPr>
          <w:rFonts w:ascii="Times New Roman" w:hAnsi="Times New Roman" w:cs="Times New Roman"/>
          <w:i/>
          <w:iCs/>
          <w:sz w:val="24"/>
          <w:szCs w:val="24"/>
        </w:rPr>
        <w:t>E. coli</w:t>
      </w:r>
      <w:r w:rsidR="00807C27" w:rsidRPr="00B83743">
        <w:rPr>
          <w:rFonts w:ascii="Times New Roman" w:hAnsi="Times New Roman" w:cs="Times New Roman"/>
          <w:sz w:val="24"/>
          <w:szCs w:val="24"/>
        </w:rPr>
        <w:t xml:space="preserve"> O157:H7 may be </w:t>
      </w:r>
      <w:r w:rsidR="00BA5D21" w:rsidRPr="00B83743">
        <w:rPr>
          <w:rFonts w:ascii="Times New Roman" w:hAnsi="Times New Roman" w:cs="Times New Roman"/>
          <w:sz w:val="24"/>
          <w:szCs w:val="24"/>
        </w:rPr>
        <w:t>due</w:t>
      </w:r>
      <w:r w:rsidR="00807C27" w:rsidRPr="00B83743">
        <w:rPr>
          <w:rFonts w:ascii="Times New Roman" w:hAnsi="Times New Roman" w:cs="Times New Roman"/>
          <w:sz w:val="24"/>
          <w:szCs w:val="24"/>
        </w:rPr>
        <w:t xml:space="preserve"> to differences in sample sizes, sampling </w:t>
      </w:r>
      <w:r w:rsidR="00BA5D21" w:rsidRPr="00B83743">
        <w:rPr>
          <w:rFonts w:ascii="Times New Roman" w:hAnsi="Times New Roman" w:cs="Times New Roman"/>
          <w:sz w:val="24"/>
          <w:szCs w:val="24"/>
        </w:rPr>
        <w:t>methods</w:t>
      </w:r>
      <w:r w:rsidR="00807C27" w:rsidRPr="00B83743">
        <w:rPr>
          <w:rFonts w:ascii="Times New Roman" w:hAnsi="Times New Roman" w:cs="Times New Roman"/>
          <w:sz w:val="24"/>
          <w:szCs w:val="24"/>
        </w:rPr>
        <w:t xml:space="preserve">, </w:t>
      </w:r>
      <w:r w:rsidR="009F31D4" w:rsidRPr="00B83743">
        <w:rPr>
          <w:rFonts w:ascii="Times New Roman" w:hAnsi="Times New Roman" w:cs="Times New Roman"/>
          <w:sz w:val="24"/>
          <w:szCs w:val="24"/>
        </w:rPr>
        <w:t xml:space="preserve"> sample source where the sample was taken from </w:t>
      </w:r>
      <w:r w:rsidR="00807C27" w:rsidRPr="00B83743">
        <w:rPr>
          <w:rFonts w:ascii="Times New Roman" w:hAnsi="Times New Roman" w:cs="Times New Roman"/>
          <w:sz w:val="24"/>
          <w:szCs w:val="24"/>
        </w:rPr>
        <w:t>and study areas.</w:t>
      </w:r>
    </w:p>
    <w:p w14:paraId="5300051A" w14:textId="77777777" w:rsidR="0094616A" w:rsidRPr="00B83743" w:rsidRDefault="0094616A" w:rsidP="002D0DBD">
      <w:pPr>
        <w:pStyle w:val="NoSpacing"/>
        <w:rPr>
          <w:rFonts w:ascii="Times New Roman" w:hAnsi="Times New Roman" w:cs="Times New Roman"/>
          <w:sz w:val="24"/>
          <w:szCs w:val="24"/>
        </w:rPr>
      </w:pPr>
    </w:p>
    <w:p w14:paraId="0DE98C1D" w14:textId="6F29A9C7" w:rsidR="002A10E9" w:rsidRPr="00B83743" w:rsidRDefault="0094616A"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The current findings regarding meat sources have revealed that there is a higher</w:t>
      </w:r>
      <w:r w:rsidR="009F31D4" w:rsidRPr="00B83743">
        <w:rPr>
          <w:rFonts w:ascii="Times New Roman" w:hAnsi="Times New Roman" w:cs="Times New Roman"/>
          <w:sz w:val="24"/>
          <w:szCs w:val="24"/>
        </w:rPr>
        <w:t xml:space="preserve"> total</w:t>
      </w:r>
      <w:r w:rsidRPr="00B83743">
        <w:rPr>
          <w:rFonts w:ascii="Times New Roman" w:hAnsi="Times New Roman" w:cs="Times New Roman"/>
          <w:sz w:val="24"/>
          <w:szCs w:val="24"/>
        </w:rPr>
        <w:t xml:space="preserve"> prevalence of </w:t>
      </w:r>
      <w:r w:rsidRPr="00B83743">
        <w:rPr>
          <w:rFonts w:ascii="Times New Roman" w:hAnsi="Times New Roman" w:cs="Times New Roman"/>
          <w:i/>
          <w:iCs/>
          <w:sz w:val="24"/>
          <w:szCs w:val="24"/>
        </w:rPr>
        <w:t>E</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w:t>
      </w:r>
      <w:r w:rsidR="005B071E" w:rsidRPr="00B83743">
        <w:rPr>
          <w:rFonts w:ascii="Times New Roman" w:hAnsi="Times New Roman" w:cs="Times New Roman"/>
          <w:sz w:val="24"/>
          <w:szCs w:val="24"/>
        </w:rPr>
        <w:t>from retail shops</w:t>
      </w:r>
      <w:r w:rsidRPr="00B83743">
        <w:rPr>
          <w:rFonts w:ascii="Times New Roman" w:hAnsi="Times New Roman" w:cs="Times New Roman"/>
          <w:sz w:val="24"/>
          <w:szCs w:val="24"/>
        </w:rPr>
        <w:t xml:space="preserve"> (16.67%) </w:t>
      </w:r>
      <w:r w:rsidR="005B071E" w:rsidRPr="00B83743">
        <w:rPr>
          <w:rFonts w:ascii="Times New Roman" w:hAnsi="Times New Roman" w:cs="Times New Roman"/>
          <w:sz w:val="24"/>
          <w:szCs w:val="24"/>
        </w:rPr>
        <w:t xml:space="preserve"> compared to municipal abattoir</w:t>
      </w:r>
      <w:r w:rsidRPr="00B83743">
        <w:rPr>
          <w:rFonts w:ascii="Times New Roman" w:hAnsi="Times New Roman" w:cs="Times New Roman"/>
          <w:sz w:val="24"/>
          <w:szCs w:val="24"/>
        </w:rPr>
        <w:t xml:space="preserve"> (7.89%)</w:t>
      </w:r>
      <w:r w:rsidR="009F31D4" w:rsidRPr="00B83743">
        <w:rPr>
          <w:rFonts w:ascii="Times New Roman" w:hAnsi="Times New Roman" w:cs="Times New Roman"/>
          <w:sz w:val="24"/>
          <w:szCs w:val="24"/>
        </w:rPr>
        <w:t xml:space="preserve"> from different species</w:t>
      </w:r>
      <w:r w:rsidRPr="00B83743">
        <w:rPr>
          <w:rFonts w:ascii="Times New Roman" w:hAnsi="Times New Roman" w:cs="Times New Roman"/>
          <w:sz w:val="24"/>
          <w:szCs w:val="24"/>
        </w:rPr>
        <w:t>.</w:t>
      </w:r>
      <w:r w:rsidR="005B071E" w:rsidRPr="00B83743">
        <w:rPr>
          <w:rFonts w:ascii="Times New Roman" w:hAnsi="Times New Roman" w:cs="Times New Roman"/>
          <w:sz w:val="24"/>
          <w:szCs w:val="24"/>
        </w:rPr>
        <w:t xml:space="preserve"> </w:t>
      </w:r>
      <w:r w:rsidR="00FE144E" w:rsidRPr="00B83743">
        <w:rPr>
          <w:rFonts w:ascii="Times New Roman" w:hAnsi="Times New Roman" w:cs="Times New Roman"/>
          <w:sz w:val="24"/>
          <w:szCs w:val="24"/>
        </w:rPr>
        <w:t xml:space="preserve">This finding showed </w:t>
      </w:r>
      <w:bookmarkStart w:id="286" w:name="_Hlk168482904"/>
      <w:r w:rsidR="00FE144E" w:rsidRPr="00B83743">
        <w:rPr>
          <w:rFonts w:ascii="Times New Roman" w:hAnsi="Times New Roman" w:cs="Times New Roman"/>
          <w:sz w:val="24"/>
          <w:szCs w:val="24"/>
        </w:rPr>
        <w:t>prevalence</w:t>
      </w:r>
      <w:r w:rsidR="008B591C" w:rsidRPr="00B83743">
        <w:rPr>
          <w:rFonts w:ascii="Times New Roman" w:hAnsi="Times New Roman" w:cs="Times New Roman"/>
          <w:sz w:val="24"/>
          <w:szCs w:val="24"/>
        </w:rPr>
        <w:t xml:space="preserve"> </w:t>
      </w:r>
      <w:r w:rsidR="00FE144E" w:rsidRPr="00B83743">
        <w:rPr>
          <w:rFonts w:ascii="Times New Roman" w:hAnsi="Times New Roman" w:cs="Times New Roman"/>
          <w:sz w:val="24"/>
          <w:szCs w:val="24"/>
        </w:rPr>
        <w:t>from bovine</w:t>
      </w:r>
      <w:r w:rsidR="008B591C" w:rsidRPr="00B83743">
        <w:rPr>
          <w:rFonts w:ascii="Times New Roman" w:hAnsi="Times New Roman" w:cs="Times New Roman"/>
          <w:sz w:val="24"/>
          <w:szCs w:val="24"/>
        </w:rPr>
        <w:t xml:space="preserve"> swabs</w:t>
      </w:r>
      <w:r w:rsidR="0056067D">
        <w:rPr>
          <w:rFonts w:ascii="Times New Roman" w:hAnsi="Times New Roman" w:cs="Times New Roman"/>
          <w:sz w:val="24"/>
          <w:szCs w:val="24"/>
        </w:rPr>
        <w:t xml:space="preserve"> </w:t>
      </w:r>
      <w:r w:rsidR="008B591C" w:rsidRPr="00B83743">
        <w:rPr>
          <w:rFonts w:ascii="Times New Roman" w:hAnsi="Times New Roman" w:cs="Times New Roman"/>
          <w:sz w:val="24"/>
          <w:szCs w:val="24"/>
        </w:rPr>
        <w:t>(17.72%),</w:t>
      </w:r>
      <w:r w:rsidR="00FE144E" w:rsidRPr="00B83743">
        <w:rPr>
          <w:rFonts w:ascii="Times New Roman" w:hAnsi="Times New Roman" w:cs="Times New Roman"/>
          <w:sz w:val="24"/>
          <w:szCs w:val="24"/>
        </w:rPr>
        <w:t xml:space="preserve"> caprine</w:t>
      </w:r>
      <w:r w:rsidR="008B591C" w:rsidRPr="00B83743">
        <w:rPr>
          <w:rFonts w:ascii="Times New Roman" w:hAnsi="Times New Roman" w:cs="Times New Roman"/>
          <w:sz w:val="24"/>
          <w:szCs w:val="24"/>
        </w:rPr>
        <w:t xml:space="preserve"> swabs</w:t>
      </w:r>
      <w:r w:rsidR="0056067D">
        <w:rPr>
          <w:rFonts w:ascii="Times New Roman" w:hAnsi="Times New Roman" w:cs="Times New Roman"/>
          <w:sz w:val="24"/>
          <w:szCs w:val="24"/>
        </w:rPr>
        <w:t xml:space="preserve"> </w:t>
      </w:r>
      <w:r w:rsidR="008B591C" w:rsidRPr="00B83743">
        <w:rPr>
          <w:rFonts w:ascii="Times New Roman" w:hAnsi="Times New Roman" w:cs="Times New Roman"/>
          <w:sz w:val="24"/>
          <w:szCs w:val="24"/>
        </w:rPr>
        <w:t>(15.51%)</w:t>
      </w:r>
      <w:r w:rsidR="00FE144E" w:rsidRPr="00B83743">
        <w:rPr>
          <w:rFonts w:ascii="Times New Roman" w:hAnsi="Times New Roman" w:cs="Times New Roman"/>
          <w:sz w:val="24"/>
          <w:szCs w:val="24"/>
        </w:rPr>
        <w:t>and ovine</w:t>
      </w:r>
      <w:r w:rsidR="008B591C" w:rsidRPr="00B83743">
        <w:rPr>
          <w:rFonts w:ascii="Times New Roman" w:hAnsi="Times New Roman" w:cs="Times New Roman"/>
          <w:sz w:val="24"/>
          <w:szCs w:val="24"/>
        </w:rPr>
        <w:t xml:space="preserve"> swabs</w:t>
      </w:r>
      <w:r w:rsidR="0056067D">
        <w:rPr>
          <w:rFonts w:ascii="Times New Roman" w:hAnsi="Times New Roman" w:cs="Times New Roman"/>
          <w:sz w:val="24"/>
          <w:szCs w:val="24"/>
        </w:rPr>
        <w:t xml:space="preserve"> </w:t>
      </w:r>
      <w:r w:rsidR="008B591C" w:rsidRPr="00B83743">
        <w:rPr>
          <w:rFonts w:ascii="Times New Roman" w:hAnsi="Times New Roman" w:cs="Times New Roman"/>
          <w:sz w:val="24"/>
          <w:szCs w:val="24"/>
        </w:rPr>
        <w:t xml:space="preserve">(16.27%) from </w:t>
      </w:r>
      <w:bookmarkEnd w:id="286"/>
      <w:r w:rsidR="00E26198">
        <w:rPr>
          <w:rFonts w:ascii="Times New Roman" w:hAnsi="Times New Roman" w:cs="Times New Roman"/>
          <w:sz w:val="24"/>
          <w:szCs w:val="24"/>
        </w:rPr>
        <w:t>butcher</w:t>
      </w:r>
      <w:r w:rsidR="008B591C" w:rsidRPr="00B83743">
        <w:rPr>
          <w:rFonts w:ascii="Times New Roman" w:hAnsi="Times New Roman" w:cs="Times New Roman"/>
          <w:sz w:val="24"/>
          <w:szCs w:val="24"/>
        </w:rPr>
        <w:t xml:space="preserve"> shops were</w:t>
      </w:r>
      <w:r w:rsidR="00FE144E" w:rsidRPr="00B83743">
        <w:rPr>
          <w:rFonts w:ascii="Times New Roman" w:hAnsi="Times New Roman" w:cs="Times New Roman"/>
          <w:sz w:val="24"/>
          <w:szCs w:val="24"/>
        </w:rPr>
        <w:t xml:space="preserve"> higher</w:t>
      </w:r>
      <w:r w:rsidR="008B591C" w:rsidRPr="00B83743">
        <w:rPr>
          <w:rFonts w:ascii="Times New Roman" w:hAnsi="Times New Roman" w:cs="Times New Roman"/>
          <w:sz w:val="24"/>
          <w:szCs w:val="24"/>
        </w:rPr>
        <w:t xml:space="preserve"> than the prevalence from bovine swabs</w:t>
      </w:r>
      <w:r w:rsidR="00DA2912">
        <w:rPr>
          <w:rFonts w:ascii="Times New Roman" w:hAnsi="Times New Roman" w:cs="Times New Roman"/>
          <w:sz w:val="24"/>
          <w:szCs w:val="24"/>
        </w:rPr>
        <w:t xml:space="preserve"> </w:t>
      </w:r>
      <w:r w:rsidR="008B591C" w:rsidRPr="00B83743">
        <w:rPr>
          <w:rFonts w:ascii="Times New Roman" w:hAnsi="Times New Roman" w:cs="Times New Roman"/>
          <w:sz w:val="24"/>
          <w:szCs w:val="24"/>
        </w:rPr>
        <w:t>(9.90%), caprine swabs</w:t>
      </w:r>
      <w:r w:rsidR="0056067D">
        <w:rPr>
          <w:rFonts w:ascii="Times New Roman" w:hAnsi="Times New Roman" w:cs="Times New Roman"/>
          <w:sz w:val="24"/>
          <w:szCs w:val="24"/>
        </w:rPr>
        <w:t xml:space="preserve"> </w:t>
      </w:r>
      <w:r w:rsidR="008B591C" w:rsidRPr="00B83743">
        <w:rPr>
          <w:rFonts w:ascii="Times New Roman" w:hAnsi="Times New Roman" w:cs="Times New Roman"/>
          <w:sz w:val="24"/>
          <w:szCs w:val="24"/>
        </w:rPr>
        <w:t>(8.06)</w:t>
      </w:r>
      <w:r w:rsidR="00924C33" w:rsidRPr="00B83743">
        <w:rPr>
          <w:rFonts w:ascii="Times New Roman" w:hAnsi="Times New Roman" w:cs="Times New Roman"/>
          <w:sz w:val="24"/>
          <w:szCs w:val="24"/>
        </w:rPr>
        <w:t xml:space="preserve"> </w:t>
      </w:r>
      <w:r w:rsidR="008B591C" w:rsidRPr="00B83743">
        <w:rPr>
          <w:rFonts w:ascii="Times New Roman" w:hAnsi="Times New Roman" w:cs="Times New Roman"/>
          <w:sz w:val="24"/>
          <w:szCs w:val="24"/>
        </w:rPr>
        <w:t xml:space="preserve">and ovine </w:t>
      </w:r>
      <w:r w:rsidR="008B591C" w:rsidRPr="00B83743">
        <w:rPr>
          <w:rFonts w:ascii="Times New Roman" w:hAnsi="Times New Roman" w:cs="Times New Roman"/>
          <w:sz w:val="24"/>
          <w:szCs w:val="24"/>
        </w:rPr>
        <w:lastRenderedPageBreak/>
        <w:t>swabs</w:t>
      </w:r>
      <w:r w:rsidR="008B27BD">
        <w:rPr>
          <w:rFonts w:ascii="Times New Roman" w:hAnsi="Times New Roman" w:cs="Times New Roman"/>
          <w:sz w:val="24"/>
          <w:szCs w:val="24"/>
        </w:rPr>
        <w:t xml:space="preserve"> </w:t>
      </w:r>
      <w:r w:rsidR="008B591C" w:rsidRPr="00B83743">
        <w:rPr>
          <w:rFonts w:ascii="Times New Roman" w:hAnsi="Times New Roman" w:cs="Times New Roman"/>
          <w:sz w:val="24"/>
          <w:szCs w:val="24"/>
        </w:rPr>
        <w:t>(4.61%) from municipal abattoir.</w:t>
      </w:r>
      <w:r w:rsidR="00357B44" w:rsidRPr="00B83743">
        <w:rPr>
          <w:rFonts w:ascii="Times New Roman" w:hAnsi="Times New Roman" w:cs="Times New Roman"/>
          <w:sz w:val="24"/>
          <w:szCs w:val="24"/>
        </w:rPr>
        <w:t xml:space="preserve"> </w:t>
      </w:r>
      <w:r w:rsidRPr="00B83743">
        <w:rPr>
          <w:rFonts w:ascii="Times New Roman" w:hAnsi="Times New Roman" w:cs="Times New Roman"/>
          <w:sz w:val="24"/>
          <w:szCs w:val="24"/>
        </w:rPr>
        <w:t>This finding aligns with previous research in Ethiopia. For instance, in Addis Ababa, the prevalence was reported as 5.7% in abattoirs and 14.6% in retail shops</w:t>
      </w:r>
      <w:r w:rsidR="00B51C7B" w:rsidRPr="00B83743">
        <w:rPr>
          <w:rFonts w:ascii="Times New Roman" w:hAnsi="Times New Roman" w:cs="Times New Roman"/>
          <w:sz w:val="24"/>
          <w:szCs w:val="24"/>
        </w:rPr>
        <w:t xml:space="preserve"> and from each species regarding with sample source prevalence of beef (21.9%) goat (10.9%) and sheep (9.4%)  from</w:t>
      </w:r>
      <w:r w:rsidR="00EA0E9A" w:rsidRPr="00B83743">
        <w:rPr>
          <w:rFonts w:ascii="Times New Roman" w:hAnsi="Times New Roman" w:cs="Times New Roman"/>
          <w:sz w:val="24"/>
          <w:szCs w:val="24"/>
        </w:rPr>
        <w:t xml:space="preserve"> </w:t>
      </w:r>
      <w:r w:rsidR="00B51C7B" w:rsidRPr="00B83743">
        <w:rPr>
          <w:rFonts w:ascii="Times New Roman" w:hAnsi="Times New Roman" w:cs="Times New Roman"/>
          <w:sz w:val="24"/>
          <w:szCs w:val="24"/>
        </w:rPr>
        <w:t xml:space="preserve">retail shops </w:t>
      </w:r>
      <w:r w:rsidR="00EA0E9A" w:rsidRPr="00B83743">
        <w:rPr>
          <w:rFonts w:ascii="Times New Roman" w:hAnsi="Times New Roman" w:cs="Times New Roman"/>
          <w:sz w:val="24"/>
          <w:szCs w:val="24"/>
        </w:rPr>
        <w:t>was higher than</w:t>
      </w:r>
      <w:r w:rsidR="00B51C7B" w:rsidRPr="00B83743">
        <w:rPr>
          <w:rFonts w:ascii="Times New Roman" w:hAnsi="Times New Roman" w:cs="Times New Roman"/>
          <w:sz w:val="24"/>
          <w:szCs w:val="24"/>
        </w:rPr>
        <w:t xml:space="preserve"> beef (4.7%),</w:t>
      </w:r>
      <w:r w:rsidR="00EA0E9A" w:rsidRPr="00B83743">
        <w:rPr>
          <w:rFonts w:ascii="Times New Roman" w:hAnsi="Times New Roman" w:cs="Times New Roman"/>
          <w:sz w:val="24"/>
          <w:szCs w:val="24"/>
        </w:rPr>
        <w:t xml:space="preserve"> </w:t>
      </w:r>
      <w:r w:rsidR="00B51C7B" w:rsidRPr="00B83743">
        <w:rPr>
          <w:rFonts w:ascii="Times New Roman" w:hAnsi="Times New Roman" w:cs="Times New Roman"/>
          <w:sz w:val="24"/>
          <w:szCs w:val="24"/>
        </w:rPr>
        <w:t>goat (</w:t>
      </w:r>
      <w:r w:rsidR="00EA0E9A" w:rsidRPr="00B83743">
        <w:rPr>
          <w:rFonts w:ascii="Times New Roman" w:hAnsi="Times New Roman" w:cs="Times New Roman"/>
          <w:sz w:val="24"/>
          <w:szCs w:val="24"/>
        </w:rPr>
        <w:t>6.3%) and (6.3%)</w:t>
      </w:r>
      <w:r w:rsidRPr="00B83743">
        <w:rPr>
          <w:rFonts w:ascii="Times New Roman" w:hAnsi="Times New Roman" w:cs="Times New Roman"/>
          <w:sz w:val="24"/>
          <w:szCs w:val="24"/>
        </w:rPr>
        <w:t xml:space="preserve"> </w:t>
      </w:r>
      <w:r w:rsidR="00EA0E9A" w:rsidRPr="00B83743">
        <w:rPr>
          <w:rFonts w:ascii="Times New Roman" w:hAnsi="Times New Roman" w:cs="Times New Roman"/>
          <w:sz w:val="24"/>
          <w:szCs w:val="24"/>
        </w:rPr>
        <w:t xml:space="preserve"> from the abattoir</w:t>
      </w:r>
      <w:r w:rsidRPr="00B83743">
        <w:rPr>
          <w:rFonts w:ascii="Times New Roman" w:hAnsi="Times New Roman" w:cs="Times New Roman"/>
          <w:sz w:val="24"/>
          <w:szCs w:val="24"/>
        </w:rPr>
        <w:t xml:space="preserve">(Tizeta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Pr="00B83743">
        <w:rPr>
          <w:rFonts w:ascii="Times New Roman" w:hAnsi="Times New Roman" w:cs="Times New Roman"/>
          <w:sz w:val="24"/>
          <w:szCs w:val="24"/>
        </w:rPr>
        <w:t xml:space="preserve">2014) and in Ambo town, it was reported as 7.2% in abattoirs and 19.2% in retail shops (Nega </w:t>
      </w:r>
      <w:r w:rsidRPr="00B83743">
        <w:rPr>
          <w:rFonts w:ascii="Times New Roman" w:hAnsi="Times New Roman" w:cs="Times New Roman"/>
          <w:i/>
          <w:iCs/>
          <w:sz w:val="24"/>
          <w:szCs w:val="24"/>
        </w:rPr>
        <w:t>et al.,</w:t>
      </w:r>
      <w:r w:rsidR="00347BB8">
        <w:rPr>
          <w:rFonts w:ascii="Times New Roman" w:hAnsi="Times New Roman" w:cs="Times New Roman"/>
          <w:i/>
          <w:iCs/>
          <w:sz w:val="24"/>
          <w:szCs w:val="24"/>
        </w:rPr>
        <w:t xml:space="preserve"> </w:t>
      </w:r>
      <w:r w:rsidRPr="00B83743">
        <w:rPr>
          <w:rFonts w:ascii="Times New Roman" w:hAnsi="Times New Roman" w:cs="Times New Roman"/>
          <w:sz w:val="24"/>
          <w:szCs w:val="24"/>
        </w:rPr>
        <w:t>2021)</w:t>
      </w:r>
      <w:r w:rsidR="007A0B47" w:rsidRPr="00B83743">
        <w:rPr>
          <w:rFonts w:ascii="Times New Roman" w:hAnsi="Times New Roman" w:cs="Times New Roman"/>
          <w:sz w:val="24"/>
          <w:szCs w:val="24"/>
        </w:rPr>
        <w:t>)</w:t>
      </w:r>
      <w:r w:rsidR="007B79CD" w:rsidRPr="00B83743">
        <w:rPr>
          <w:rFonts w:ascii="Times New Roman" w:hAnsi="Times New Roman" w:cs="Times New Roman"/>
          <w:sz w:val="24"/>
          <w:szCs w:val="24"/>
        </w:rPr>
        <w:t>.</w:t>
      </w:r>
      <w:r w:rsidR="00EA0E9A" w:rsidRPr="00B83743">
        <w:rPr>
          <w:rFonts w:ascii="Times New Roman" w:hAnsi="Times New Roman" w:cs="Times New Roman"/>
          <w:sz w:val="24"/>
          <w:szCs w:val="24"/>
        </w:rPr>
        <w:t xml:space="preserve"> </w:t>
      </w:r>
      <w:r w:rsidR="00EA43EF" w:rsidRPr="00B83743">
        <w:rPr>
          <w:rFonts w:ascii="Times New Roman" w:hAnsi="Times New Roman" w:cs="Times New Roman"/>
          <w:sz w:val="24"/>
          <w:szCs w:val="24"/>
        </w:rPr>
        <w:t xml:space="preserve">In this </w:t>
      </w:r>
      <w:r w:rsidR="002253E7" w:rsidRPr="00B83743">
        <w:rPr>
          <w:rFonts w:ascii="Times New Roman" w:hAnsi="Times New Roman" w:cs="Times New Roman"/>
          <w:sz w:val="24"/>
          <w:szCs w:val="24"/>
        </w:rPr>
        <w:t>study results</w:t>
      </w:r>
      <w:r w:rsidR="00EA43EF" w:rsidRPr="00B83743">
        <w:rPr>
          <w:rFonts w:ascii="Times New Roman" w:hAnsi="Times New Roman" w:cs="Times New Roman"/>
          <w:sz w:val="24"/>
          <w:szCs w:val="24"/>
        </w:rPr>
        <w:t>,</w:t>
      </w:r>
      <w:r w:rsidR="00EA0E9A" w:rsidRPr="00B83743">
        <w:rPr>
          <w:rFonts w:ascii="Times New Roman" w:hAnsi="Times New Roman" w:cs="Times New Roman"/>
          <w:sz w:val="24"/>
          <w:szCs w:val="24"/>
        </w:rPr>
        <w:t xml:space="preserve"> </w:t>
      </w:r>
      <w:r w:rsidR="002253E7" w:rsidRPr="00B83743">
        <w:rPr>
          <w:rFonts w:ascii="Times New Roman" w:hAnsi="Times New Roman" w:cs="Times New Roman"/>
          <w:sz w:val="24"/>
          <w:szCs w:val="24"/>
        </w:rPr>
        <w:t xml:space="preserve">The </w:t>
      </w:r>
      <w:r w:rsidR="00EA0E9A" w:rsidRPr="00B83743">
        <w:rPr>
          <w:rFonts w:ascii="Times New Roman" w:hAnsi="Times New Roman" w:cs="Times New Roman"/>
          <w:sz w:val="24"/>
          <w:szCs w:val="24"/>
        </w:rPr>
        <w:t xml:space="preserve">overall prevalence of </w:t>
      </w:r>
      <w:r w:rsidR="00EA43EF" w:rsidRPr="00B83743">
        <w:rPr>
          <w:rFonts w:ascii="Times New Roman" w:hAnsi="Times New Roman" w:cs="Times New Roman"/>
          <w:sz w:val="24"/>
          <w:szCs w:val="24"/>
        </w:rPr>
        <w:t>16.67% of</w:t>
      </w:r>
      <w:r w:rsidR="00EA0E9A" w:rsidRPr="00B83743">
        <w:rPr>
          <w:rFonts w:ascii="Times New Roman" w:hAnsi="Times New Roman" w:cs="Times New Roman"/>
          <w:sz w:val="24"/>
          <w:szCs w:val="24"/>
        </w:rPr>
        <w:t xml:space="preserve"> sample </w:t>
      </w:r>
      <w:r w:rsidR="00EA43EF" w:rsidRPr="00B83743">
        <w:rPr>
          <w:rFonts w:ascii="Times New Roman" w:hAnsi="Times New Roman" w:cs="Times New Roman"/>
          <w:sz w:val="24"/>
          <w:szCs w:val="24"/>
        </w:rPr>
        <w:t xml:space="preserve">swabs </w:t>
      </w:r>
      <w:r w:rsidR="00EA0E9A" w:rsidRPr="00B83743">
        <w:rPr>
          <w:rFonts w:ascii="Times New Roman" w:hAnsi="Times New Roman" w:cs="Times New Roman"/>
          <w:sz w:val="24"/>
          <w:szCs w:val="24"/>
        </w:rPr>
        <w:t>was</w:t>
      </w:r>
      <w:r w:rsidR="00EA43EF" w:rsidRPr="00B83743">
        <w:rPr>
          <w:rFonts w:ascii="Times New Roman" w:hAnsi="Times New Roman" w:cs="Times New Roman"/>
          <w:sz w:val="24"/>
          <w:szCs w:val="24"/>
        </w:rPr>
        <w:t xml:space="preserve"> positive for </w:t>
      </w:r>
      <w:r w:rsidR="00EA43EF" w:rsidRPr="00B83743">
        <w:rPr>
          <w:rFonts w:ascii="Times New Roman" w:hAnsi="Times New Roman" w:cs="Times New Roman"/>
          <w:i/>
          <w:iCs/>
          <w:sz w:val="24"/>
          <w:szCs w:val="24"/>
        </w:rPr>
        <w:t>E. coli</w:t>
      </w:r>
      <w:r w:rsidR="00EA43EF" w:rsidRPr="00B83743">
        <w:rPr>
          <w:rFonts w:ascii="Times New Roman" w:hAnsi="Times New Roman" w:cs="Times New Roman"/>
          <w:sz w:val="24"/>
          <w:szCs w:val="24"/>
        </w:rPr>
        <w:t xml:space="preserve"> O157:H from retail </w:t>
      </w:r>
      <w:r w:rsidR="00EC5AF3" w:rsidRPr="00B83743">
        <w:rPr>
          <w:rFonts w:ascii="Times New Roman" w:hAnsi="Times New Roman" w:cs="Times New Roman"/>
          <w:sz w:val="24"/>
          <w:szCs w:val="24"/>
        </w:rPr>
        <w:t>shops</w:t>
      </w:r>
      <w:r w:rsidR="00EA43EF" w:rsidRPr="00B83743">
        <w:rPr>
          <w:rFonts w:ascii="Times New Roman" w:hAnsi="Times New Roman" w:cs="Times New Roman"/>
          <w:sz w:val="24"/>
          <w:szCs w:val="24"/>
        </w:rPr>
        <w:t xml:space="preserve">. </w:t>
      </w:r>
      <w:r w:rsidR="00AD69B7" w:rsidRPr="00B83743">
        <w:rPr>
          <w:rFonts w:ascii="Times New Roman" w:hAnsi="Times New Roman" w:cs="Times New Roman"/>
          <w:sz w:val="24"/>
          <w:szCs w:val="24"/>
        </w:rPr>
        <w:t>This result was higher than the 10.4% in Tigray's selected woreda retail shops (Abebe &amp; Tafese, 2014), the 4.5% in central Ethiopian butcher shops and restaurants</w:t>
      </w:r>
      <w:r w:rsidR="00795472">
        <w:rPr>
          <w:rFonts w:ascii="Times New Roman" w:hAnsi="Times New Roman" w:cs="Times New Roman"/>
          <w:sz w:val="24"/>
          <w:szCs w:val="24"/>
        </w:rPr>
        <w:t xml:space="preserve"> </w:t>
      </w:r>
      <w:r w:rsidR="00AD69B7" w:rsidRPr="00B83743">
        <w:rPr>
          <w:rFonts w:ascii="Times New Roman" w:hAnsi="Times New Roman" w:cs="Times New Roman"/>
          <w:sz w:val="24"/>
          <w:szCs w:val="24"/>
        </w:rPr>
        <w:t xml:space="preserve"> (Ashenafi et </w:t>
      </w:r>
      <w:r w:rsidR="00AD69B7" w:rsidRPr="00B83743">
        <w:rPr>
          <w:rFonts w:ascii="Times New Roman" w:hAnsi="Times New Roman" w:cs="Times New Roman"/>
          <w:i/>
          <w:iCs/>
          <w:sz w:val="24"/>
          <w:szCs w:val="24"/>
        </w:rPr>
        <w:t>al.,</w:t>
      </w:r>
      <w:r w:rsidR="00AD69B7" w:rsidRPr="00B83743">
        <w:rPr>
          <w:rFonts w:ascii="Times New Roman" w:hAnsi="Times New Roman" w:cs="Times New Roman"/>
          <w:sz w:val="24"/>
          <w:szCs w:val="24"/>
        </w:rPr>
        <w:t xml:space="preserve"> 2017), and the 3.07% in Bishoftu (Segni </w:t>
      </w:r>
      <w:r w:rsidR="00AD69B7" w:rsidRPr="00B83743">
        <w:rPr>
          <w:rFonts w:ascii="Times New Roman" w:hAnsi="Times New Roman" w:cs="Times New Roman"/>
          <w:i/>
          <w:iCs/>
          <w:sz w:val="24"/>
          <w:szCs w:val="24"/>
        </w:rPr>
        <w:t>et al</w:t>
      </w:r>
      <w:r w:rsidR="00AD69B7"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AD69B7" w:rsidRPr="00B83743">
        <w:rPr>
          <w:rFonts w:ascii="Times New Roman" w:hAnsi="Times New Roman" w:cs="Times New Roman"/>
          <w:sz w:val="24"/>
          <w:szCs w:val="24"/>
        </w:rPr>
        <w:t xml:space="preserve">2018). </w:t>
      </w:r>
      <w:r w:rsidR="00130C27" w:rsidRPr="00B83743">
        <w:rPr>
          <w:rFonts w:ascii="Times New Roman" w:hAnsi="Times New Roman" w:cs="Times New Roman"/>
          <w:sz w:val="24"/>
          <w:szCs w:val="24"/>
        </w:rPr>
        <w:t>The occurrences of higher and lower prevalence for different researchers may have been caused by factors such as sample size and the specific areas selected for sampling.</w:t>
      </w:r>
    </w:p>
    <w:p w14:paraId="45F23F0E" w14:textId="77777777" w:rsidR="002A10E9" w:rsidRPr="00B83743" w:rsidRDefault="002A10E9" w:rsidP="002D0DBD">
      <w:pPr>
        <w:pStyle w:val="NoSpacing"/>
        <w:rPr>
          <w:rFonts w:ascii="Times New Roman" w:hAnsi="Times New Roman" w:cs="Times New Roman"/>
          <w:sz w:val="24"/>
          <w:szCs w:val="24"/>
        </w:rPr>
      </w:pPr>
    </w:p>
    <w:p w14:paraId="287DEE59" w14:textId="0855C665" w:rsidR="00093431" w:rsidRPr="00B83743" w:rsidRDefault="00130C27"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093431" w:rsidRPr="00B83743">
        <w:rPr>
          <w:rFonts w:ascii="Times New Roman" w:hAnsi="Times New Roman" w:cs="Times New Roman"/>
          <w:sz w:val="24"/>
          <w:szCs w:val="24"/>
        </w:rPr>
        <w:t xml:space="preserve">On the contrary, this finding contradicts the higher occurrence of </w:t>
      </w:r>
      <w:r w:rsidR="00093431" w:rsidRPr="00B83743">
        <w:rPr>
          <w:rFonts w:ascii="Times New Roman" w:hAnsi="Times New Roman" w:cs="Times New Roman"/>
          <w:i/>
          <w:iCs/>
          <w:sz w:val="24"/>
          <w:szCs w:val="24"/>
        </w:rPr>
        <w:t>E.</w:t>
      </w:r>
      <w:r w:rsidR="00443EAD" w:rsidRPr="00B83743">
        <w:rPr>
          <w:rFonts w:ascii="Times New Roman" w:hAnsi="Times New Roman" w:cs="Times New Roman"/>
          <w:i/>
          <w:iCs/>
          <w:sz w:val="24"/>
          <w:szCs w:val="24"/>
        </w:rPr>
        <w:t xml:space="preserve">coli </w:t>
      </w:r>
      <w:r w:rsidR="00443EAD" w:rsidRPr="00B83743">
        <w:rPr>
          <w:rFonts w:ascii="Times New Roman" w:hAnsi="Times New Roman" w:cs="Times New Roman"/>
          <w:sz w:val="24"/>
          <w:szCs w:val="24"/>
        </w:rPr>
        <w:t>at municipal abattoir</w:t>
      </w:r>
      <w:r w:rsidR="00093431" w:rsidRPr="00B83743">
        <w:rPr>
          <w:rFonts w:ascii="Times New Roman" w:hAnsi="Times New Roman" w:cs="Times New Roman"/>
          <w:sz w:val="24"/>
          <w:szCs w:val="24"/>
        </w:rPr>
        <w:t xml:space="preserve"> at to butcher shops. For instance, </w:t>
      </w:r>
      <w:r w:rsidR="00443EAD" w:rsidRPr="00B83743">
        <w:rPr>
          <w:rFonts w:ascii="Times New Roman" w:hAnsi="Times New Roman" w:cs="Times New Roman"/>
          <w:sz w:val="24"/>
          <w:szCs w:val="24"/>
        </w:rPr>
        <w:t>in</w:t>
      </w:r>
      <w:r w:rsidR="00093431" w:rsidRPr="00B83743">
        <w:rPr>
          <w:rFonts w:ascii="Times New Roman" w:hAnsi="Times New Roman" w:cs="Times New Roman"/>
          <w:sz w:val="24"/>
          <w:szCs w:val="24"/>
        </w:rPr>
        <w:t xml:space="preserve"> Jimma town, the occurrence was 6.0% and 4.5% at abattoirs and bu</w:t>
      </w:r>
      <w:r w:rsidR="003671C7">
        <w:rPr>
          <w:rFonts w:ascii="Times New Roman" w:hAnsi="Times New Roman" w:cs="Times New Roman"/>
          <w:sz w:val="24"/>
          <w:szCs w:val="24"/>
        </w:rPr>
        <w:t>t</w:t>
      </w:r>
      <w:r w:rsidR="00093431" w:rsidRPr="00B83743">
        <w:rPr>
          <w:rFonts w:ascii="Times New Roman" w:hAnsi="Times New Roman" w:cs="Times New Roman"/>
          <w:sz w:val="24"/>
          <w:szCs w:val="24"/>
        </w:rPr>
        <w:t xml:space="preserve">cher shops, respectively (Mengistu &amp; Eyob, 2020). In a study on cattle meat </w:t>
      </w:r>
      <w:r w:rsidR="0072142C" w:rsidRPr="00B83743">
        <w:rPr>
          <w:rFonts w:ascii="Times New Roman" w:hAnsi="Times New Roman" w:cs="Times New Roman"/>
          <w:sz w:val="24"/>
          <w:szCs w:val="24"/>
        </w:rPr>
        <w:t xml:space="preserve">from </w:t>
      </w:r>
      <w:r w:rsidR="00093431" w:rsidRPr="00B83743">
        <w:rPr>
          <w:rFonts w:ascii="Times New Roman" w:hAnsi="Times New Roman" w:cs="Times New Roman"/>
          <w:sz w:val="24"/>
          <w:szCs w:val="24"/>
        </w:rPr>
        <w:t xml:space="preserve">Jimma, </w:t>
      </w:r>
      <w:r w:rsidR="00924C33" w:rsidRPr="00B83743">
        <w:rPr>
          <w:rFonts w:ascii="Times New Roman" w:hAnsi="Times New Roman" w:cs="Times New Roman"/>
          <w:sz w:val="24"/>
          <w:szCs w:val="24"/>
        </w:rPr>
        <w:t>(</w:t>
      </w:r>
      <w:r w:rsidR="0072142C" w:rsidRPr="00B83743">
        <w:rPr>
          <w:rFonts w:ascii="Times New Roman" w:hAnsi="Times New Roman" w:cs="Times New Roman"/>
          <w:sz w:val="24"/>
          <w:szCs w:val="24"/>
        </w:rPr>
        <w:t>Eshetu</w:t>
      </w:r>
      <w:r w:rsidR="00093431" w:rsidRPr="00B83743">
        <w:rPr>
          <w:rFonts w:ascii="Times New Roman" w:hAnsi="Times New Roman" w:cs="Times New Roman"/>
          <w:sz w:val="24"/>
          <w:szCs w:val="24"/>
        </w:rPr>
        <w:t xml:space="preserve"> </w:t>
      </w:r>
      <w:r w:rsidR="00093431" w:rsidRPr="00B83743">
        <w:rPr>
          <w:rFonts w:ascii="Times New Roman" w:hAnsi="Times New Roman" w:cs="Times New Roman"/>
          <w:i/>
          <w:iCs/>
          <w:sz w:val="24"/>
          <w:szCs w:val="24"/>
        </w:rPr>
        <w:t>et al</w:t>
      </w:r>
      <w:r w:rsidR="00093431" w:rsidRPr="00B83743">
        <w:rPr>
          <w:rFonts w:ascii="Times New Roman" w:hAnsi="Times New Roman" w:cs="Times New Roman"/>
          <w:sz w:val="24"/>
          <w:szCs w:val="24"/>
        </w:rPr>
        <w:t>.</w:t>
      </w:r>
      <w:r w:rsidR="00924C33" w:rsidRPr="00B83743">
        <w:rPr>
          <w:rFonts w:ascii="Times New Roman" w:hAnsi="Times New Roman" w:cs="Times New Roman"/>
          <w:sz w:val="24"/>
          <w:szCs w:val="24"/>
        </w:rPr>
        <w:t>,</w:t>
      </w:r>
      <w:r w:rsidR="00093431" w:rsidRPr="00B83743">
        <w:rPr>
          <w:rFonts w:ascii="Times New Roman" w:hAnsi="Times New Roman" w:cs="Times New Roman"/>
          <w:sz w:val="24"/>
          <w:szCs w:val="24"/>
        </w:rPr>
        <w:t xml:space="preserve"> 2021) found </w:t>
      </w:r>
      <w:r w:rsidR="0072142C" w:rsidRPr="00B83743">
        <w:rPr>
          <w:rFonts w:ascii="Times New Roman" w:hAnsi="Times New Roman" w:cs="Times New Roman"/>
          <w:sz w:val="24"/>
          <w:szCs w:val="24"/>
        </w:rPr>
        <w:t>2</w:t>
      </w:r>
      <w:r w:rsidR="00093431" w:rsidRPr="00B83743">
        <w:rPr>
          <w:rFonts w:ascii="Times New Roman" w:hAnsi="Times New Roman" w:cs="Times New Roman"/>
          <w:sz w:val="24"/>
          <w:szCs w:val="24"/>
        </w:rPr>
        <w:t xml:space="preserve">.77% </w:t>
      </w:r>
      <w:r w:rsidR="0072142C" w:rsidRPr="00B83743">
        <w:rPr>
          <w:rFonts w:ascii="Times New Roman" w:hAnsi="Times New Roman" w:cs="Times New Roman"/>
          <w:sz w:val="24"/>
          <w:szCs w:val="24"/>
        </w:rPr>
        <w:t>and</w:t>
      </w:r>
      <w:r w:rsidR="00093431" w:rsidRPr="00B83743">
        <w:rPr>
          <w:rFonts w:ascii="Times New Roman" w:hAnsi="Times New Roman" w:cs="Times New Roman"/>
          <w:sz w:val="24"/>
          <w:szCs w:val="24"/>
        </w:rPr>
        <w:t xml:space="preserve"> 1.38% occurrence from abattoir carcass swabs and butcher shop meat, respectively. Similarly, </w:t>
      </w:r>
      <w:r w:rsidR="00594F9D" w:rsidRPr="00B83743">
        <w:rPr>
          <w:rFonts w:ascii="Times New Roman" w:hAnsi="Times New Roman" w:cs="Times New Roman"/>
          <w:sz w:val="24"/>
          <w:szCs w:val="24"/>
        </w:rPr>
        <w:t xml:space="preserve">from Hawassa (Biruhtesfa </w:t>
      </w:r>
      <w:r w:rsidR="00594F9D" w:rsidRPr="00B83743">
        <w:rPr>
          <w:rFonts w:ascii="Times New Roman" w:hAnsi="Times New Roman" w:cs="Times New Roman"/>
          <w:i/>
          <w:iCs/>
          <w:sz w:val="24"/>
          <w:szCs w:val="24"/>
        </w:rPr>
        <w:t>et al</w:t>
      </w:r>
      <w:r w:rsidR="00594F9D"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594F9D" w:rsidRPr="00B83743">
        <w:rPr>
          <w:rFonts w:ascii="Times New Roman" w:hAnsi="Times New Roman" w:cs="Times New Roman"/>
          <w:sz w:val="24"/>
          <w:szCs w:val="24"/>
        </w:rPr>
        <w:t>2017) reported 2.7% and 2% of occurrences from</w:t>
      </w:r>
      <w:r w:rsidR="00EA5575" w:rsidRPr="00B83743">
        <w:rPr>
          <w:rFonts w:ascii="Times New Roman" w:hAnsi="Times New Roman" w:cs="Times New Roman"/>
          <w:sz w:val="24"/>
          <w:szCs w:val="24"/>
        </w:rPr>
        <w:t xml:space="preserve"> </w:t>
      </w:r>
      <w:r w:rsidR="000E3FEE" w:rsidRPr="00B83743">
        <w:rPr>
          <w:rFonts w:ascii="Times New Roman" w:hAnsi="Times New Roman" w:cs="Times New Roman"/>
          <w:sz w:val="24"/>
          <w:szCs w:val="24"/>
        </w:rPr>
        <w:t xml:space="preserve">carcass swab </w:t>
      </w:r>
      <w:r w:rsidR="00594F9D" w:rsidRPr="00B83743">
        <w:rPr>
          <w:rFonts w:ascii="Times New Roman" w:hAnsi="Times New Roman" w:cs="Times New Roman"/>
          <w:sz w:val="24"/>
          <w:szCs w:val="24"/>
        </w:rPr>
        <w:t xml:space="preserve"> samples from butcher shops and slaughterhouse carcass swabs, respectively. </w:t>
      </w:r>
      <w:r w:rsidR="00093431" w:rsidRPr="00B83743">
        <w:rPr>
          <w:rFonts w:ascii="Times New Roman" w:hAnsi="Times New Roman" w:cs="Times New Roman"/>
          <w:sz w:val="24"/>
          <w:szCs w:val="24"/>
        </w:rPr>
        <w:t>These</w:t>
      </w:r>
      <w:r w:rsidR="00687641" w:rsidRPr="00B83743">
        <w:rPr>
          <w:rFonts w:ascii="Times New Roman" w:hAnsi="Times New Roman" w:cs="Times New Roman"/>
          <w:sz w:val="24"/>
          <w:szCs w:val="24"/>
        </w:rPr>
        <w:t xml:space="preserve"> result variations </w:t>
      </w:r>
      <w:r w:rsidR="00093431" w:rsidRPr="00B83743">
        <w:rPr>
          <w:rFonts w:ascii="Times New Roman" w:hAnsi="Times New Roman" w:cs="Times New Roman"/>
          <w:sz w:val="24"/>
          <w:szCs w:val="24"/>
        </w:rPr>
        <w:t>could be</w:t>
      </w:r>
      <w:r w:rsidR="00687641" w:rsidRPr="00B83743">
        <w:rPr>
          <w:rFonts w:ascii="Times New Roman" w:hAnsi="Times New Roman" w:cs="Times New Roman"/>
          <w:sz w:val="24"/>
          <w:szCs w:val="24"/>
        </w:rPr>
        <w:t xml:space="preserve"> due to</w:t>
      </w:r>
      <w:r w:rsidR="00093431" w:rsidRPr="00B83743">
        <w:rPr>
          <w:rFonts w:ascii="Times New Roman" w:hAnsi="Times New Roman" w:cs="Times New Roman"/>
          <w:sz w:val="24"/>
          <w:szCs w:val="24"/>
        </w:rPr>
        <w:t xml:space="preserve"> differences in </w:t>
      </w:r>
      <w:r w:rsidR="00687641" w:rsidRPr="00B83743">
        <w:rPr>
          <w:rFonts w:ascii="Times New Roman" w:hAnsi="Times New Roman" w:cs="Times New Roman"/>
          <w:sz w:val="24"/>
          <w:szCs w:val="24"/>
        </w:rPr>
        <w:t xml:space="preserve"> sampling</w:t>
      </w:r>
      <w:r w:rsidR="00093431" w:rsidRPr="00B83743">
        <w:rPr>
          <w:rFonts w:ascii="Times New Roman" w:hAnsi="Times New Roman" w:cs="Times New Roman"/>
          <w:sz w:val="24"/>
          <w:szCs w:val="24"/>
        </w:rPr>
        <w:t xml:space="preserve"> techniques and lab</w:t>
      </w:r>
      <w:r w:rsidR="00687641" w:rsidRPr="00B83743">
        <w:rPr>
          <w:rFonts w:ascii="Times New Roman" w:hAnsi="Times New Roman" w:cs="Times New Roman"/>
          <w:sz w:val="24"/>
          <w:szCs w:val="24"/>
        </w:rPr>
        <w:t>oratory</w:t>
      </w:r>
      <w:r w:rsidR="00093431" w:rsidRPr="00B83743">
        <w:rPr>
          <w:rFonts w:ascii="Times New Roman" w:hAnsi="Times New Roman" w:cs="Times New Roman"/>
          <w:sz w:val="24"/>
          <w:szCs w:val="24"/>
        </w:rPr>
        <w:t xml:space="preserve"> procedures</w:t>
      </w:r>
      <w:r w:rsidR="00687641" w:rsidRPr="00B83743">
        <w:rPr>
          <w:rFonts w:ascii="Times New Roman" w:hAnsi="Times New Roman" w:cs="Times New Roman"/>
          <w:sz w:val="24"/>
          <w:szCs w:val="24"/>
        </w:rPr>
        <w:t xml:space="preserve"> that the researcher used</w:t>
      </w:r>
      <w:r w:rsidR="00093431" w:rsidRPr="00B83743">
        <w:rPr>
          <w:rFonts w:ascii="Times New Roman" w:hAnsi="Times New Roman" w:cs="Times New Roman"/>
          <w:sz w:val="24"/>
          <w:szCs w:val="24"/>
        </w:rPr>
        <w:t>.</w:t>
      </w:r>
      <w:r w:rsidR="00687641" w:rsidRPr="00B83743">
        <w:rPr>
          <w:rFonts w:ascii="Times New Roman" w:hAnsi="Times New Roman" w:cs="Times New Roman"/>
          <w:sz w:val="24"/>
          <w:szCs w:val="24"/>
        </w:rPr>
        <w:t xml:space="preserve"> </w:t>
      </w:r>
      <w:r w:rsidR="00093431" w:rsidRPr="00B83743">
        <w:rPr>
          <w:rFonts w:ascii="Times New Roman" w:hAnsi="Times New Roman" w:cs="Times New Roman"/>
          <w:sz w:val="24"/>
          <w:szCs w:val="24"/>
        </w:rPr>
        <w:t>The current result revealed</w:t>
      </w:r>
      <w:r w:rsidR="00EA5575" w:rsidRPr="00B83743">
        <w:rPr>
          <w:rFonts w:ascii="Times New Roman" w:hAnsi="Times New Roman" w:cs="Times New Roman"/>
          <w:sz w:val="24"/>
          <w:szCs w:val="24"/>
        </w:rPr>
        <w:t xml:space="preserve"> significant difference (p&lt;0.05) in the prevalence rate between the retail stores and the slaughterhouse Poor hygienic handling and storage procedures at butcher shops, insufficient cooling and storage time, and increased carcass contamination during transportation from the abattoir to retail stores could all be contributing factors to the higher prevalence of contamination in retail shops.</w:t>
      </w:r>
      <w:r w:rsidR="00EA745F" w:rsidRPr="00B83743">
        <w:rPr>
          <w:rFonts w:ascii="Times New Roman" w:hAnsi="Times New Roman" w:cs="Times New Roman"/>
          <w:sz w:val="24"/>
          <w:szCs w:val="24"/>
        </w:rPr>
        <w:t xml:space="preserve"> </w:t>
      </w:r>
      <w:r w:rsidR="00093431" w:rsidRPr="00B83743">
        <w:rPr>
          <w:rFonts w:ascii="Times New Roman" w:hAnsi="Times New Roman" w:cs="Times New Roman"/>
          <w:sz w:val="24"/>
          <w:szCs w:val="24"/>
        </w:rPr>
        <w:t xml:space="preserve">Furthermore, the contamination of meat in butcher shops during preparation through personal and equipment contact could contribute to the higher prevalence of </w:t>
      </w:r>
      <w:r w:rsidR="00093431" w:rsidRPr="00B83743">
        <w:rPr>
          <w:rFonts w:ascii="Times New Roman" w:hAnsi="Times New Roman" w:cs="Times New Roman"/>
          <w:i/>
          <w:iCs/>
          <w:sz w:val="24"/>
          <w:szCs w:val="24"/>
        </w:rPr>
        <w:t>E. coli</w:t>
      </w:r>
      <w:r w:rsidR="00093431" w:rsidRPr="00B83743">
        <w:rPr>
          <w:rFonts w:ascii="Times New Roman" w:hAnsi="Times New Roman" w:cs="Times New Roman"/>
          <w:sz w:val="24"/>
          <w:szCs w:val="24"/>
        </w:rPr>
        <w:t xml:space="preserve"> O157:H7 in retail shops compared to abattoir. </w:t>
      </w:r>
    </w:p>
    <w:p w14:paraId="701BE725" w14:textId="77777777" w:rsidR="00311B75" w:rsidRPr="00B83743" w:rsidRDefault="00311B75" w:rsidP="002D0DBD">
      <w:pPr>
        <w:pStyle w:val="NoSpacing"/>
        <w:rPr>
          <w:rFonts w:ascii="Times New Roman" w:hAnsi="Times New Roman" w:cs="Times New Roman"/>
          <w:sz w:val="24"/>
          <w:szCs w:val="24"/>
        </w:rPr>
      </w:pPr>
    </w:p>
    <w:p w14:paraId="5891214C" w14:textId="4A93C01E" w:rsidR="00483D65" w:rsidRPr="00B83743" w:rsidRDefault="00483D65"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variation in the three types of swab samples' total prevalence that was revealed </w:t>
      </w:r>
      <w:r w:rsidR="00311B75" w:rsidRPr="00B83743">
        <w:rPr>
          <w:rFonts w:ascii="Times New Roman" w:hAnsi="Times New Roman" w:cs="Times New Roman"/>
          <w:sz w:val="24"/>
          <w:szCs w:val="24"/>
        </w:rPr>
        <w:t xml:space="preserve">in </w:t>
      </w:r>
      <w:r w:rsidR="00EC5AF3" w:rsidRPr="00B83743">
        <w:rPr>
          <w:rFonts w:ascii="Times New Roman" w:hAnsi="Times New Roman" w:cs="Times New Roman"/>
          <w:sz w:val="24"/>
          <w:szCs w:val="24"/>
        </w:rPr>
        <w:t xml:space="preserve">the </w:t>
      </w:r>
      <w:r w:rsidR="00311B75" w:rsidRPr="00B83743">
        <w:rPr>
          <w:rFonts w:ascii="Times New Roman" w:hAnsi="Times New Roman" w:cs="Times New Roman"/>
          <w:sz w:val="24"/>
          <w:szCs w:val="24"/>
        </w:rPr>
        <w:t xml:space="preserve">present study based on species </w:t>
      </w:r>
      <w:r w:rsidR="003D00CB" w:rsidRPr="00B83743">
        <w:rPr>
          <w:rFonts w:ascii="Times New Roman" w:hAnsi="Times New Roman" w:cs="Times New Roman"/>
          <w:sz w:val="24"/>
          <w:szCs w:val="24"/>
        </w:rPr>
        <w:t>was</w:t>
      </w:r>
      <w:r w:rsidR="00EC5AF3" w:rsidRPr="00B83743">
        <w:rPr>
          <w:rFonts w:ascii="Times New Roman" w:hAnsi="Times New Roman" w:cs="Times New Roman"/>
          <w:sz w:val="24"/>
          <w:szCs w:val="24"/>
        </w:rPr>
        <w:t xml:space="preserve"> a </w:t>
      </w:r>
      <w:r w:rsidR="00311B75" w:rsidRPr="00B83743">
        <w:rPr>
          <w:rFonts w:ascii="Times New Roman" w:hAnsi="Times New Roman" w:cs="Times New Roman"/>
          <w:sz w:val="24"/>
          <w:szCs w:val="24"/>
        </w:rPr>
        <w:t>high</w:t>
      </w:r>
      <w:r w:rsidR="003D00CB" w:rsidRPr="00B83743">
        <w:rPr>
          <w:rFonts w:ascii="Times New Roman" w:hAnsi="Times New Roman" w:cs="Times New Roman"/>
          <w:sz w:val="24"/>
          <w:szCs w:val="24"/>
        </w:rPr>
        <w:t>er</w:t>
      </w:r>
      <w:r w:rsidR="00311B75" w:rsidRPr="00B83743">
        <w:rPr>
          <w:rFonts w:ascii="Times New Roman" w:hAnsi="Times New Roman" w:cs="Times New Roman"/>
          <w:sz w:val="24"/>
          <w:szCs w:val="24"/>
        </w:rPr>
        <w:t xml:space="preserve"> prevalence (13.3%) in bovine than </w:t>
      </w:r>
      <w:r w:rsidR="00EC5AF3" w:rsidRPr="00B83743">
        <w:rPr>
          <w:rFonts w:ascii="Times New Roman" w:hAnsi="Times New Roman" w:cs="Times New Roman"/>
          <w:sz w:val="24"/>
          <w:szCs w:val="24"/>
        </w:rPr>
        <w:t xml:space="preserve">in </w:t>
      </w:r>
      <w:r w:rsidR="00311B75" w:rsidRPr="00B83743">
        <w:rPr>
          <w:rFonts w:ascii="Times New Roman" w:hAnsi="Times New Roman" w:cs="Times New Roman"/>
          <w:sz w:val="24"/>
          <w:szCs w:val="24"/>
        </w:rPr>
        <w:t xml:space="preserve">caprine </w:t>
      </w:r>
      <w:r w:rsidR="00311B75" w:rsidRPr="00B83743">
        <w:rPr>
          <w:rFonts w:ascii="Times New Roman" w:hAnsi="Times New Roman" w:cs="Times New Roman"/>
          <w:sz w:val="24"/>
          <w:szCs w:val="24"/>
        </w:rPr>
        <w:lastRenderedPageBreak/>
        <w:t>meat (11.6</w:t>
      </w:r>
      <w:r w:rsidR="00F955B1" w:rsidRPr="00B83743">
        <w:rPr>
          <w:rFonts w:ascii="Times New Roman" w:hAnsi="Times New Roman" w:cs="Times New Roman"/>
          <w:sz w:val="24"/>
          <w:szCs w:val="24"/>
        </w:rPr>
        <w:t>7</w:t>
      </w:r>
      <w:r w:rsidR="00311B75" w:rsidRPr="00B83743">
        <w:rPr>
          <w:rFonts w:ascii="Times New Roman" w:hAnsi="Times New Roman" w:cs="Times New Roman"/>
          <w:sz w:val="24"/>
          <w:szCs w:val="24"/>
        </w:rPr>
        <w:t>%) and ovine meat (9.26%).</w:t>
      </w:r>
      <w:r w:rsidR="00407615" w:rsidRPr="00B83743">
        <w:rPr>
          <w:rFonts w:ascii="Times New Roman" w:hAnsi="Times New Roman" w:cs="Times New Roman"/>
          <w:sz w:val="24"/>
          <w:szCs w:val="24"/>
        </w:rPr>
        <w:t xml:space="preserve"> There is no significant variation (p &gt; 0.05</w:t>
      </w:r>
      <w:r w:rsidR="00707D22" w:rsidRPr="00B83743">
        <w:rPr>
          <w:rFonts w:ascii="Times New Roman" w:hAnsi="Times New Roman" w:cs="Times New Roman"/>
          <w:sz w:val="24"/>
          <w:szCs w:val="24"/>
        </w:rPr>
        <w:t>.</w:t>
      </w:r>
      <w:r w:rsidR="00EC5AF3" w:rsidRPr="00B83743">
        <w:rPr>
          <w:rFonts w:ascii="Times New Roman" w:hAnsi="Times New Roman" w:cs="Times New Roman"/>
          <w:sz w:val="24"/>
          <w:szCs w:val="24"/>
        </w:rPr>
        <w:t xml:space="preserve"> </w:t>
      </w:r>
      <w:r w:rsidR="008E7744" w:rsidRPr="00B83743">
        <w:rPr>
          <w:rFonts w:ascii="Times New Roman" w:hAnsi="Times New Roman" w:cs="Times New Roman"/>
          <w:sz w:val="24"/>
          <w:szCs w:val="24"/>
        </w:rPr>
        <w:t>This result is agreed with an overall prevalence of 13.3% beef meat</w:t>
      </w:r>
      <w:r w:rsidRPr="00B83743">
        <w:rPr>
          <w:rFonts w:ascii="Times New Roman" w:eastAsia="Times New Roman" w:hAnsi="Times New Roman" w:cs="Times New Roman"/>
          <w:sz w:val="24"/>
          <w:szCs w:val="24"/>
        </w:rPr>
        <w:t xml:space="preserve"> </w:t>
      </w:r>
      <w:r w:rsidRPr="00B83743">
        <w:rPr>
          <w:rFonts w:ascii="Times New Roman" w:hAnsi="Times New Roman" w:cs="Times New Roman"/>
          <w:sz w:val="24"/>
          <w:szCs w:val="24"/>
        </w:rPr>
        <w:t xml:space="preserve">then goat and sheep meat (9.4% and 7.8%, respectively, in Addis Ababa) (Tizeta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Pr="00B83743">
        <w:rPr>
          <w:rFonts w:ascii="Times New Roman" w:hAnsi="Times New Roman" w:cs="Times New Roman"/>
          <w:sz w:val="24"/>
          <w:szCs w:val="24"/>
        </w:rPr>
        <w:t>2014).</w:t>
      </w:r>
    </w:p>
    <w:p w14:paraId="02E82AF8" w14:textId="77777777" w:rsidR="00EF10DE" w:rsidRPr="00B83743" w:rsidRDefault="00EF10DE" w:rsidP="00587ACC">
      <w:pPr>
        <w:pStyle w:val="NoSpacing"/>
        <w:spacing w:line="360" w:lineRule="auto"/>
        <w:jc w:val="both"/>
        <w:rPr>
          <w:rFonts w:ascii="Times New Roman" w:hAnsi="Times New Roman" w:cs="Times New Roman"/>
          <w:sz w:val="24"/>
          <w:szCs w:val="24"/>
        </w:rPr>
      </w:pPr>
    </w:p>
    <w:p w14:paraId="25A56A64" w14:textId="6DA04F8B" w:rsidR="00C442E4" w:rsidRPr="00B83743" w:rsidRDefault="008E7744"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E92A9C" w:rsidRPr="00B83743">
        <w:rPr>
          <w:rFonts w:ascii="Times New Roman" w:hAnsi="Times New Roman" w:cs="Times New Roman"/>
          <w:sz w:val="24"/>
          <w:szCs w:val="24"/>
        </w:rPr>
        <w:t>This study found that there was a lower prevalence of</w:t>
      </w:r>
      <w:r w:rsidR="00483D65" w:rsidRPr="00B83743">
        <w:rPr>
          <w:rFonts w:ascii="Times New Roman" w:hAnsi="Times New Roman" w:cs="Times New Roman"/>
          <w:sz w:val="24"/>
          <w:szCs w:val="24"/>
        </w:rPr>
        <w:t xml:space="preserve"> </w:t>
      </w:r>
      <w:r w:rsidR="00483D65" w:rsidRPr="00B83743">
        <w:rPr>
          <w:rFonts w:ascii="Times New Roman" w:hAnsi="Times New Roman" w:cs="Times New Roman"/>
          <w:i/>
          <w:iCs/>
          <w:sz w:val="24"/>
          <w:szCs w:val="24"/>
        </w:rPr>
        <w:t>E. coli</w:t>
      </w:r>
      <w:r w:rsidR="00483D65" w:rsidRPr="00B83743">
        <w:rPr>
          <w:rFonts w:ascii="Times New Roman" w:hAnsi="Times New Roman" w:cs="Times New Roman"/>
          <w:sz w:val="24"/>
          <w:szCs w:val="24"/>
        </w:rPr>
        <w:t xml:space="preserve"> O157:H7 in meat from sheep, goats, and cattle as opposed to the frequency in fresh beef meat from Nigeria described by Dahiru et al. (2008). In the meat samples from sheep, goats, and cattle, the prevalence of </w:t>
      </w:r>
      <w:r w:rsidR="00483D65" w:rsidRPr="00B83743">
        <w:rPr>
          <w:rFonts w:ascii="Times New Roman" w:hAnsi="Times New Roman" w:cs="Times New Roman"/>
          <w:i/>
          <w:iCs/>
          <w:sz w:val="24"/>
          <w:szCs w:val="24"/>
        </w:rPr>
        <w:t>E. coli</w:t>
      </w:r>
      <w:r w:rsidR="00483D65" w:rsidRPr="00B83743">
        <w:rPr>
          <w:rFonts w:ascii="Times New Roman" w:hAnsi="Times New Roman" w:cs="Times New Roman"/>
          <w:sz w:val="24"/>
          <w:szCs w:val="24"/>
        </w:rPr>
        <w:t xml:space="preserve"> O157:H7 was 31.34%, 28.57%, and 36%, respectively. On the other hand, the study's 13.3% prevalence of </w:t>
      </w:r>
      <w:r w:rsidR="00483D65" w:rsidRPr="00B83743">
        <w:rPr>
          <w:rFonts w:ascii="Times New Roman" w:hAnsi="Times New Roman" w:cs="Times New Roman"/>
          <w:i/>
          <w:iCs/>
          <w:sz w:val="24"/>
          <w:szCs w:val="24"/>
        </w:rPr>
        <w:t xml:space="preserve">E. coli </w:t>
      </w:r>
      <w:r w:rsidR="00483D65" w:rsidRPr="00B83743">
        <w:rPr>
          <w:rFonts w:ascii="Times New Roman" w:hAnsi="Times New Roman" w:cs="Times New Roman"/>
          <w:sz w:val="24"/>
          <w:szCs w:val="24"/>
        </w:rPr>
        <w:t xml:space="preserve">O157:H7 in beef was more than the 8.8% frequency in South Africa reported by </w:t>
      </w:r>
      <w:r w:rsidR="002D0DBD" w:rsidRPr="00B83743">
        <w:rPr>
          <w:rFonts w:ascii="Times New Roman" w:hAnsi="Times New Roman" w:cs="Times New Roman"/>
          <w:sz w:val="24"/>
          <w:szCs w:val="24"/>
        </w:rPr>
        <w:t>(</w:t>
      </w:r>
      <w:r w:rsidR="00483D65" w:rsidRPr="00B83743">
        <w:rPr>
          <w:rFonts w:ascii="Times New Roman" w:hAnsi="Times New Roman" w:cs="Times New Roman"/>
          <w:sz w:val="24"/>
          <w:szCs w:val="24"/>
        </w:rPr>
        <w:t xml:space="preserve">Abong </w:t>
      </w:r>
      <w:r w:rsidR="002D0DBD"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483D65" w:rsidRPr="00B83743">
        <w:rPr>
          <w:rFonts w:ascii="Times New Roman" w:hAnsi="Times New Roman" w:cs="Times New Roman"/>
          <w:sz w:val="24"/>
          <w:szCs w:val="24"/>
        </w:rPr>
        <w:t>2008).</w:t>
      </w:r>
      <w:r w:rsidR="00A0170F" w:rsidRPr="00B83743">
        <w:rPr>
          <w:rFonts w:ascii="Times New Roman" w:hAnsi="Times New Roman" w:cs="Times New Roman"/>
          <w:sz w:val="24"/>
          <w:szCs w:val="24"/>
        </w:rPr>
        <w:t xml:space="preserve">The distinct characteristics of the bacteria could be the cause of these variations. Of the three animal species, </w:t>
      </w:r>
      <w:r w:rsidR="002D0DBD" w:rsidRPr="00B83743">
        <w:rPr>
          <w:rFonts w:ascii="Times New Roman" w:hAnsi="Times New Roman" w:cs="Times New Roman"/>
          <w:sz w:val="24"/>
          <w:szCs w:val="24"/>
        </w:rPr>
        <w:t>cattle</w:t>
      </w:r>
      <w:r w:rsidR="00A0170F" w:rsidRPr="00B83743">
        <w:rPr>
          <w:rFonts w:ascii="Times New Roman" w:hAnsi="Times New Roman" w:cs="Times New Roman"/>
          <w:sz w:val="24"/>
          <w:szCs w:val="24"/>
        </w:rPr>
        <w:t xml:space="preserve"> are chosen as a reservoir host, and they are usually fed dry feed that is buried deep in the earth. The prevalence of </w:t>
      </w:r>
      <w:r w:rsidR="00A0170F" w:rsidRPr="00B83743">
        <w:rPr>
          <w:rFonts w:ascii="Times New Roman" w:hAnsi="Times New Roman" w:cs="Times New Roman"/>
          <w:i/>
          <w:iCs/>
          <w:sz w:val="24"/>
          <w:szCs w:val="24"/>
        </w:rPr>
        <w:t xml:space="preserve">E. coli </w:t>
      </w:r>
      <w:r w:rsidR="00A0170F" w:rsidRPr="00B83743">
        <w:rPr>
          <w:rFonts w:ascii="Times New Roman" w:hAnsi="Times New Roman" w:cs="Times New Roman"/>
          <w:sz w:val="24"/>
          <w:szCs w:val="24"/>
        </w:rPr>
        <w:t xml:space="preserve">O157:H7 in goat meat (11.67%) and sheep meat (9.26%) in this study differed from that of the earlier investigation conducted by (Hiko </w:t>
      </w:r>
      <w:r w:rsidR="00A0170F" w:rsidRPr="00B83743">
        <w:rPr>
          <w:rFonts w:ascii="Times New Roman" w:hAnsi="Times New Roman" w:cs="Times New Roman"/>
          <w:i/>
          <w:iCs/>
          <w:sz w:val="24"/>
          <w:szCs w:val="24"/>
        </w:rPr>
        <w:t>et al.,</w:t>
      </w:r>
      <w:r w:rsidR="00347BB8">
        <w:rPr>
          <w:rFonts w:ascii="Times New Roman" w:hAnsi="Times New Roman" w:cs="Times New Roman"/>
          <w:i/>
          <w:iCs/>
          <w:sz w:val="24"/>
          <w:szCs w:val="24"/>
        </w:rPr>
        <w:t xml:space="preserve"> </w:t>
      </w:r>
      <w:r w:rsidR="00A0170F" w:rsidRPr="00B83743">
        <w:rPr>
          <w:rFonts w:ascii="Times New Roman" w:hAnsi="Times New Roman" w:cs="Times New Roman"/>
          <w:sz w:val="24"/>
          <w:szCs w:val="24"/>
        </w:rPr>
        <w:t>2008) He stated that the incidence of (2.5%) in sheep meat and (2%) in goat meat.</w:t>
      </w:r>
      <w:bookmarkStart w:id="287" w:name="_Hlk166604555"/>
      <w:r w:rsidR="002D0DBD" w:rsidRPr="00B83743">
        <w:rPr>
          <w:rFonts w:ascii="Times New Roman" w:hAnsi="Times New Roman" w:cs="Times New Roman"/>
          <w:sz w:val="24"/>
          <w:szCs w:val="24"/>
        </w:rPr>
        <w:t xml:space="preserve"> </w:t>
      </w:r>
      <w:r w:rsidR="00A0170F" w:rsidRPr="00B83743">
        <w:rPr>
          <w:rFonts w:ascii="Times New Roman" w:hAnsi="Times New Roman" w:cs="Times New Roman"/>
          <w:sz w:val="24"/>
          <w:szCs w:val="24"/>
        </w:rPr>
        <w:t xml:space="preserve">Additionally, according to the earlier study, goat meat (9.4%) and sheep meat (10.9%) were recorded by </w:t>
      </w:r>
      <w:r w:rsidR="002D0DBD" w:rsidRPr="00B83743">
        <w:rPr>
          <w:rFonts w:ascii="Times New Roman" w:hAnsi="Times New Roman" w:cs="Times New Roman"/>
          <w:sz w:val="24"/>
          <w:szCs w:val="24"/>
        </w:rPr>
        <w:t>(</w:t>
      </w:r>
      <w:r w:rsidR="00A0170F" w:rsidRPr="00B83743">
        <w:rPr>
          <w:rFonts w:ascii="Times New Roman" w:hAnsi="Times New Roman" w:cs="Times New Roman"/>
          <w:sz w:val="24"/>
          <w:szCs w:val="24"/>
        </w:rPr>
        <w:t xml:space="preserve">Tizita </w:t>
      </w:r>
      <w:r w:rsidR="00A0170F" w:rsidRPr="00B83743">
        <w:rPr>
          <w:rFonts w:ascii="Times New Roman" w:hAnsi="Times New Roman" w:cs="Times New Roman"/>
          <w:i/>
          <w:iCs/>
          <w:sz w:val="24"/>
          <w:szCs w:val="24"/>
        </w:rPr>
        <w:t>et al</w:t>
      </w:r>
      <w:r w:rsidR="00A0170F" w:rsidRPr="00B83743">
        <w:rPr>
          <w:rFonts w:ascii="Times New Roman" w:hAnsi="Times New Roman" w:cs="Times New Roman"/>
          <w:sz w:val="24"/>
          <w:szCs w:val="24"/>
        </w:rPr>
        <w:t>.</w:t>
      </w:r>
      <w:r w:rsidR="002D0DBD"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A0170F" w:rsidRPr="00B83743">
        <w:rPr>
          <w:rFonts w:ascii="Times New Roman" w:hAnsi="Times New Roman" w:cs="Times New Roman"/>
          <w:sz w:val="24"/>
          <w:szCs w:val="24"/>
        </w:rPr>
        <w:t xml:space="preserve">2014). </w:t>
      </w:r>
      <w:r w:rsidR="0017117A" w:rsidRPr="00B83743">
        <w:rPr>
          <w:rFonts w:ascii="Times New Roman" w:hAnsi="Times New Roman" w:cs="Times New Roman"/>
          <w:sz w:val="24"/>
          <w:szCs w:val="24"/>
        </w:rPr>
        <w:t>This</w:t>
      </w:r>
      <w:r w:rsidR="002F045B" w:rsidRPr="00B83743">
        <w:rPr>
          <w:rFonts w:ascii="Times New Roman" w:hAnsi="Times New Roman" w:cs="Times New Roman"/>
          <w:sz w:val="24"/>
          <w:szCs w:val="24"/>
        </w:rPr>
        <w:t xml:space="preserve"> could be due to</w:t>
      </w:r>
      <w:r w:rsidR="00A22FEE" w:rsidRPr="00B83743">
        <w:rPr>
          <w:rFonts w:ascii="Times New Roman" w:hAnsi="Times New Roman" w:cs="Times New Roman"/>
          <w:sz w:val="24"/>
          <w:szCs w:val="24"/>
        </w:rPr>
        <w:t xml:space="preserve"> </w:t>
      </w:r>
      <w:bookmarkEnd w:id="287"/>
      <w:r w:rsidR="00A22FEE" w:rsidRPr="00B83743">
        <w:rPr>
          <w:rFonts w:ascii="Times New Roman" w:hAnsi="Times New Roman" w:cs="Times New Roman"/>
          <w:sz w:val="24"/>
          <w:szCs w:val="24"/>
        </w:rPr>
        <w:t>husbandry practice</w:t>
      </w:r>
      <w:r w:rsidR="002F045B" w:rsidRPr="00B83743">
        <w:rPr>
          <w:rFonts w:ascii="Times New Roman" w:hAnsi="Times New Roman" w:cs="Times New Roman"/>
          <w:sz w:val="24"/>
          <w:szCs w:val="24"/>
        </w:rPr>
        <w:t xml:space="preserve"> during skinning and eviscerating, </w:t>
      </w:r>
      <w:r w:rsidR="00EC5AF3" w:rsidRPr="00B83743">
        <w:rPr>
          <w:rFonts w:ascii="Times New Roman" w:hAnsi="Times New Roman" w:cs="Times New Roman"/>
          <w:sz w:val="24"/>
          <w:szCs w:val="24"/>
        </w:rPr>
        <w:t xml:space="preserve">the </w:t>
      </w:r>
      <w:r w:rsidR="002F045B" w:rsidRPr="00B83743">
        <w:rPr>
          <w:rFonts w:ascii="Times New Roman" w:hAnsi="Times New Roman" w:cs="Times New Roman"/>
          <w:sz w:val="24"/>
          <w:szCs w:val="24"/>
        </w:rPr>
        <w:t xml:space="preserve">number of samples collected, </w:t>
      </w:r>
      <w:r w:rsidR="00EC5AF3" w:rsidRPr="00B83743">
        <w:rPr>
          <w:rFonts w:ascii="Times New Roman" w:hAnsi="Times New Roman" w:cs="Times New Roman"/>
          <w:sz w:val="24"/>
          <w:szCs w:val="24"/>
        </w:rPr>
        <w:t xml:space="preserve">the </w:t>
      </w:r>
      <w:r w:rsidR="002F045B" w:rsidRPr="00B83743">
        <w:rPr>
          <w:rFonts w:ascii="Times New Roman" w:hAnsi="Times New Roman" w:cs="Times New Roman"/>
          <w:sz w:val="24"/>
          <w:szCs w:val="24"/>
        </w:rPr>
        <w:t xml:space="preserve">weather and climate of </w:t>
      </w:r>
      <w:r w:rsidR="00EC5AF3" w:rsidRPr="00B83743">
        <w:rPr>
          <w:rFonts w:ascii="Times New Roman" w:hAnsi="Times New Roman" w:cs="Times New Roman"/>
          <w:sz w:val="24"/>
          <w:szCs w:val="24"/>
        </w:rPr>
        <w:t xml:space="preserve">the </w:t>
      </w:r>
      <w:r w:rsidR="002F045B" w:rsidRPr="00B83743">
        <w:rPr>
          <w:rFonts w:ascii="Times New Roman" w:hAnsi="Times New Roman" w:cs="Times New Roman"/>
          <w:sz w:val="24"/>
          <w:szCs w:val="24"/>
        </w:rPr>
        <w:t xml:space="preserve">geographical zone of animal </w:t>
      </w:r>
      <w:r w:rsidR="00252BDE" w:rsidRPr="00B83743">
        <w:rPr>
          <w:rFonts w:ascii="Times New Roman" w:hAnsi="Times New Roman" w:cs="Times New Roman"/>
          <w:sz w:val="24"/>
          <w:szCs w:val="24"/>
        </w:rPr>
        <w:t>origin</w:t>
      </w:r>
      <w:r w:rsidR="00EC5AF3" w:rsidRPr="00B83743">
        <w:rPr>
          <w:rFonts w:ascii="Times New Roman" w:hAnsi="Times New Roman" w:cs="Times New Roman"/>
          <w:sz w:val="24"/>
          <w:szCs w:val="24"/>
        </w:rPr>
        <w:t>,</w:t>
      </w:r>
      <w:r w:rsidR="00F62F06" w:rsidRPr="00B83743">
        <w:rPr>
          <w:rFonts w:ascii="Times New Roman" w:hAnsi="Times New Roman" w:cs="Times New Roman"/>
          <w:sz w:val="24"/>
          <w:szCs w:val="24"/>
        </w:rPr>
        <w:t xml:space="preserve"> and levels of personal hygiene</w:t>
      </w:r>
      <w:r w:rsidR="00357B44" w:rsidRPr="00B83743">
        <w:rPr>
          <w:rFonts w:ascii="Times New Roman" w:hAnsi="Times New Roman" w:cs="Times New Roman"/>
          <w:sz w:val="24"/>
          <w:szCs w:val="24"/>
        </w:rPr>
        <w:t xml:space="preserve"> during the time of</w:t>
      </w:r>
      <w:r w:rsidR="00340F14" w:rsidRPr="00B83743">
        <w:rPr>
          <w:rFonts w:ascii="Times New Roman" w:hAnsi="Times New Roman" w:cs="Times New Roman"/>
          <w:sz w:val="24"/>
          <w:szCs w:val="24"/>
        </w:rPr>
        <w:t xml:space="preserve"> slaughtering.</w:t>
      </w:r>
      <w:r w:rsidR="00823E68" w:rsidRPr="00B83743">
        <w:rPr>
          <w:rFonts w:ascii="Times New Roman" w:hAnsi="Times New Roman" w:cs="Times New Roman"/>
          <w:sz w:val="24"/>
          <w:szCs w:val="24"/>
        </w:rPr>
        <w:t xml:space="preserve"> </w:t>
      </w:r>
    </w:p>
    <w:p w14:paraId="31CD5A99" w14:textId="77777777" w:rsidR="0017117A" w:rsidRPr="00B83743" w:rsidRDefault="0017117A" w:rsidP="002D0DBD">
      <w:pPr>
        <w:pStyle w:val="NoSpacing"/>
        <w:rPr>
          <w:rFonts w:ascii="Times New Roman" w:hAnsi="Times New Roman" w:cs="Times New Roman"/>
          <w:sz w:val="24"/>
          <w:szCs w:val="24"/>
        </w:rPr>
      </w:pPr>
    </w:p>
    <w:p w14:paraId="15C494D1" w14:textId="76A18BB7" w:rsidR="00546706" w:rsidRPr="00B83743" w:rsidRDefault="0017117A" w:rsidP="00587ACC">
      <w:pPr>
        <w:pStyle w:val="NoSpacing"/>
        <w:spacing w:line="360" w:lineRule="auto"/>
        <w:jc w:val="both"/>
        <w:rPr>
          <w:rFonts w:ascii="Times New Roman" w:hAnsi="Times New Roman" w:cs="Times New Roman"/>
          <w:sz w:val="24"/>
          <w:szCs w:val="24"/>
        </w:rPr>
      </w:pPr>
      <w:bookmarkStart w:id="288" w:name="_Hlk166615443"/>
      <w:r w:rsidRPr="00B83743">
        <w:rPr>
          <w:rFonts w:ascii="Times New Roman" w:hAnsi="Times New Roman" w:cs="Times New Roman"/>
          <w:sz w:val="24"/>
          <w:szCs w:val="24"/>
        </w:rPr>
        <w:t xml:space="preserve">In this study, the prevalence of </w:t>
      </w:r>
      <w:bookmarkStart w:id="289" w:name="_Hlk166601707"/>
      <w:bookmarkStart w:id="290" w:name="_Hlk166598772"/>
      <w:r w:rsidRPr="00B83743">
        <w:rPr>
          <w:rFonts w:ascii="Times New Roman" w:hAnsi="Times New Roman" w:cs="Times New Roman"/>
          <w:i/>
          <w:iCs/>
          <w:sz w:val="24"/>
          <w:szCs w:val="24"/>
        </w:rPr>
        <w:t xml:space="preserve">E. coli </w:t>
      </w:r>
      <w:r w:rsidRPr="00B83743">
        <w:rPr>
          <w:rFonts w:ascii="Times New Roman" w:hAnsi="Times New Roman" w:cs="Times New Roman"/>
          <w:sz w:val="24"/>
          <w:szCs w:val="24"/>
        </w:rPr>
        <w:t>O157:H7</w:t>
      </w:r>
      <w:bookmarkEnd w:id="289"/>
      <w:r w:rsidRPr="00B83743">
        <w:rPr>
          <w:rFonts w:ascii="Times New Roman" w:hAnsi="Times New Roman" w:cs="Times New Roman"/>
          <w:sz w:val="24"/>
          <w:szCs w:val="24"/>
        </w:rPr>
        <w:t xml:space="preserve"> </w:t>
      </w:r>
      <w:bookmarkEnd w:id="290"/>
      <w:r w:rsidRPr="00B83743">
        <w:rPr>
          <w:rFonts w:ascii="Times New Roman" w:hAnsi="Times New Roman" w:cs="Times New Roman"/>
          <w:sz w:val="24"/>
          <w:szCs w:val="24"/>
        </w:rPr>
        <w:t>based on sample type</w:t>
      </w:r>
      <w:bookmarkEnd w:id="288"/>
      <w:r w:rsidRPr="00B83743">
        <w:rPr>
          <w:rFonts w:ascii="Times New Roman" w:hAnsi="Times New Roman" w:cs="Times New Roman"/>
          <w:sz w:val="24"/>
          <w:szCs w:val="24"/>
        </w:rPr>
        <w:t xml:space="preserve">, the prevalence of </w:t>
      </w:r>
      <w:r w:rsidRPr="00B83743">
        <w:rPr>
          <w:rFonts w:ascii="Times New Roman" w:hAnsi="Times New Roman" w:cs="Times New Roman"/>
          <w:i/>
          <w:iCs/>
          <w:sz w:val="24"/>
          <w:szCs w:val="24"/>
        </w:rPr>
        <w:t>E</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from carcass swab (14.5</w:t>
      </w:r>
      <w:r w:rsidR="007A3007" w:rsidRPr="00B83743">
        <w:rPr>
          <w:rFonts w:ascii="Times New Roman" w:hAnsi="Times New Roman" w:cs="Times New Roman"/>
          <w:sz w:val="24"/>
          <w:szCs w:val="24"/>
        </w:rPr>
        <w:t xml:space="preserve">%) </w:t>
      </w:r>
      <w:r w:rsidR="00A95252" w:rsidRPr="00B83743">
        <w:rPr>
          <w:rFonts w:ascii="Times New Roman" w:hAnsi="Times New Roman" w:cs="Times New Roman"/>
          <w:sz w:val="24"/>
          <w:szCs w:val="24"/>
        </w:rPr>
        <w:t>was higher</w:t>
      </w:r>
      <w:r w:rsidRPr="00B83743">
        <w:rPr>
          <w:rFonts w:ascii="Times New Roman" w:hAnsi="Times New Roman" w:cs="Times New Roman"/>
          <w:sz w:val="24"/>
          <w:szCs w:val="24"/>
        </w:rPr>
        <w:t xml:space="preserve"> as compared with floor swab (11.1%) and knife swab (7%</w:t>
      </w:r>
      <w:r w:rsidR="004B4162" w:rsidRPr="00B83743">
        <w:rPr>
          <w:rFonts w:ascii="Times New Roman" w:hAnsi="Times New Roman" w:cs="Times New Roman"/>
          <w:sz w:val="24"/>
          <w:szCs w:val="24"/>
        </w:rPr>
        <w:t>)</w:t>
      </w:r>
      <w:r w:rsidR="008A1043" w:rsidRPr="00B83743">
        <w:rPr>
          <w:rFonts w:ascii="Times New Roman" w:hAnsi="Times New Roman" w:cs="Times New Roman"/>
          <w:sz w:val="24"/>
          <w:szCs w:val="24"/>
        </w:rPr>
        <w:t xml:space="preserve"> </w:t>
      </w:r>
      <w:bookmarkStart w:id="291" w:name="_Hlk166616059"/>
      <w:r w:rsidR="008A1043" w:rsidRPr="00B83743">
        <w:rPr>
          <w:rFonts w:ascii="Times New Roman" w:hAnsi="Times New Roman" w:cs="Times New Roman"/>
          <w:sz w:val="24"/>
          <w:szCs w:val="24"/>
        </w:rPr>
        <w:t>with statistically not significant (p&gt; </w:t>
      </w:r>
      <w:r w:rsidR="000C034C" w:rsidRPr="00B83743">
        <w:rPr>
          <w:rFonts w:ascii="Times New Roman" w:hAnsi="Times New Roman" w:cs="Times New Roman"/>
          <w:sz w:val="24"/>
          <w:szCs w:val="24"/>
        </w:rPr>
        <w:t>0</w:t>
      </w:r>
      <w:r w:rsidR="008A1043" w:rsidRPr="00B83743">
        <w:rPr>
          <w:rFonts w:ascii="Times New Roman" w:hAnsi="Times New Roman" w:cs="Times New Roman"/>
          <w:sz w:val="24"/>
          <w:szCs w:val="24"/>
        </w:rPr>
        <w:t>.05).</w:t>
      </w:r>
      <w:r w:rsidR="004B4162" w:rsidRPr="00B83743">
        <w:rPr>
          <w:rFonts w:ascii="Times New Roman" w:hAnsi="Times New Roman" w:cs="Times New Roman"/>
          <w:sz w:val="24"/>
          <w:szCs w:val="24"/>
        </w:rPr>
        <w:t xml:space="preserve"> </w:t>
      </w:r>
      <w:bookmarkEnd w:id="291"/>
      <w:r w:rsidR="004B4162" w:rsidRPr="00B83743">
        <w:rPr>
          <w:rFonts w:ascii="Times New Roman" w:hAnsi="Times New Roman" w:cs="Times New Roman"/>
          <w:sz w:val="24"/>
          <w:szCs w:val="24"/>
        </w:rPr>
        <w:t xml:space="preserve">These results </w:t>
      </w:r>
      <w:r w:rsidR="00667A06" w:rsidRPr="00B83743">
        <w:rPr>
          <w:rFonts w:ascii="Times New Roman" w:hAnsi="Times New Roman" w:cs="Times New Roman"/>
          <w:sz w:val="24"/>
          <w:szCs w:val="24"/>
        </w:rPr>
        <w:t xml:space="preserve">are lower as compared </w:t>
      </w:r>
      <w:r w:rsidR="004B4162" w:rsidRPr="00B83743">
        <w:rPr>
          <w:rFonts w:ascii="Times New Roman" w:hAnsi="Times New Roman" w:cs="Times New Roman"/>
          <w:sz w:val="24"/>
          <w:szCs w:val="24"/>
        </w:rPr>
        <w:t xml:space="preserve">with </w:t>
      </w:r>
      <w:r w:rsidR="00EC5AF3" w:rsidRPr="00B83743">
        <w:rPr>
          <w:rFonts w:ascii="Times New Roman" w:hAnsi="Times New Roman" w:cs="Times New Roman"/>
          <w:sz w:val="24"/>
          <w:szCs w:val="24"/>
        </w:rPr>
        <w:t xml:space="preserve">the </w:t>
      </w:r>
      <w:r w:rsidR="004B4162" w:rsidRPr="00B83743">
        <w:rPr>
          <w:rFonts w:ascii="Times New Roman" w:hAnsi="Times New Roman" w:cs="Times New Roman"/>
          <w:sz w:val="24"/>
          <w:szCs w:val="24"/>
        </w:rPr>
        <w:t xml:space="preserve">prevalence of </w:t>
      </w:r>
      <w:r w:rsidR="004B4162" w:rsidRPr="00B83743">
        <w:rPr>
          <w:rFonts w:ascii="Times New Roman" w:hAnsi="Times New Roman" w:cs="Times New Roman"/>
          <w:i/>
          <w:iCs/>
          <w:sz w:val="24"/>
          <w:szCs w:val="24"/>
        </w:rPr>
        <w:t>E.</w:t>
      </w:r>
      <w:r w:rsidR="004B4162" w:rsidRPr="00B83743">
        <w:rPr>
          <w:rFonts w:ascii="Times New Roman" w:hAnsi="Times New Roman" w:cs="Times New Roman"/>
          <w:sz w:val="24"/>
          <w:szCs w:val="24"/>
        </w:rPr>
        <w:t xml:space="preserve"> </w:t>
      </w:r>
      <w:r w:rsidR="004B4162" w:rsidRPr="00B83743">
        <w:rPr>
          <w:rFonts w:ascii="Times New Roman" w:hAnsi="Times New Roman" w:cs="Times New Roman"/>
          <w:i/>
          <w:iCs/>
          <w:sz w:val="24"/>
          <w:szCs w:val="24"/>
        </w:rPr>
        <w:t xml:space="preserve">coli </w:t>
      </w:r>
      <w:r w:rsidR="004B4162" w:rsidRPr="00B83743">
        <w:rPr>
          <w:rFonts w:ascii="Times New Roman" w:hAnsi="Times New Roman" w:cs="Times New Roman"/>
          <w:sz w:val="24"/>
          <w:szCs w:val="24"/>
        </w:rPr>
        <w:t xml:space="preserve">O157:H7 from carcass </w:t>
      </w:r>
      <w:r w:rsidR="00EC5AF3" w:rsidRPr="00B83743">
        <w:rPr>
          <w:rFonts w:ascii="Times New Roman" w:hAnsi="Times New Roman" w:cs="Times New Roman"/>
          <w:sz w:val="24"/>
          <w:szCs w:val="24"/>
        </w:rPr>
        <w:t>swabs</w:t>
      </w:r>
      <w:r w:rsidR="004B4162" w:rsidRPr="00B83743">
        <w:rPr>
          <w:rFonts w:ascii="Times New Roman" w:hAnsi="Times New Roman" w:cs="Times New Roman"/>
          <w:sz w:val="24"/>
          <w:szCs w:val="24"/>
        </w:rPr>
        <w:t xml:space="preserve"> (21%) and knife </w:t>
      </w:r>
      <w:r w:rsidR="00EC5AF3" w:rsidRPr="00B83743">
        <w:rPr>
          <w:rFonts w:ascii="Times New Roman" w:hAnsi="Times New Roman" w:cs="Times New Roman"/>
          <w:sz w:val="24"/>
          <w:szCs w:val="24"/>
        </w:rPr>
        <w:t>swabs</w:t>
      </w:r>
      <w:r w:rsidR="004B4162" w:rsidRPr="00B83743">
        <w:rPr>
          <w:rFonts w:ascii="Times New Roman" w:hAnsi="Times New Roman" w:cs="Times New Roman"/>
          <w:sz w:val="24"/>
          <w:szCs w:val="24"/>
        </w:rPr>
        <w:t xml:space="preserve"> (4.48%) reported by (Aschalew </w:t>
      </w:r>
      <w:r w:rsidR="004B4162" w:rsidRPr="00B83743">
        <w:rPr>
          <w:rFonts w:ascii="Times New Roman" w:hAnsi="Times New Roman" w:cs="Times New Roman"/>
          <w:i/>
          <w:iCs/>
          <w:sz w:val="24"/>
          <w:szCs w:val="24"/>
        </w:rPr>
        <w:t>et al</w:t>
      </w:r>
      <w:r w:rsidR="004B4162"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004B4162" w:rsidRPr="00B83743">
        <w:rPr>
          <w:rFonts w:ascii="Times New Roman" w:hAnsi="Times New Roman" w:cs="Times New Roman"/>
          <w:sz w:val="24"/>
          <w:szCs w:val="24"/>
        </w:rPr>
        <w:t>2023)</w:t>
      </w:r>
      <w:r w:rsidR="00A95252" w:rsidRPr="00B83743">
        <w:rPr>
          <w:rFonts w:ascii="Times New Roman" w:hAnsi="Times New Roman" w:cs="Times New Roman"/>
          <w:sz w:val="24"/>
          <w:szCs w:val="24"/>
        </w:rPr>
        <w:t>.</w:t>
      </w:r>
      <w:r w:rsidR="008A1043" w:rsidRPr="00B83743">
        <w:rPr>
          <w:rFonts w:ascii="Times New Roman" w:hAnsi="Times New Roman" w:cs="Times New Roman"/>
          <w:sz w:val="24"/>
          <w:szCs w:val="24"/>
        </w:rPr>
        <w:t xml:space="preserve"> </w:t>
      </w:r>
      <w:r w:rsidR="00A95252" w:rsidRPr="00B83743">
        <w:rPr>
          <w:rFonts w:ascii="Times New Roman" w:hAnsi="Times New Roman" w:cs="Times New Roman"/>
          <w:sz w:val="24"/>
          <w:szCs w:val="24"/>
        </w:rPr>
        <w:t>I</w:t>
      </w:r>
      <w:r w:rsidR="00667A06" w:rsidRPr="00B83743">
        <w:rPr>
          <w:rFonts w:ascii="Times New Roman" w:hAnsi="Times New Roman" w:cs="Times New Roman"/>
          <w:sz w:val="24"/>
          <w:szCs w:val="24"/>
        </w:rPr>
        <w:t>n contrast</w:t>
      </w:r>
      <w:r w:rsidR="00EC5AF3" w:rsidRPr="00B83743">
        <w:rPr>
          <w:rFonts w:ascii="Times New Roman" w:hAnsi="Times New Roman" w:cs="Times New Roman"/>
          <w:sz w:val="24"/>
          <w:szCs w:val="24"/>
        </w:rPr>
        <w:t>,</w:t>
      </w:r>
      <w:r w:rsidR="00667A06" w:rsidRPr="00B83743">
        <w:rPr>
          <w:rFonts w:ascii="Times New Roman" w:hAnsi="Times New Roman" w:cs="Times New Roman"/>
          <w:sz w:val="24"/>
          <w:szCs w:val="24"/>
        </w:rPr>
        <w:t xml:space="preserve"> it is higher than previous studies reported by</w:t>
      </w:r>
      <w:r w:rsidR="002E7219" w:rsidRPr="00B83743">
        <w:rPr>
          <w:rFonts w:ascii="Times New Roman" w:hAnsi="Times New Roman" w:cs="Times New Roman"/>
          <w:sz w:val="24"/>
          <w:szCs w:val="24"/>
        </w:rPr>
        <w:t xml:space="preserve"> </w:t>
      </w:r>
      <w:r w:rsidR="00667A06" w:rsidRPr="00B83743">
        <w:rPr>
          <w:rFonts w:ascii="Times New Roman" w:hAnsi="Times New Roman" w:cs="Times New Roman"/>
          <w:sz w:val="24"/>
          <w:szCs w:val="24"/>
        </w:rPr>
        <w:t xml:space="preserve">(Muhammed </w:t>
      </w:r>
      <w:r w:rsidR="00667A06" w:rsidRPr="00A645C3">
        <w:rPr>
          <w:rFonts w:ascii="Times New Roman" w:hAnsi="Times New Roman" w:cs="Times New Roman"/>
          <w:i/>
          <w:iCs/>
          <w:sz w:val="24"/>
          <w:szCs w:val="24"/>
        </w:rPr>
        <w:t>et al.,</w:t>
      </w:r>
      <w:r w:rsidR="00347BB8">
        <w:rPr>
          <w:rFonts w:ascii="Times New Roman" w:hAnsi="Times New Roman" w:cs="Times New Roman"/>
          <w:sz w:val="24"/>
          <w:szCs w:val="24"/>
        </w:rPr>
        <w:t xml:space="preserve"> </w:t>
      </w:r>
      <w:r w:rsidR="00667A06" w:rsidRPr="00B83743">
        <w:rPr>
          <w:rFonts w:ascii="Times New Roman" w:hAnsi="Times New Roman" w:cs="Times New Roman"/>
          <w:sz w:val="24"/>
          <w:szCs w:val="24"/>
        </w:rPr>
        <w:t>2018)</w:t>
      </w:r>
      <w:r w:rsidR="00730BBB" w:rsidRPr="00B83743">
        <w:rPr>
          <w:rFonts w:ascii="Times New Roman" w:hAnsi="Times New Roman" w:cs="Times New Roman"/>
          <w:sz w:val="24"/>
          <w:szCs w:val="24"/>
        </w:rPr>
        <w:t>.</w:t>
      </w:r>
      <w:r w:rsidR="00667A06" w:rsidRPr="00B83743">
        <w:rPr>
          <w:rFonts w:ascii="Times New Roman" w:hAnsi="Times New Roman" w:cs="Times New Roman"/>
          <w:sz w:val="24"/>
          <w:szCs w:val="24"/>
        </w:rPr>
        <w:t xml:space="preserve"> </w:t>
      </w:r>
      <w:r w:rsidR="003730B1" w:rsidRPr="00B83743">
        <w:rPr>
          <w:rFonts w:ascii="Times New Roman" w:hAnsi="Times New Roman" w:cs="Times New Roman"/>
          <w:sz w:val="24"/>
          <w:szCs w:val="24"/>
        </w:rPr>
        <w:t>This were12</w:t>
      </w:r>
      <w:r w:rsidR="00CB5EB9" w:rsidRPr="00B83743">
        <w:rPr>
          <w:rFonts w:ascii="Times New Roman" w:hAnsi="Times New Roman" w:cs="Times New Roman"/>
          <w:sz w:val="24"/>
          <w:szCs w:val="24"/>
        </w:rPr>
        <w:t>%</w:t>
      </w:r>
      <w:r w:rsidR="00440C2B">
        <w:rPr>
          <w:rFonts w:ascii="Times New Roman" w:hAnsi="Times New Roman" w:cs="Times New Roman"/>
          <w:sz w:val="24"/>
          <w:szCs w:val="24"/>
        </w:rPr>
        <w:t xml:space="preserve"> </w:t>
      </w:r>
      <w:r w:rsidR="003730B1" w:rsidRPr="00B83743">
        <w:rPr>
          <w:rFonts w:ascii="Times New Roman" w:hAnsi="Times New Roman" w:cs="Times New Roman"/>
          <w:sz w:val="24"/>
          <w:szCs w:val="24"/>
        </w:rPr>
        <w:t xml:space="preserve">from carcass swabs at the municipal abattoir in Addis Abeba. </w:t>
      </w:r>
      <w:r w:rsidR="002B1FB3" w:rsidRPr="00B83743">
        <w:rPr>
          <w:rFonts w:ascii="Times New Roman" w:hAnsi="Times New Roman" w:cs="Times New Roman"/>
          <w:sz w:val="24"/>
          <w:szCs w:val="24"/>
        </w:rPr>
        <w:t>The</w:t>
      </w:r>
      <w:r w:rsidR="0084228A" w:rsidRPr="00B83743">
        <w:rPr>
          <w:rFonts w:ascii="Times New Roman" w:hAnsi="Times New Roman" w:cs="Times New Roman"/>
          <w:sz w:val="24"/>
          <w:szCs w:val="24"/>
        </w:rPr>
        <w:t xml:space="preserve"> current study result revealed that </w:t>
      </w:r>
      <w:r w:rsidR="007345A9" w:rsidRPr="00B83743">
        <w:rPr>
          <w:rFonts w:ascii="Times New Roman" w:hAnsi="Times New Roman" w:cs="Times New Roman"/>
          <w:sz w:val="24"/>
          <w:szCs w:val="24"/>
        </w:rPr>
        <w:t>statistically not significant (p&gt; 0.05 but</w:t>
      </w:r>
      <w:r w:rsidR="002B1FB3" w:rsidRPr="00B83743">
        <w:rPr>
          <w:rFonts w:ascii="Times New Roman" w:hAnsi="Times New Roman" w:cs="Times New Roman"/>
          <w:sz w:val="24"/>
          <w:szCs w:val="24"/>
        </w:rPr>
        <w:t xml:space="preserve"> </w:t>
      </w:r>
      <w:r w:rsidR="007345A9" w:rsidRPr="00B83743">
        <w:rPr>
          <w:rFonts w:ascii="Times New Roman" w:hAnsi="Times New Roman" w:cs="Times New Roman"/>
          <w:sz w:val="24"/>
          <w:szCs w:val="24"/>
        </w:rPr>
        <w:t xml:space="preserve">the </w:t>
      </w:r>
      <w:r w:rsidR="002B1FB3" w:rsidRPr="00B83743">
        <w:rPr>
          <w:rFonts w:ascii="Times New Roman" w:hAnsi="Times New Roman" w:cs="Times New Roman"/>
          <w:sz w:val="24"/>
          <w:szCs w:val="24"/>
        </w:rPr>
        <w:t xml:space="preserve">difference in result could be due to the nature of the carcass which </w:t>
      </w:r>
      <w:r w:rsidR="00EC5AF3" w:rsidRPr="00B83743">
        <w:rPr>
          <w:rFonts w:ascii="Times New Roman" w:hAnsi="Times New Roman" w:cs="Times New Roman"/>
          <w:sz w:val="24"/>
          <w:szCs w:val="24"/>
        </w:rPr>
        <w:t>traps</w:t>
      </w:r>
      <w:r w:rsidR="002B1FB3" w:rsidRPr="00B83743">
        <w:rPr>
          <w:rFonts w:ascii="Times New Roman" w:hAnsi="Times New Roman" w:cs="Times New Roman"/>
          <w:sz w:val="24"/>
          <w:szCs w:val="24"/>
        </w:rPr>
        <w:t xml:space="preserve"> the bacteria either from </w:t>
      </w:r>
      <w:r w:rsidR="00EC5AF3" w:rsidRPr="00B83743">
        <w:rPr>
          <w:rFonts w:ascii="Times New Roman" w:hAnsi="Times New Roman" w:cs="Times New Roman"/>
          <w:sz w:val="24"/>
          <w:szCs w:val="24"/>
        </w:rPr>
        <w:t xml:space="preserve">the </w:t>
      </w:r>
      <w:r w:rsidR="002B1FB3" w:rsidRPr="00B83743">
        <w:rPr>
          <w:rFonts w:ascii="Times New Roman" w:hAnsi="Times New Roman" w:cs="Times New Roman"/>
          <w:sz w:val="24"/>
          <w:szCs w:val="24"/>
        </w:rPr>
        <w:t>floor or knife</w:t>
      </w:r>
      <w:r w:rsidR="008A27DA" w:rsidRPr="00B83743">
        <w:rPr>
          <w:rFonts w:ascii="Times New Roman" w:hAnsi="Times New Roman" w:cs="Times New Roman"/>
          <w:sz w:val="24"/>
          <w:szCs w:val="24"/>
        </w:rPr>
        <w:t xml:space="preserve"> </w:t>
      </w:r>
      <w:r w:rsidR="002B1FB3" w:rsidRPr="00B83743">
        <w:rPr>
          <w:rFonts w:ascii="Times New Roman" w:hAnsi="Times New Roman" w:cs="Times New Roman"/>
          <w:sz w:val="24"/>
          <w:szCs w:val="24"/>
        </w:rPr>
        <w:t>(</w:t>
      </w:r>
      <w:r w:rsidR="00EC5AF3" w:rsidRPr="00B83743">
        <w:rPr>
          <w:rFonts w:ascii="Times New Roman" w:hAnsi="Times New Roman" w:cs="Times New Roman"/>
          <w:sz w:val="24"/>
          <w:szCs w:val="24"/>
        </w:rPr>
        <w:t>cross-contamination</w:t>
      </w:r>
      <w:r w:rsidR="008A27DA" w:rsidRPr="00B83743">
        <w:rPr>
          <w:rFonts w:ascii="Times New Roman" w:hAnsi="Times New Roman" w:cs="Times New Roman"/>
          <w:sz w:val="24"/>
          <w:szCs w:val="24"/>
        </w:rPr>
        <w:t xml:space="preserve">), </w:t>
      </w:r>
      <w:r w:rsidR="007345A9" w:rsidRPr="00B83743">
        <w:rPr>
          <w:rFonts w:ascii="Times New Roman" w:hAnsi="Times New Roman" w:cs="Times New Roman"/>
          <w:sz w:val="24"/>
          <w:szCs w:val="24"/>
        </w:rPr>
        <w:t xml:space="preserve">the </w:t>
      </w:r>
      <w:r w:rsidR="008A27DA" w:rsidRPr="00B83743">
        <w:rPr>
          <w:rFonts w:ascii="Times New Roman" w:hAnsi="Times New Roman" w:cs="Times New Roman"/>
          <w:sz w:val="24"/>
          <w:szCs w:val="24"/>
        </w:rPr>
        <w:t>poor</w:t>
      </w:r>
      <w:r w:rsidR="002B1FB3" w:rsidRPr="00B83743">
        <w:rPr>
          <w:rFonts w:ascii="Times New Roman" w:hAnsi="Times New Roman" w:cs="Times New Roman"/>
          <w:sz w:val="24"/>
          <w:szCs w:val="24"/>
        </w:rPr>
        <w:t xml:space="preserve"> hygienic practice of knife immersed in boiled water which results increase in carcass </w:t>
      </w:r>
      <w:r w:rsidR="008A27DA" w:rsidRPr="00B83743">
        <w:rPr>
          <w:rFonts w:ascii="Times New Roman" w:hAnsi="Times New Roman" w:cs="Times New Roman"/>
          <w:sz w:val="24"/>
          <w:szCs w:val="24"/>
        </w:rPr>
        <w:t>contamination</w:t>
      </w:r>
      <w:r w:rsidR="00EC5AF3" w:rsidRPr="00B83743">
        <w:rPr>
          <w:rFonts w:ascii="Times New Roman" w:hAnsi="Times New Roman" w:cs="Times New Roman"/>
          <w:sz w:val="24"/>
          <w:szCs w:val="24"/>
        </w:rPr>
        <w:t>,</w:t>
      </w:r>
      <w:r w:rsidR="008A27DA" w:rsidRPr="00B83743">
        <w:rPr>
          <w:rFonts w:ascii="Times New Roman" w:hAnsi="Times New Roman" w:cs="Times New Roman"/>
          <w:sz w:val="24"/>
          <w:szCs w:val="24"/>
        </w:rPr>
        <w:t xml:space="preserve"> and</w:t>
      </w:r>
      <w:r w:rsidR="00A324D5" w:rsidRPr="00B83743">
        <w:rPr>
          <w:rFonts w:ascii="Times New Roman" w:hAnsi="Times New Roman" w:cs="Times New Roman"/>
          <w:sz w:val="24"/>
          <w:szCs w:val="24"/>
        </w:rPr>
        <w:t xml:space="preserve"> lack of wearing</w:t>
      </w:r>
      <w:r w:rsidR="00762802" w:rsidRPr="00B83743">
        <w:rPr>
          <w:rFonts w:ascii="Times New Roman" w:hAnsi="Times New Roman" w:cs="Times New Roman"/>
          <w:sz w:val="24"/>
          <w:szCs w:val="24"/>
        </w:rPr>
        <w:t xml:space="preserve"> individual</w:t>
      </w:r>
      <w:r w:rsidR="00A324D5" w:rsidRPr="00B83743">
        <w:rPr>
          <w:rFonts w:ascii="Times New Roman" w:hAnsi="Times New Roman" w:cs="Times New Roman"/>
          <w:sz w:val="24"/>
          <w:szCs w:val="24"/>
        </w:rPr>
        <w:t xml:space="preserve"> personal equipment like </w:t>
      </w:r>
      <w:r w:rsidR="007345A9" w:rsidRPr="00B83743">
        <w:rPr>
          <w:rFonts w:ascii="Times New Roman" w:hAnsi="Times New Roman" w:cs="Times New Roman"/>
          <w:sz w:val="24"/>
          <w:szCs w:val="24"/>
        </w:rPr>
        <w:t xml:space="preserve">a </w:t>
      </w:r>
      <w:r w:rsidR="00A324D5" w:rsidRPr="00B83743">
        <w:rPr>
          <w:rFonts w:ascii="Times New Roman" w:hAnsi="Times New Roman" w:cs="Times New Roman"/>
          <w:sz w:val="24"/>
          <w:szCs w:val="24"/>
        </w:rPr>
        <w:t>glove.</w:t>
      </w:r>
      <w:r w:rsidR="0084228A" w:rsidRPr="00B83743">
        <w:rPr>
          <w:rFonts w:ascii="Times New Roman" w:hAnsi="Times New Roman" w:cs="Times New Roman"/>
          <w:sz w:val="24"/>
          <w:szCs w:val="24"/>
        </w:rPr>
        <w:t xml:space="preserve"> Those and </w:t>
      </w:r>
      <w:r w:rsidR="0084228A" w:rsidRPr="00B83743">
        <w:rPr>
          <w:rFonts w:ascii="Times New Roman" w:hAnsi="Times New Roman" w:cs="Times New Roman"/>
          <w:sz w:val="24"/>
          <w:szCs w:val="24"/>
        </w:rPr>
        <w:lastRenderedPageBreak/>
        <w:t>other reasons were made high prevalence of carcass as compared with other sample sources.</w:t>
      </w:r>
    </w:p>
    <w:p w14:paraId="1148C5CF" w14:textId="77777777" w:rsidR="00B20CEF" w:rsidRPr="00B83743" w:rsidRDefault="00B20CEF" w:rsidP="00587ACC">
      <w:pPr>
        <w:pStyle w:val="NoSpacing"/>
        <w:spacing w:line="360" w:lineRule="auto"/>
        <w:jc w:val="both"/>
        <w:rPr>
          <w:rFonts w:ascii="Times New Roman" w:hAnsi="Times New Roman" w:cs="Times New Roman"/>
          <w:sz w:val="24"/>
          <w:szCs w:val="24"/>
        </w:rPr>
      </w:pPr>
    </w:p>
    <w:p w14:paraId="61ADC27C" w14:textId="56420D44" w:rsidR="007A0B47" w:rsidRPr="00B83743" w:rsidRDefault="00B20CEF"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In this study, the prevalence of </w:t>
      </w:r>
      <w:r w:rsidRPr="00B83743">
        <w:rPr>
          <w:rFonts w:ascii="Times New Roman" w:hAnsi="Times New Roman" w:cs="Times New Roman"/>
          <w:i/>
          <w:iCs/>
          <w:sz w:val="24"/>
          <w:szCs w:val="24"/>
        </w:rPr>
        <w:t>E.</w:t>
      </w:r>
      <w:r w:rsidRPr="00B83743">
        <w:rPr>
          <w:rFonts w:ascii="Times New Roman" w:hAnsi="Times New Roman" w:cs="Times New Roman"/>
          <w:sz w:val="24"/>
          <w:szCs w:val="24"/>
        </w:rPr>
        <w:t xml:space="preserve"> </w:t>
      </w:r>
      <w:r w:rsidR="003847B7"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w:t>
      </w:r>
      <w:r w:rsidR="003847B7" w:rsidRPr="00B83743">
        <w:rPr>
          <w:rFonts w:ascii="Times New Roman" w:hAnsi="Times New Roman" w:cs="Times New Roman"/>
          <w:sz w:val="24"/>
          <w:szCs w:val="24"/>
        </w:rPr>
        <w:t xml:space="preserve">O157:H7 strain </w:t>
      </w:r>
      <w:r w:rsidRPr="00B83743">
        <w:rPr>
          <w:rFonts w:ascii="Times New Roman" w:hAnsi="Times New Roman" w:cs="Times New Roman"/>
          <w:sz w:val="24"/>
          <w:szCs w:val="24"/>
        </w:rPr>
        <w:t xml:space="preserve">based on the location where the sample taken from </w:t>
      </w:r>
      <w:r w:rsidR="00EC5AF3" w:rsidRPr="00B83743">
        <w:rPr>
          <w:rFonts w:ascii="Times New Roman" w:hAnsi="Times New Roman" w:cs="Times New Roman"/>
          <w:sz w:val="24"/>
          <w:szCs w:val="24"/>
        </w:rPr>
        <w:t xml:space="preserve">the </w:t>
      </w:r>
      <w:r w:rsidRPr="00B83743">
        <w:rPr>
          <w:rFonts w:ascii="Times New Roman" w:hAnsi="Times New Roman" w:cs="Times New Roman"/>
          <w:sz w:val="24"/>
          <w:szCs w:val="24"/>
        </w:rPr>
        <w:t xml:space="preserve">different </w:t>
      </w:r>
      <w:r w:rsidR="004F4458" w:rsidRPr="00B83743">
        <w:rPr>
          <w:rFonts w:ascii="Times New Roman" w:hAnsi="Times New Roman" w:cs="Times New Roman"/>
          <w:sz w:val="24"/>
          <w:szCs w:val="24"/>
        </w:rPr>
        <w:t>sites</w:t>
      </w:r>
      <w:r w:rsidRPr="00B83743">
        <w:rPr>
          <w:rFonts w:ascii="Times New Roman" w:hAnsi="Times New Roman" w:cs="Times New Roman"/>
          <w:sz w:val="24"/>
          <w:szCs w:val="24"/>
        </w:rPr>
        <w:t xml:space="preserve"> w</w:t>
      </w:r>
      <w:r w:rsidR="00A95252" w:rsidRPr="00B83743">
        <w:rPr>
          <w:rFonts w:ascii="Times New Roman" w:hAnsi="Times New Roman" w:cs="Times New Roman"/>
          <w:sz w:val="24"/>
          <w:szCs w:val="24"/>
        </w:rPr>
        <w:t>as recorded</w:t>
      </w:r>
      <w:r w:rsidRPr="00B83743">
        <w:rPr>
          <w:rFonts w:ascii="Times New Roman" w:hAnsi="Times New Roman" w:cs="Times New Roman"/>
          <w:sz w:val="24"/>
          <w:szCs w:val="24"/>
        </w:rPr>
        <w:t xml:space="preserve"> highe</w:t>
      </w:r>
      <w:r w:rsidR="00A95252" w:rsidRPr="00B83743">
        <w:rPr>
          <w:rFonts w:ascii="Times New Roman" w:hAnsi="Times New Roman" w:cs="Times New Roman"/>
          <w:sz w:val="24"/>
          <w:szCs w:val="24"/>
        </w:rPr>
        <w:t>st</w:t>
      </w:r>
      <w:r w:rsidRPr="00B83743">
        <w:rPr>
          <w:rFonts w:ascii="Times New Roman" w:hAnsi="Times New Roman" w:cs="Times New Roman"/>
          <w:sz w:val="24"/>
          <w:szCs w:val="24"/>
        </w:rPr>
        <w:t xml:space="preserve"> prevalence from </w:t>
      </w:r>
      <w:r w:rsidR="004F4458" w:rsidRPr="00B83743">
        <w:rPr>
          <w:rFonts w:ascii="Times New Roman" w:hAnsi="Times New Roman" w:cs="Times New Roman"/>
          <w:sz w:val="24"/>
          <w:szCs w:val="24"/>
        </w:rPr>
        <w:t xml:space="preserve">the </w:t>
      </w:r>
      <w:r w:rsidR="00EC5AF3" w:rsidRPr="00B83743">
        <w:rPr>
          <w:rFonts w:ascii="Times New Roman" w:hAnsi="Times New Roman" w:cs="Times New Roman"/>
          <w:sz w:val="24"/>
          <w:szCs w:val="24"/>
        </w:rPr>
        <w:t>abdomen</w:t>
      </w:r>
      <w:r w:rsidRPr="00B83743">
        <w:rPr>
          <w:rFonts w:ascii="Times New Roman" w:hAnsi="Times New Roman" w:cs="Times New Roman"/>
          <w:sz w:val="24"/>
          <w:szCs w:val="24"/>
        </w:rPr>
        <w:t xml:space="preserve"> (15%) than </w:t>
      </w:r>
      <w:r w:rsidR="00E85A85" w:rsidRPr="00B83743">
        <w:rPr>
          <w:rFonts w:ascii="Times New Roman" w:hAnsi="Times New Roman" w:cs="Times New Roman"/>
          <w:sz w:val="24"/>
          <w:szCs w:val="24"/>
        </w:rPr>
        <w:t>t</w:t>
      </w:r>
      <w:r w:rsidR="00EC5AF3" w:rsidRPr="00B83743">
        <w:rPr>
          <w:rFonts w:ascii="Times New Roman" w:hAnsi="Times New Roman" w:cs="Times New Roman"/>
          <w:sz w:val="24"/>
          <w:szCs w:val="24"/>
        </w:rPr>
        <w:t>high</w:t>
      </w:r>
      <w:r w:rsidRPr="00B83743">
        <w:rPr>
          <w:rFonts w:ascii="Times New Roman" w:hAnsi="Times New Roman" w:cs="Times New Roman"/>
          <w:sz w:val="24"/>
          <w:szCs w:val="24"/>
        </w:rPr>
        <w:t xml:space="preserve"> (10.78%) and neck (8.47%)</w:t>
      </w:r>
      <w:r w:rsidR="00A95252" w:rsidRPr="00B83743">
        <w:rPr>
          <w:rFonts w:ascii="Times New Roman" w:hAnsi="Times New Roman" w:cs="Times New Roman"/>
          <w:sz w:val="24"/>
          <w:szCs w:val="24"/>
        </w:rPr>
        <w:t xml:space="preserve"> with </w:t>
      </w:r>
      <w:bookmarkStart w:id="292" w:name="_Hlk168487474"/>
      <w:r w:rsidR="00A95252" w:rsidRPr="00B83743">
        <w:rPr>
          <w:rFonts w:ascii="Times New Roman" w:hAnsi="Times New Roman" w:cs="Times New Roman"/>
          <w:sz w:val="24"/>
          <w:szCs w:val="24"/>
        </w:rPr>
        <w:t>statistically not significant (p&gt; 0.05</w:t>
      </w:r>
      <w:bookmarkEnd w:id="292"/>
      <w:r w:rsidR="00A95252" w:rsidRPr="00B83743">
        <w:rPr>
          <w:rFonts w:ascii="Times New Roman" w:hAnsi="Times New Roman" w:cs="Times New Roman"/>
          <w:sz w:val="24"/>
          <w:szCs w:val="24"/>
        </w:rPr>
        <w:t>).</w:t>
      </w:r>
      <w:r w:rsidR="00847C98" w:rsidRPr="00B83743">
        <w:rPr>
          <w:rFonts w:ascii="Times New Roman" w:hAnsi="Times New Roman" w:cs="Times New Roman"/>
          <w:sz w:val="24"/>
          <w:szCs w:val="24"/>
        </w:rPr>
        <w:t xml:space="preserve"> </w:t>
      </w:r>
      <w:r w:rsidR="007345A9" w:rsidRPr="00B83743">
        <w:rPr>
          <w:rFonts w:ascii="Times New Roman" w:hAnsi="Times New Roman" w:cs="Times New Roman"/>
          <w:sz w:val="24"/>
          <w:szCs w:val="24"/>
        </w:rPr>
        <w:t xml:space="preserve"> this result contradicts with the study by </w:t>
      </w:r>
      <w:r w:rsidR="00924C33" w:rsidRPr="00B83743">
        <w:rPr>
          <w:rFonts w:ascii="Times New Roman" w:hAnsi="Times New Roman" w:cs="Times New Roman"/>
          <w:sz w:val="24"/>
          <w:szCs w:val="24"/>
        </w:rPr>
        <w:t>(</w:t>
      </w:r>
      <w:r w:rsidR="007345A9" w:rsidRPr="00B83743">
        <w:rPr>
          <w:rFonts w:ascii="Times New Roman" w:hAnsi="Times New Roman" w:cs="Times New Roman"/>
          <w:sz w:val="24"/>
          <w:szCs w:val="24"/>
        </w:rPr>
        <w:t xml:space="preserve">Ousman </w:t>
      </w:r>
      <w:r w:rsidR="007345A9" w:rsidRPr="00B83743">
        <w:rPr>
          <w:rFonts w:ascii="Times New Roman" w:hAnsi="Times New Roman" w:cs="Times New Roman"/>
          <w:i/>
          <w:iCs/>
          <w:sz w:val="24"/>
          <w:szCs w:val="24"/>
        </w:rPr>
        <w:t>et al.</w:t>
      </w:r>
      <w:r w:rsidR="00924C33" w:rsidRPr="00B83743">
        <w:rPr>
          <w:rFonts w:ascii="Times New Roman" w:hAnsi="Times New Roman" w:cs="Times New Roman"/>
          <w:i/>
          <w:iCs/>
          <w:sz w:val="24"/>
          <w:szCs w:val="24"/>
        </w:rPr>
        <w:t>,</w:t>
      </w:r>
      <w:r w:rsidR="00347BB8">
        <w:rPr>
          <w:rFonts w:ascii="Times New Roman" w:hAnsi="Times New Roman" w:cs="Times New Roman"/>
          <w:i/>
          <w:iCs/>
          <w:sz w:val="24"/>
          <w:szCs w:val="24"/>
        </w:rPr>
        <w:t xml:space="preserve"> </w:t>
      </w:r>
      <w:r w:rsidR="007345A9" w:rsidRPr="00B83743">
        <w:rPr>
          <w:rFonts w:ascii="Times New Roman" w:hAnsi="Times New Roman" w:cs="Times New Roman"/>
          <w:sz w:val="24"/>
          <w:szCs w:val="24"/>
        </w:rPr>
        <w:t>2014) found that the highest bacterial presence was observed in samples obtained from the neck (27.95%), followed by the abdomen (17.52%), and hind limb (7.14%). This can be attributed to the likelihood of contamination from fecal matter in the case of the abdomen, while frequent contact with the floor and hands during hanging can contribute to microbial presence in the thigh muscles. However, immediate washing with water could help reduce the bacterial load in the neck region.</w:t>
      </w:r>
    </w:p>
    <w:p w14:paraId="411C295E" w14:textId="77777777" w:rsidR="0043068B" w:rsidRPr="00B83743" w:rsidRDefault="0043068B" w:rsidP="00426922">
      <w:pPr>
        <w:pStyle w:val="NoSpacing"/>
        <w:rPr>
          <w:rFonts w:ascii="Times New Roman" w:hAnsi="Times New Roman" w:cs="Times New Roman"/>
          <w:sz w:val="24"/>
          <w:szCs w:val="24"/>
        </w:rPr>
      </w:pPr>
    </w:p>
    <w:p w14:paraId="3DA6FB23" w14:textId="70785780" w:rsidR="00AD03F9" w:rsidRPr="00B83743" w:rsidRDefault="00487711"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All 48</w:t>
      </w:r>
      <w:r w:rsidR="00157526" w:rsidRPr="00B83743">
        <w:rPr>
          <w:rFonts w:ascii="Times New Roman" w:hAnsi="Times New Roman" w:cs="Times New Roman"/>
          <w:sz w:val="24"/>
          <w:szCs w:val="24"/>
        </w:rPr>
        <w:t xml:space="preserve">  isolates of </w:t>
      </w:r>
      <w:r w:rsidRPr="00B83743">
        <w:rPr>
          <w:rFonts w:ascii="Times New Roman" w:hAnsi="Times New Roman" w:cs="Times New Roman"/>
          <w:i/>
          <w:iCs/>
          <w:sz w:val="24"/>
          <w:szCs w:val="24"/>
        </w:rPr>
        <w:t>E.coli</w:t>
      </w:r>
      <w:r w:rsidR="00157526"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O157:H7 </w:t>
      </w:r>
      <w:r w:rsidR="00157526" w:rsidRPr="00B83743">
        <w:rPr>
          <w:rFonts w:ascii="Times New Roman" w:hAnsi="Times New Roman" w:cs="Times New Roman"/>
          <w:sz w:val="24"/>
          <w:szCs w:val="24"/>
        </w:rPr>
        <w:t>strain</w:t>
      </w:r>
      <w:r w:rsidRPr="00B83743">
        <w:rPr>
          <w:rFonts w:ascii="Times New Roman" w:hAnsi="Times New Roman" w:cs="Times New Roman"/>
          <w:sz w:val="24"/>
          <w:szCs w:val="24"/>
        </w:rPr>
        <w:t xml:space="preserve"> from carcass swabs</w:t>
      </w:r>
      <w:r w:rsidR="009632D6" w:rsidRPr="00B83743">
        <w:rPr>
          <w:rFonts w:ascii="Times New Roman" w:hAnsi="Times New Roman" w:cs="Times New Roman"/>
          <w:sz w:val="24"/>
          <w:szCs w:val="24"/>
        </w:rPr>
        <w:t xml:space="preserve"> of</w:t>
      </w:r>
      <w:r w:rsidRPr="00B83743">
        <w:rPr>
          <w:rFonts w:ascii="Times New Roman" w:hAnsi="Times New Roman" w:cs="Times New Roman"/>
          <w:sz w:val="24"/>
          <w:szCs w:val="24"/>
        </w:rPr>
        <w:t xml:space="preserve"> ruminants were found to be susceptible to ciprofloxacin (100%). Additionally, the isolates exhibited high susceptibility to Trimethoprim (97.92%), Oxytetracycline (97.92%), gentamicin (89.58%), kanamycin (83.33%), amoxicillin (75%), and chloramphenicol (58.33%). This result is consistent with findings from other researchers, such as </w:t>
      </w:r>
      <w:r w:rsidR="00AC7E1E" w:rsidRPr="00B83743">
        <w:rPr>
          <w:rFonts w:ascii="Times New Roman" w:hAnsi="Times New Roman" w:cs="Times New Roman"/>
          <w:sz w:val="24"/>
          <w:szCs w:val="24"/>
        </w:rPr>
        <w:t>(</w:t>
      </w:r>
      <w:r w:rsidRPr="00B83743">
        <w:rPr>
          <w:rFonts w:ascii="Times New Roman" w:hAnsi="Times New Roman" w:cs="Times New Roman"/>
          <w:sz w:val="24"/>
          <w:szCs w:val="24"/>
        </w:rPr>
        <w:t xml:space="preserve">Aklilu </w:t>
      </w:r>
      <w:r w:rsidRPr="00B83743">
        <w:rPr>
          <w:rFonts w:ascii="Times New Roman" w:hAnsi="Times New Roman" w:cs="Times New Roman"/>
          <w:i/>
          <w:iCs/>
          <w:sz w:val="24"/>
          <w:szCs w:val="24"/>
        </w:rPr>
        <w:t>et al.</w:t>
      </w:r>
      <w:r w:rsidR="00924C33" w:rsidRPr="00B83743">
        <w:rPr>
          <w:rFonts w:ascii="Times New Roman" w:hAnsi="Times New Roman" w:cs="Times New Roman"/>
          <w:i/>
          <w:iCs/>
          <w:sz w:val="24"/>
          <w:szCs w:val="24"/>
        </w:rPr>
        <w:t>,</w:t>
      </w:r>
      <w:r w:rsidR="00347BB8">
        <w:rPr>
          <w:rFonts w:ascii="Times New Roman" w:hAnsi="Times New Roman" w:cs="Times New Roman"/>
          <w:i/>
          <w:iCs/>
          <w:sz w:val="24"/>
          <w:szCs w:val="24"/>
        </w:rPr>
        <w:t xml:space="preserve"> </w:t>
      </w:r>
      <w:r w:rsidRPr="00B83743">
        <w:rPr>
          <w:rFonts w:ascii="Times New Roman" w:hAnsi="Times New Roman" w:cs="Times New Roman"/>
          <w:sz w:val="24"/>
          <w:szCs w:val="24"/>
        </w:rPr>
        <w:t>2022) who reported susceptibilities of 100% to ciprofloxacin, 92.8% to Trimethoprim, 85.7% to gentamicin, 71.4% to kanamycin, and 64.2% to amoxicillin, as well as 100% susceptibilities to chloramphenicol, gentamicin, kanamycin, and trimethoprim</w:t>
      </w:r>
      <w:r w:rsidR="00AE3672"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Hiko </w:t>
      </w:r>
      <w:r w:rsidRPr="00B83743">
        <w:rPr>
          <w:rFonts w:ascii="Times New Roman" w:hAnsi="Times New Roman" w:cs="Times New Roman"/>
          <w:i/>
          <w:iCs/>
          <w:sz w:val="24"/>
          <w:szCs w:val="24"/>
        </w:rPr>
        <w:t>et</w:t>
      </w:r>
      <w:r w:rsidR="00E85A8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al</w:t>
      </w:r>
      <w:r w:rsidRPr="00B83743">
        <w:rPr>
          <w:rFonts w:ascii="Times New Roman" w:hAnsi="Times New Roman" w:cs="Times New Roman"/>
          <w:sz w:val="24"/>
          <w:szCs w:val="24"/>
        </w:rPr>
        <w:t>.</w:t>
      </w:r>
      <w:r w:rsidR="00AE3672" w:rsidRPr="00B83743">
        <w:rPr>
          <w:rFonts w:ascii="Times New Roman" w:hAnsi="Times New Roman" w:cs="Times New Roman"/>
          <w:sz w:val="24"/>
          <w:szCs w:val="24"/>
        </w:rPr>
        <w:t>,</w:t>
      </w:r>
      <w:r w:rsidR="00347BB8">
        <w:rPr>
          <w:rFonts w:ascii="Times New Roman" w:hAnsi="Times New Roman" w:cs="Times New Roman"/>
          <w:sz w:val="24"/>
          <w:szCs w:val="24"/>
        </w:rPr>
        <w:t xml:space="preserve"> </w:t>
      </w:r>
      <w:r w:rsidRPr="00B83743">
        <w:rPr>
          <w:rFonts w:ascii="Times New Roman" w:hAnsi="Times New Roman" w:cs="Times New Roman"/>
          <w:sz w:val="24"/>
          <w:szCs w:val="24"/>
        </w:rPr>
        <w:t xml:space="preserve">2008) reported susceptibilities ranging from 40% to 80% to antimicrobials such as amoxicillin, chloramphenicol, and trimethoprim. According to </w:t>
      </w:r>
      <w:r w:rsidR="007A5A82" w:rsidRPr="00B83743">
        <w:rPr>
          <w:rFonts w:ascii="Times New Roman" w:hAnsi="Times New Roman" w:cs="Times New Roman"/>
          <w:sz w:val="24"/>
          <w:szCs w:val="24"/>
        </w:rPr>
        <w:t>(</w:t>
      </w:r>
      <w:proofErr w:type="spellStart"/>
      <w:r w:rsidRPr="00B83743">
        <w:rPr>
          <w:rFonts w:ascii="Times New Roman" w:hAnsi="Times New Roman" w:cs="Times New Roman"/>
          <w:sz w:val="24"/>
          <w:szCs w:val="24"/>
        </w:rPr>
        <w:t>Tizita</w:t>
      </w:r>
      <w:proofErr w:type="spellEnd"/>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et al.</w:t>
      </w:r>
      <w:r w:rsidR="007A5A82" w:rsidRPr="00B83743">
        <w:rPr>
          <w:rFonts w:ascii="Times New Roman" w:hAnsi="Times New Roman" w:cs="Times New Roman"/>
          <w:i/>
          <w:iCs/>
          <w:sz w:val="24"/>
          <w:szCs w:val="24"/>
        </w:rPr>
        <w:t>,</w:t>
      </w:r>
      <w:r w:rsidRPr="00B83743">
        <w:rPr>
          <w:rFonts w:ascii="Times New Roman" w:hAnsi="Times New Roman" w:cs="Times New Roman"/>
          <w:sz w:val="24"/>
          <w:szCs w:val="24"/>
        </w:rPr>
        <w:t xml:space="preserve">2014), susceptibility ranged from 40% to 80%. They reported high sensitivity to gentamicin, ciprofloxacin, and chloramphenicol, as noted by </w:t>
      </w:r>
      <w:r w:rsidR="007A5A82" w:rsidRPr="00B83743">
        <w:rPr>
          <w:rFonts w:ascii="Times New Roman" w:hAnsi="Times New Roman" w:cs="Times New Roman"/>
          <w:sz w:val="24"/>
          <w:szCs w:val="24"/>
        </w:rPr>
        <w:t>(</w:t>
      </w:r>
      <w:r w:rsidRPr="00B83743">
        <w:rPr>
          <w:rFonts w:ascii="Times New Roman" w:hAnsi="Times New Roman" w:cs="Times New Roman"/>
          <w:sz w:val="24"/>
          <w:szCs w:val="24"/>
        </w:rPr>
        <w:t xml:space="preserve">Bedasa </w:t>
      </w:r>
      <w:r w:rsidRPr="00B83743">
        <w:rPr>
          <w:rFonts w:ascii="Times New Roman" w:hAnsi="Times New Roman" w:cs="Times New Roman"/>
          <w:i/>
          <w:iCs/>
          <w:sz w:val="24"/>
          <w:szCs w:val="24"/>
        </w:rPr>
        <w:t>et al.</w:t>
      </w:r>
      <w:r w:rsidR="007A5A82" w:rsidRPr="00B83743">
        <w:rPr>
          <w:rFonts w:ascii="Times New Roman" w:hAnsi="Times New Roman" w:cs="Times New Roman"/>
          <w:i/>
          <w:iCs/>
          <w:sz w:val="24"/>
          <w:szCs w:val="24"/>
        </w:rPr>
        <w:t>,</w:t>
      </w:r>
      <w:r w:rsidR="00347BB8">
        <w:rPr>
          <w:rFonts w:ascii="Times New Roman" w:hAnsi="Times New Roman" w:cs="Times New Roman"/>
          <w:i/>
          <w:iCs/>
          <w:sz w:val="24"/>
          <w:szCs w:val="24"/>
        </w:rPr>
        <w:t xml:space="preserve"> </w:t>
      </w:r>
      <w:r w:rsidRPr="00B83743">
        <w:rPr>
          <w:rFonts w:ascii="Times New Roman" w:hAnsi="Times New Roman" w:cs="Times New Roman"/>
          <w:sz w:val="24"/>
          <w:szCs w:val="24"/>
        </w:rPr>
        <w:t xml:space="preserve">2018) from Ethiopia. The high susceptibility of these antimicrobials might be due to the limited availability of these drugs in the local market, as well as the public's awareness </w:t>
      </w:r>
      <w:r w:rsidR="00AD03F9" w:rsidRPr="00B83743">
        <w:rPr>
          <w:rFonts w:ascii="Times New Roman" w:hAnsi="Times New Roman" w:cs="Times New Roman"/>
          <w:sz w:val="24"/>
          <w:szCs w:val="24"/>
        </w:rPr>
        <w:t>about</w:t>
      </w:r>
      <w:r w:rsidRPr="00B83743">
        <w:rPr>
          <w:rFonts w:ascii="Times New Roman" w:hAnsi="Times New Roman" w:cs="Times New Roman"/>
          <w:sz w:val="24"/>
          <w:szCs w:val="24"/>
        </w:rPr>
        <w:t xml:space="preserve"> appropriate drug usage and the avoidance of prolonged use.</w:t>
      </w:r>
    </w:p>
    <w:p w14:paraId="135313E9" w14:textId="77777777" w:rsidR="00AD03F9" w:rsidRPr="00B83743" w:rsidRDefault="00AD03F9" w:rsidP="002D0DBD">
      <w:pPr>
        <w:pStyle w:val="NoSpacing"/>
        <w:rPr>
          <w:rFonts w:ascii="Times New Roman" w:hAnsi="Times New Roman" w:cs="Times New Roman"/>
          <w:sz w:val="24"/>
          <w:szCs w:val="24"/>
        </w:rPr>
      </w:pPr>
    </w:p>
    <w:p w14:paraId="428933DB" w14:textId="6FCF8F89" w:rsidR="007F1025" w:rsidRPr="00B83743" w:rsidRDefault="00AD03F9"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However, </w:t>
      </w:r>
      <w:r w:rsidR="00AC7E1E" w:rsidRPr="00B83743">
        <w:rPr>
          <w:rFonts w:ascii="Times New Roman" w:hAnsi="Times New Roman" w:cs="Times New Roman"/>
          <w:sz w:val="24"/>
          <w:szCs w:val="24"/>
        </w:rPr>
        <w:t xml:space="preserve">the results of this study showed that </w:t>
      </w:r>
      <w:r w:rsidR="00AC7E1E" w:rsidRPr="00B83743">
        <w:rPr>
          <w:rFonts w:ascii="Times New Roman" w:hAnsi="Times New Roman" w:cs="Times New Roman"/>
          <w:i/>
          <w:iCs/>
          <w:sz w:val="24"/>
          <w:szCs w:val="24"/>
        </w:rPr>
        <w:t xml:space="preserve">E. </w:t>
      </w:r>
      <w:r w:rsidR="002D0DBD" w:rsidRPr="00B83743">
        <w:rPr>
          <w:rFonts w:ascii="Times New Roman" w:hAnsi="Times New Roman" w:cs="Times New Roman"/>
          <w:i/>
          <w:iCs/>
          <w:sz w:val="24"/>
          <w:szCs w:val="24"/>
        </w:rPr>
        <w:t>c</w:t>
      </w:r>
      <w:r w:rsidR="00AC7E1E" w:rsidRPr="00B83743">
        <w:rPr>
          <w:rFonts w:ascii="Times New Roman" w:hAnsi="Times New Roman" w:cs="Times New Roman"/>
          <w:i/>
          <w:iCs/>
          <w:sz w:val="24"/>
          <w:szCs w:val="24"/>
        </w:rPr>
        <w:t>oli</w:t>
      </w:r>
      <w:r w:rsidR="00AC7E1E" w:rsidRPr="00B83743">
        <w:rPr>
          <w:rFonts w:ascii="Times New Roman" w:hAnsi="Times New Roman" w:cs="Times New Roman"/>
          <w:sz w:val="24"/>
          <w:szCs w:val="24"/>
        </w:rPr>
        <w:t xml:space="preserve"> O157:H7 strains </w:t>
      </w:r>
      <w:r w:rsidRPr="00B83743">
        <w:rPr>
          <w:rFonts w:ascii="Times New Roman" w:hAnsi="Times New Roman" w:cs="Times New Roman"/>
          <w:sz w:val="24"/>
          <w:szCs w:val="24"/>
        </w:rPr>
        <w:t xml:space="preserve">isolated from carcass swabs of ruminants showed high resistance levels to streptomycin (93.75%), </w:t>
      </w:r>
      <w:r w:rsidRPr="00B83743">
        <w:rPr>
          <w:rFonts w:ascii="Times New Roman" w:hAnsi="Times New Roman" w:cs="Times New Roman"/>
          <w:sz w:val="24"/>
          <w:szCs w:val="24"/>
        </w:rPr>
        <w:lastRenderedPageBreak/>
        <w:t xml:space="preserve">tetracycline (87.5%), ampicillin (85.42%), and chloramphenicol (18.75%). </w:t>
      </w:r>
      <w:r w:rsidR="00B86FD0" w:rsidRPr="00B83743">
        <w:rPr>
          <w:rFonts w:ascii="Times New Roman" w:hAnsi="Times New Roman" w:cs="Times New Roman"/>
          <w:sz w:val="24"/>
          <w:szCs w:val="24"/>
        </w:rPr>
        <w:t xml:space="preserve">Most of the isolates exhibited resistance to ampicillin, tetracycline, and streptomycin. This study's 77.5% streptomycin resistance matches the results from Bishoftu Town published by </w:t>
      </w:r>
      <w:r w:rsidR="002D0DBD" w:rsidRPr="00B83743">
        <w:rPr>
          <w:rFonts w:ascii="Times New Roman" w:hAnsi="Times New Roman" w:cs="Times New Roman"/>
          <w:sz w:val="24"/>
          <w:szCs w:val="24"/>
        </w:rPr>
        <w:t>(</w:t>
      </w:r>
      <w:r w:rsidR="00B86FD0" w:rsidRPr="00B83743">
        <w:rPr>
          <w:rFonts w:ascii="Times New Roman" w:hAnsi="Times New Roman" w:cs="Times New Roman"/>
          <w:sz w:val="24"/>
          <w:szCs w:val="24"/>
        </w:rPr>
        <w:t xml:space="preserve">Bedasa </w:t>
      </w:r>
      <w:r w:rsidR="00B86FD0" w:rsidRPr="00642469">
        <w:rPr>
          <w:rFonts w:ascii="Times New Roman" w:hAnsi="Times New Roman" w:cs="Times New Roman"/>
          <w:i/>
          <w:iCs/>
          <w:sz w:val="24"/>
          <w:szCs w:val="24"/>
        </w:rPr>
        <w:t>et al</w:t>
      </w:r>
      <w:r w:rsidR="00B86FD0" w:rsidRPr="00B83743">
        <w:rPr>
          <w:rFonts w:ascii="Times New Roman" w:hAnsi="Times New Roman" w:cs="Times New Roman"/>
          <w:sz w:val="24"/>
          <w:szCs w:val="24"/>
        </w:rPr>
        <w:t>.</w:t>
      </w:r>
      <w:r w:rsidR="002D0DBD" w:rsidRPr="00B83743">
        <w:rPr>
          <w:rFonts w:ascii="Times New Roman" w:hAnsi="Times New Roman" w:cs="Times New Roman"/>
          <w:sz w:val="24"/>
          <w:szCs w:val="24"/>
        </w:rPr>
        <w:t>,</w:t>
      </w:r>
      <w:r w:rsidR="00642469">
        <w:rPr>
          <w:rFonts w:ascii="Times New Roman" w:hAnsi="Times New Roman" w:cs="Times New Roman"/>
          <w:sz w:val="24"/>
          <w:szCs w:val="24"/>
        </w:rPr>
        <w:t xml:space="preserve"> </w:t>
      </w:r>
      <w:r w:rsidR="00B86FD0" w:rsidRPr="00B83743">
        <w:rPr>
          <w:rFonts w:ascii="Times New Roman" w:hAnsi="Times New Roman" w:cs="Times New Roman"/>
          <w:sz w:val="24"/>
          <w:szCs w:val="24"/>
        </w:rPr>
        <w:t xml:space="preserve">2018). </w:t>
      </w:r>
      <w:r w:rsidRPr="00B83743">
        <w:rPr>
          <w:rFonts w:ascii="Times New Roman" w:hAnsi="Times New Roman" w:cs="Times New Roman"/>
          <w:sz w:val="24"/>
          <w:szCs w:val="24"/>
        </w:rPr>
        <w:t xml:space="preserve">Further, the ampicillin resistance in our study correlates with reports </w:t>
      </w:r>
      <w:r w:rsidR="00B86FD0" w:rsidRPr="00B83743">
        <w:rPr>
          <w:rFonts w:ascii="Times New Roman" w:hAnsi="Times New Roman" w:cs="Times New Roman"/>
          <w:sz w:val="24"/>
          <w:szCs w:val="24"/>
        </w:rPr>
        <w:t xml:space="preserve">from Bishoftu town (Segni </w:t>
      </w:r>
      <w:r w:rsidR="00B86FD0" w:rsidRPr="00B83743">
        <w:rPr>
          <w:rFonts w:ascii="Times New Roman" w:hAnsi="Times New Roman" w:cs="Times New Roman"/>
          <w:i/>
          <w:iCs/>
          <w:sz w:val="24"/>
          <w:szCs w:val="24"/>
        </w:rPr>
        <w:t>et al</w:t>
      </w:r>
      <w:r w:rsidR="00B86FD0" w:rsidRPr="00B83743">
        <w:rPr>
          <w:rFonts w:ascii="Times New Roman" w:hAnsi="Times New Roman" w:cs="Times New Roman"/>
          <w:sz w:val="24"/>
          <w:szCs w:val="24"/>
        </w:rPr>
        <w:t>.,</w:t>
      </w:r>
      <w:r w:rsidR="00642469">
        <w:rPr>
          <w:rFonts w:ascii="Times New Roman" w:hAnsi="Times New Roman" w:cs="Times New Roman"/>
          <w:sz w:val="24"/>
          <w:szCs w:val="24"/>
        </w:rPr>
        <w:t xml:space="preserve"> </w:t>
      </w:r>
      <w:r w:rsidR="00B86FD0" w:rsidRPr="00B83743">
        <w:rPr>
          <w:rFonts w:ascii="Times New Roman" w:hAnsi="Times New Roman" w:cs="Times New Roman"/>
          <w:sz w:val="24"/>
          <w:szCs w:val="24"/>
        </w:rPr>
        <w:t xml:space="preserve">2018) and the Somali Region of Ethiopia (Fitsum </w:t>
      </w:r>
      <w:r w:rsidR="00B86FD0" w:rsidRPr="00B83743">
        <w:rPr>
          <w:rFonts w:ascii="Times New Roman" w:hAnsi="Times New Roman" w:cs="Times New Roman"/>
          <w:i/>
          <w:iCs/>
          <w:sz w:val="24"/>
          <w:szCs w:val="24"/>
        </w:rPr>
        <w:t>et al.,</w:t>
      </w:r>
      <w:r w:rsidR="00B86FD0" w:rsidRPr="00B83743">
        <w:rPr>
          <w:rFonts w:ascii="Times New Roman" w:hAnsi="Times New Roman" w:cs="Times New Roman"/>
          <w:sz w:val="24"/>
          <w:szCs w:val="24"/>
        </w:rPr>
        <w:t xml:space="preserve">2015). </w:t>
      </w:r>
      <w:r w:rsidRPr="00B83743">
        <w:rPr>
          <w:rFonts w:ascii="Times New Roman" w:hAnsi="Times New Roman" w:cs="Times New Roman"/>
          <w:sz w:val="24"/>
          <w:szCs w:val="24"/>
        </w:rPr>
        <w:t>Additionally,</w:t>
      </w:r>
      <w:r w:rsidR="00B86FD0" w:rsidRPr="00B83743">
        <w:rPr>
          <w:rFonts w:ascii="Times New Roman" w:hAnsi="Times New Roman" w:cs="Times New Roman"/>
          <w:sz w:val="24"/>
          <w:szCs w:val="24"/>
        </w:rPr>
        <w:t xml:space="preserve"> tetracycline</w:t>
      </w:r>
      <w:r w:rsidRPr="00B83743">
        <w:rPr>
          <w:rFonts w:ascii="Times New Roman" w:hAnsi="Times New Roman" w:cs="Times New Roman"/>
          <w:sz w:val="24"/>
          <w:szCs w:val="24"/>
        </w:rPr>
        <w:t xml:space="preserve"> resistance findings align with reports from Haramaya University (Melaku </w:t>
      </w:r>
      <w:r w:rsidRPr="00B83743">
        <w:rPr>
          <w:rFonts w:ascii="Times New Roman" w:hAnsi="Times New Roman" w:cs="Times New Roman"/>
          <w:i/>
          <w:iCs/>
          <w:sz w:val="24"/>
          <w:szCs w:val="24"/>
        </w:rPr>
        <w:t>et al.,</w:t>
      </w:r>
      <w:r w:rsidR="00642469">
        <w:rPr>
          <w:rFonts w:ascii="Times New Roman" w:hAnsi="Times New Roman" w:cs="Times New Roman"/>
          <w:i/>
          <w:iCs/>
          <w:sz w:val="24"/>
          <w:szCs w:val="24"/>
        </w:rPr>
        <w:t xml:space="preserve"> </w:t>
      </w:r>
      <w:r w:rsidRPr="00B83743">
        <w:rPr>
          <w:rFonts w:ascii="Times New Roman" w:hAnsi="Times New Roman" w:cs="Times New Roman"/>
          <w:sz w:val="24"/>
          <w:szCs w:val="24"/>
        </w:rPr>
        <w:t xml:space="preserve">2013), </w:t>
      </w:r>
      <w:r w:rsidR="00C64528" w:rsidRPr="00B83743">
        <w:rPr>
          <w:rFonts w:ascii="Times New Roman" w:hAnsi="Times New Roman" w:cs="Times New Roman"/>
          <w:sz w:val="24"/>
          <w:szCs w:val="24"/>
        </w:rPr>
        <w:t>(</w:t>
      </w:r>
      <w:r w:rsidRPr="00B83743">
        <w:rPr>
          <w:rFonts w:ascii="Times New Roman" w:hAnsi="Times New Roman" w:cs="Times New Roman"/>
          <w:sz w:val="24"/>
          <w:szCs w:val="24"/>
        </w:rPr>
        <w:t xml:space="preserve">Hiko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C64528" w:rsidRPr="00B83743">
        <w:rPr>
          <w:rFonts w:ascii="Times New Roman" w:hAnsi="Times New Roman" w:cs="Times New Roman"/>
          <w:sz w:val="24"/>
          <w:szCs w:val="24"/>
        </w:rPr>
        <w:t>,</w:t>
      </w:r>
      <w:r w:rsidR="00642469">
        <w:rPr>
          <w:rFonts w:ascii="Times New Roman" w:hAnsi="Times New Roman" w:cs="Times New Roman"/>
          <w:sz w:val="24"/>
          <w:szCs w:val="24"/>
        </w:rPr>
        <w:t xml:space="preserve"> </w:t>
      </w:r>
      <w:r w:rsidRPr="00B83743">
        <w:rPr>
          <w:rFonts w:ascii="Times New Roman" w:hAnsi="Times New Roman" w:cs="Times New Roman"/>
          <w:sz w:val="24"/>
          <w:szCs w:val="24"/>
        </w:rPr>
        <w:t xml:space="preserve">2008), and </w:t>
      </w:r>
      <w:bookmarkStart w:id="293" w:name="_Hlk168491168"/>
      <w:r w:rsidR="00C64528" w:rsidRPr="00B83743">
        <w:rPr>
          <w:rFonts w:ascii="Times New Roman" w:hAnsi="Times New Roman" w:cs="Times New Roman"/>
          <w:sz w:val="24"/>
          <w:szCs w:val="24"/>
        </w:rPr>
        <w:t>(</w:t>
      </w:r>
      <w:r w:rsidRPr="00B83743">
        <w:rPr>
          <w:rFonts w:ascii="Times New Roman" w:hAnsi="Times New Roman" w:cs="Times New Roman"/>
          <w:sz w:val="24"/>
          <w:szCs w:val="24"/>
        </w:rPr>
        <w:t xml:space="preserve">Tizita </w:t>
      </w:r>
      <w:r w:rsidRPr="00B83743">
        <w:rPr>
          <w:rFonts w:ascii="Times New Roman" w:hAnsi="Times New Roman" w:cs="Times New Roman"/>
          <w:i/>
          <w:iCs/>
          <w:sz w:val="24"/>
          <w:szCs w:val="24"/>
        </w:rPr>
        <w:t>et al</w:t>
      </w:r>
      <w:r w:rsidRPr="00B83743">
        <w:rPr>
          <w:rFonts w:ascii="Times New Roman" w:hAnsi="Times New Roman" w:cs="Times New Roman"/>
          <w:sz w:val="24"/>
          <w:szCs w:val="24"/>
        </w:rPr>
        <w:t>.</w:t>
      </w:r>
      <w:r w:rsidR="00C64528" w:rsidRPr="00B83743">
        <w:rPr>
          <w:rFonts w:ascii="Times New Roman" w:hAnsi="Times New Roman" w:cs="Times New Roman"/>
          <w:sz w:val="24"/>
          <w:szCs w:val="24"/>
        </w:rPr>
        <w:t>,</w:t>
      </w:r>
      <w:r w:rsidR="00642469">
        <w:rPr>
          <w:rFonts w:ascii="Times New Roman" w:hAnsi="Times New Roman" w:cs="Times New Roman"/>
          <w:sz w:val="24"/>
          <w:szCs w:val="24"/>
        </w:rPr>
        <w:t xml:space="preserve"> </w:t>
      </w:r>
      <w:r w:rsidRPr="00B83743">
        <w:rPr>
          <w:rFonts w:ascii="Times New Roman" w:hAnsi="Times New Roman" w:cs="Times New Roman"/>
          <w:sz w:val="24"/>
          <w:szCs w:val="24"/>
        </w:rPr>
        <w:t>2014)</w:t>
      </w:r>
      <w:bookmarkEnd w:id="293"/>
      <w:r w:rsidRPr="00B83743">
        <w:rPr>
          <w:rFonts w:ascii="Times New Roman" w:hAnsi="Times New Roman" w:cs="Times New Roman"/>
          <w:sz w:val="24"/>
          <w:szCs w:val="24"/>
        </w:rPr>
        <w:t xml:space="preserve"> in Ethiopia. The 91.4% tetracycline resistance reported by</w:t>
      </w:r>
      <w:r w:rsidR="0013494E">
        <w:rPr>
          <w:rFonts w:ascii="Times New Roman" w:hAnsi="Times New Roman" w:cs="Times New Roman"/>
          <w:sz w:val="24"/>
          <w:szCs w:val="24"/>
        </w:rPr>
        <w:t xml:space="preserve"> </w:t>
      </w:r>
      <w:r w:rsidR="002D0DBD" w:rsidRPr="00B83743">
        <w:rPr>
          <w:rFonts w:ascii="Times New Roman" w:hAnsi="Times New Roman" w:cs="Times New Roman"/>
          <w:sz w:val="24"/>
          <w:szCs w:val="24"/>
        </w:rPr>
        <w:t>(</w:t>
      </w:r>
      <w:r w:rsidRPr="00B83743">
        <w:rPr>
          <w:rFonts w:ascii="Times New Roman" w:hAnsi="Times New Roman" w:cs="Times New Roman"/>
          <w:sz w:val="24"/>
          <w:szCs w:val="24"/>
        </w:rPr>
        <w:t xml:space="preserve">Olatoye </w:t>
      </w:r>
      <w:r w:rsidR="002D0DBD" w:rsidRPr="00B83743">
        <w:rPr>
          <w:rFonts w:ascii="Times New Roman" w:hAnsi="Times New Roman" w:cs="Times New Roman"/>
          <w:sz w:val="24"/>
          <w:szCs w:val="24"/>
        </w:rPr>
        <w:t>,</w:t>
      </w:r>
      <w:r w:rsidRPr="00B83743">
        <w:rPr>
          <w:rFonts w:ascii="Times New Roman" w:hAnsi="Times New Roman" w:cs="Times New Roman"/>
          <w:sz w:val="24"/>
          <w:szCs w:val="24"/>
        </w:rPr>
        <w:t xml:space="preserve">2010) from Nigeria is also similar to our findings. However, </w:t>
      </w:r>
      <w:r w:rsidR="00690219" w:rsidRPr="00B83743">
        <w:rPr>
          <w:rFonts w:ascii="Times New Roman" w:hAnsi="Times New Roman" w:cs="Times New Roman"/>
          <w:sz w:val="24"/>
          <w:szCs w:val="24"/>
        </w:rPr>
        <w:t xml:space="preserve">the present </w:t>
      </w:r>
      <w:r w:rsidRPr="00B83743">
        <w:rPr>
          <w:rFonts w:ascii="Times New Roman" w:hAnsi="Times New Roman" w:cs="Times New Roman"/>
          <w:sz w:val="24"/>
          <w:szCs w:val="24"/>
        </w:rPr>
        <w:t xml:space="preserve">results differ from the 100% susceptibility to tetracycline reported by </w:t>
      </w:r>
      <w:r w:rsidR="00C64528" w:rsidRPr="00B83743">
        <w:rPr>
          <w:rFonts w:ascii="Times New Roman" w:hAnsi="Times New Roman" w:cs="Times New Roman"/>
          <w:sz w:val="24"/>
          <w:szCs w:val="24"/>
        </w:rPr>
        <w:t>(</w:t>
      </w:r>
      <w:r w:rsidRPr="00B83743">
        <w:rPr>
          <w:rFonts w:ascii="Times New Roman" w:hAnsi="Times New Roman" w:cs="Times New Roman"/>
          <w:sz w:val="24"/>
          <w:szCs w:val="24"/>
        </w:rPr>
        <w:t xml:space="preserve">Rosa </w:t>
      </w:r>
      <w:r w:rsidRPr="00B83743">
        <w:rPr>
          <w:rFonts w:ascii="Times New Roman" w:hAnsi="Times New Roman" w:cs="Times New Roman"/>
          <w:i/>
          <w:iCs/>
          <w:sz w:val="24"/>
          <w:szCs w:val="24"/>
        </w:rPr>
        <w:t>et al.</w:t>
      </w:r>
      <w:r w:rsidR="007A5A82" w:rsidRPr="00B83743">
        <w:rPr>
          <w:rFonts w:ascii="Times New Roman" w:hAnsi="Times New Roman" w:cs="Times New Roman"/>
          <w:i/>
          <w:iCs/>
          <w:sz w:val="24"/>
          <w:szCs w:val="24"/>
        </w:rPr>
        <w:t>,</w:t>
      </w:r>
      <w:r w:rsidR="00642469">
        <w:rPr>
          <w:rFonts w:ascii="Times New Roman" w:hAnsi="Times New Roman" w:cs="Times New Roman"/>
          <w:i/>
          <w:iCs/>
          <w:sz w:val="24"/>
          <w:szCs w:val="24"/>
        </w:rPr>
        <w:t xml:space="preserve"> </w:t>
      </w:r>
      <w:r w:rsidR="00BA01EB" w:rsidRPr="00B83743">
        <w:rPr>
          <w:rFonts w:ascii="Times New Roman" w:hAnsi="Times New Roman" w:cs="Times New Roman"/>
          <w:sz w:val="24"/>
          <w:szCs w:val="24"/>
        </w:rPr>
        <w:t xml:space="preserve">2017). </w:t>
      </w:r>
      <w:r w:rsidR="00CA5361" w:rsidRPr="00B83743">
        <w:rPr>
          <w:rFonts w:ascii="Times New Roman" w:hAnsi="Times New Roman" w:cs="Times New Roman"/>
          <w:sz w:val="24"/>
          <w:szCs w:val="24"/>
        </w:rPr>
        <w:t xml:space="preserve"> </w:t>
      </w:r>
      <w:r w:rsidR="00BA01EB" w:rsidRPr="00B83743">
        <w:rPr>
          <w:rFonts w:ascii="Times New Roman" w:hAnsi="Times New Roman" w:cs="Times New Roman"/>
          <w:sz w:val="24"/>
          <w:szCs w:val="24"/>
        </w:rPr>
        <w:t>And</w:t>
      </w:r>
      <w:r w:rsidR="00D52919" w:rsidRPr="00B83743">
        <w:rPr>
          <w:rFonts w:ascii="Times New Roman" w:hAnsi="Times New Roman" w:cs="Times New Roman"/>
          <w:sz w:val="24"/>
          <w:szCs w:val="24"/>
        </w:rPr>
        <w:t xml:space="preserve"> study reported that </w:t>
      </w:r>
      <w:r w:rsidR="00D52919" w:rsidRPr="00B83743">
        <w:rPr>
          <w:rFonts w:ascii="Times New Roman" w:hAnsi="Times New Roman" w:cs="Times New Roman"/>
          <w:i/>
          <w:iCs/>
          <w:sz w:val="24"/>
          <w:szCs w:val="24"/>
        </w:rPr>
        <w:t>E.coli</w:t>
      </w:r>
      <w:r w:rsidR="00D52919" w:rsidRPr="00B83743">
        <w:rPr>
          <w:rFonts w:ascii="Times New Roman" w:hAnsi="Times New Roman" w:cs="Times New Roman"/>
          <w:sz w:val="24"/>
          <w:szCs w:val="24"/>
        </w:rPr>
        <w:t xml:space="preserve"> O157:H7 was susceptible to tetracycline</w:t>
      </w:r>
      <w:r w:rsidR="00B86FD0" w:rsidRPr="00B83743">
        <w:rPr>
          <w:rFonts w:ascii="Times New Roman" w:hAnsi="Times New Roman" w:cs="Times New Roman"/>
          <w:sz w:val="24"/>
          <w:szCs w:val="24"/>
        </w:rPr>
        <w:t xml:space="preserve"> reported by (Mohammed </w:t>
      </w:r>
      <w:r w:rsidR="00B86FD0" w:rsidRPr="00B83743">
        <w:rPr>
          <w:rFonts w:ascii="Times New Roman" w:hAnsi="Times New Roman" w:cs="Times New Roman"/>
          <w:i/>
          <w:iCs/>
          <w:sz w:val="24"/>
          <w:szCs w:val="24"/>
        </w:rPr>
        <w:t>et al</w:t>
      </w:r>
      <w:r w:rsidR="00B86FD0" w:rsidRPr="00B83743">
        <w:rPr>
          <w:rFonts w:ascii="Times New Roman" w:hAnsi="Times New Roman" w:cs="Times New Roman"/>
          <w:sz w:val="24"/>
          <w:szCs w:val="24"/>
        </w:rPr>
        <w:t>.,</w:t>
      </w:r>
      <w:r w:rsidR="00642469">
        <w:rPr>
          <w:rFonts w:ascii="Times New Roman" w:hAnsi="Times New Roman" w:cs="Times New Roman"/>
          <w:sz w:val="24"/>
          <w:szCs w:val="24"/>
        </w:rPr>
        <w:t xml:space="preserve"> </w:t>
      </w:r>
      <w:r w:rsidR="00B86FD0" w:rsidRPr="00B83743">
        <w:rPr>
          <w:rFonts w:ascii="Times New Roman" w:hAnsi="Times New Roman" w:cs="Times New Roman"/>
          <w:sz w:val="24"/>
          <w:szCs w:val="24"/>
        </w:rPr>
        <w:t>2014)</w:t>
      </w:r>
      <w:r w:rsidR="00D52919" w:rsidRPr="00B83743">
        <w:rPr>
          <w:rFonts w:ascii="Times New Roman" w:hAnsi="Times New Roman" w:cs="Times New Roman"/>
          <w:sz w:val="24"/>
          <w:szCs w:val="24"/>
        </w:rPr>
        <w:t>.</w:t>
      </w:r>
      <w:r w:rsidR="00E53A98" w:rsidRPr="00B83743">
        <w:rPr>
          <w:rFonts w:ascii="Times New Roman" w:hAnsi="Times New Roman" w:cs="Times New Roman"/>
          <w:sz w:val="24"/>
          <w:szCs w:val="24"/>
        </w:rPr>
        <w:t xml:space="preserve"> Those result </w:t>
      </w:r>
      <w:r w:rsidR="00EC5AF3" w:rsidRPr="00B83743">
        <w:rPr>
          <w:rFonts w:ascii="Times New Roman" w:hAnsi="Times New Roman" w:cs="Times New Roman"/>
          <w:sz w:val="24"/>
          <w:szCs w:val="24"/>
        </w:rPr>
        <w:t>differences</w:t>
      </w:r>
      <w:r w:rsidR="00E53A98" w:rsidRPr="00B83743">
        <w:rPr>
          <w:rFonts w:ascii="Times New Roman" w:hAnsi="Times New Roman" w:cs="Times New Roman"/>
          <w:sz w:val="24"/>
          <w:szCs w:val="24"/>
        </w:rPr>
        <w:t xml:space="preserve"> and resistance development could </w:t>
      </w:r>
      <w:r w:rsidR="00EC5AF3" w:rsidRPr="00B83743">
        <w:rPr>
          <w:rFonts w:ascii="Times New Roman" w:hAnsi="Times New Roman" w:cs="Times New Roman"/>
          <w:sz w:val="24"/>
          <w:szCs w:val="24"/>
        </w:rPr>
        <w:t>exist</w:t>
      </w:r>
      <w:r w:rsidR="00E53A98" w:rsidRPr="00B83743">
        <w:rPr>
          <w:rFonts w:ascii="Times New Roman" w:hAnsi="Times New Roman" w:cs="Times New Roman"/>
          <w:sz w:val="24"/>
          <w:szCs w:val="24"/>
        </w:rPr>
        <w:t xml:space="preserve"> due to frequent exposure </w:t>
      </w:r>
      <w:r w:rsidR="00EC5AF3" w:rsidRPr="00B83743">
        <w:rPr>
          <w:rFonts w:ascii="Times New Roman" w:hAnsi="Times New Roman" w:cs="Times New Roman"/>
          <w:sz w:val="24"/>
          <w:szCs w:val="24"/>
        </w:rPr>
        <w:t>to</w:t>
      </w:r>
      <w:r w:rsidR="00E53A98" w:rsidRPr="00B83743">
        <w:rPr>
          <w:rFonts w:ascii="Times New Roman" w:hAnsi="Times New Roman" w:cs="Times New Roman"/>
          <w:sz w:val="24"/>
          <w:szCs w:val="24"/>
        </w:rPr>
        <w:t xml:space="preserve"> those </w:t>
      </w:r>
      <w:r w:rsidR="004F4458" w:rsidRPr="00B83743">
        <w:rPr>
          <w:rFonts w:ascii="Times New Roman" w:hAnsi="Times New Roman" w:cs="Times New Roman"/>
          <w:sz w:val="24"/>
          <w:szCs w:val="24"/>
        </w:rPr>
        <w:t>antimicrobials</w:t>
      </w:r>
      <w:r w:rsidR="00E53A98" w:rsidRPr="00B83743">
        <w:rPr>
          <w:rFonts w:ascii="Times New Roman" w:hAnsi="Times New Roman" w:cs="Times New Roman"/>
          <w:sz w:val="24"/>
          <w:szCs w:val="24"/>
        </w:rPr>
        <w:t xml:space="preserve">, </w:t>
      </w:r>
      <w:r w:rsidR="007B0F10" w:rsidRPr="00B83743">
        <w:rPr>
          <w:rFonts w:ascii="Times New Roman" w:hAnsi="Times New Roman" w:cs="Times New Roman"/>
          <w:sz w:val="24"/>
          <w:szCs w:val="24"/>
        </w:rPr>
        <w:t xml:space="preserve">geographical differences between the current and previous studies, </w:t>
      </w:r>
      <w:r w:rsidR="00EC5AF3" w:rsidRPr="00B83743">
        <w:rPr>
          <w:rFonts w:ascii="Times New Roman" w:hAnsi="Times New Roman" w:cs="Times New Roman"/>
          <w:sz w:val="24"/>
          <w:szCs w:val="24"/>
        </w:rPr>
        <w:t xml:space="preserve">and </w:t>
      </w:r>
      <w:r w:rsidR="00E53A98" w:rsidRPr="00B83743">
        <w:rPr>
          <w:rFonts w:ascii="Times New Roman" w:hAnsi="Times New Roman" w:cs="Times New Roman"/>
          <w:sz w:val="24"/>
          <w:szCs w:val="24"/>
        </w:rPr>
        <w:t xml:space="preserve">misuse of antimicrobials among </w:t>
      </w:r>
      <w:bookmarkStart w:id="294" w:name="_Hlk166768645"/>
      <w:r w:rsidR="00E53A98" w:rsidRPr="00B83743">
        <w:rPr>
          <w:rFonts w:ascii="Times New Roman" w:hAnsi="Times New Roman" w:cs="Times New Roman"/>
          <w:sz w:val="24"/>
          <w:szCs w:val="24"/>
        </w:rPr>
        <w:t>livestock producers</w:t>
      </w:r>
      <w:bookmarkEnd w:id="294"/>
      <w:r w:rsidR="00E53A98" w:rsidRPr="00B83743">
        <w:rPr>
          <w:rFonts w:ascii="Times New Roman" w:hAnsi="Times New Roman" w:cs="Times New Roman"/>
          <w:sz w:val="24"/>
          <w:szCs w:val="24"/>
        </w:rPr>
        <w:t>,</w:t>
      </w:r>
      <w:r w:rsidR="00170F78" w:rsidRPr="00B83743">
        <w:rPr>
          <w:rFonts w:ascii="Times New Roman" w:hAnsi="Times New Roman" w:cs="Times New Roman"/>
          <w:sz w:val="24"/>
          <w:szCs w:val="24"/>
        </w:rPr>
        <w:t xml:space="preserve"> </w:t>
      </w:r>
      <w:r w:rsidR="00EC5AF3" w:rsidRPr="00B83743">
        <w:rPr>
          <w:rFonts w:ascii="Times New Roman" w:hAnsi="Times New Roman" w:cs="Times New Roman"/>
          <w:sz w:val="24"/>
          <w:szCs w:val="24"/>
        </w:rPr>
        <w:t>which</w:t>
      </w:r>
      <w:r w:rsidR="00170F78" w:rsidRPr="00B83743">
        <w:rPr>
          <w:rFonts w:ascii="Times New Roman" w:hAnsi="Times New Roman" w:cs="Times New Roman"/>
          <w:sz w:val="24"/>
          <w:szCs w:val="24"/>
        </w:rPr>
        <w:t xml:space="preserve"> means livestock producers count all and most antimicrobials as growth </w:t>
      </w:r>
      <w:r w:rsidR="00EC5AF3" w:rsidRPr="00B83743">
        <w:rPr>
          <w:rFonts w:ascii="Times New Roman" w:hAnsi="Times New Roman" w:cs="Times New Roman"/>
          <w:sz w:val="24"/>
          <w:szCs w:val="24"/>
        </w:rPr>
        <w:t>promoters</w:t>
      </w:r>
      <w:r w:rsidR="00170F78" w:rsidRPr="00B83743">
        <w:rPr>
          <w:rFonts w:ascii="Times New Roman" w:hAnsi="Times New Roman" w:cs="Times New Roman"/>
          <w:sz w:val="24"/>
          <w:szCs w:val="24"/>
        </w:rPr>
        <w:t xml:space="preserve"> and availability (unregulated access) of antimicrobials</w:t>
      </w:r>
      <w:r w:rsidR="0043068B" w:rsidRPr="00B83743">
        <w:rPr>
          <w:rFonts w:ascii="Times New Roman" w:hAnsi="Times New Roman" w:cs="Times New Roman"/>
          <w:sz w:val="24"/>
          <w:szCs w:val="24"/>
        </w:rPr>
        <w:t>.</w:t>
      </w:r>
    </w:p>
    <w:p w14:paraId="57354601" w14:textId="77777777" w:rsidR="00AD751E" w:rsidRPr="00B83743" w:rsidRDefault="00AD751E" w:rsidP="00426922">
      <w:pPr>
        <w:pStyle w:val="NoSpacing"/>
        <w:rPr>
          <w:rFonts w:ascii="Times New Roman" w:hAnsi="Times New Roman" w:cs="Times New Roman"/>
          <w:sz w:val="24"/>
          <w:szCs w:val="24"/>
        </w:rPr>
      </w:pPr>
    </w:p>
    <w:p w14:paraId="1CC9AEC4" w14:textId="295065BC" w:rsidR="001B40F2" w:rsidRPr="00B83743" w:rsidRDefault="00DD4634" w:rsidP="00587ACC">
      <w:pPr>
        <w:pStyle w:val="NoSpacing"/>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I</w:t>
      </w:r>
      <w:r w:rsidR="00B86FD0" w:rsidRPr="00B83743">
        <w:rPr>
          <w:rFonts w:ascii="Times New Roman" w:hAnsi="Times New Roman" w:cs="Times New Roman"/>
          <w:sz w:val="24"/>
          <w:szCs w:val="24"/>
        </w:rPr>
        <w:t>n the current study</w:t>
      </w:r>
      <w:r w:rsidRPr="00B83743">
        <w:rPr>
          <w:rFonts w:ascii="Times New Roman" w:hAnsi="Times New Roman" w:cs="Times New Roman"/>
          <w:sz w:val="24"/>
          <w:szCs w:val="24"/>
        </w:rPr>
        <w:t xml:space="preserve"> </w:t>
      </w:r>
      <w:r w:rsidR="00F0706B" w:rsidRPr="00B83743">
        <w:rPr>
          <w:rFonts w:ascii="Times New Roman" w:hAnsi="Times New Roman" w:cs="Times New Roman"/>
          <w:sz w:val="24"/>
          <w:szCs w:val="24"/>
        </w:rPr>
        <w:t xml:space="preserve">that </w:t>
      </w:r>
      <w:r w:rsidRPr="00B83743">
        <w:rPr>
          <w:rFonts w:ascii="Times New Roman" w:hAnsi="Times New Roman" w:cs="Times New Roman"/>
          <w:sz w:val="24"/>
          <w:szCs w:val="24"/>
        </w:rPr>
        <w:t xml:space="preserve"> </w:t>
      </w:r>
      <w:r w:rsidR="00F0706B" w:rsidRPr="00B83743">
        <w:rPr>
          <w:rFonts w:ascii="Times New Roman" w:hAnsi="Times New Roman" w:cs="Times New Roman"/>
          <w:sz w:val="24"/>
          <w:szCs w:val="24"/>
        </w:rPr>
        <w:t xml:space="preserve">showed </w:t>
      </w:r>
      <w:r w:rsidRPr="00B83743">
        <w:rPr>
          <w:rFonts w:ascii="Times New Roman" w:hAnsi="Times New Roman" w:cs="Times New Roman"/>
          <w:sz w:val="24"/>
          <w:szCs w:val="24"/>
        </w:rPr>
        <w:t xml:space="preserve"> the </w:t>
      </w:r>
      <w:r w:rsidR="00F0706B" w:rsidRPr="00B83743">
        <w:rPr>
          <w:rFonts w:ascii="Times New Roman" w:hAnsi="Times New Roman" w:cs="Times New Roman"/>
          <w:sz w:val="24"/>
          <w:szCs w:val="24"/>
        </w:rPr>
        <w:t xml:space="preserve"> antimicrobial </w:t>
      </w:r>
      <w:r w:rsidR="00C5761B" w:rsidRPr="00B83743">
        <w:rPr>
          <w:rFonts w:ascii="Times New Roman" w:hAnsi="Times New Roman" w:cs="Times New Roman"/>
          <w:sz w:val="24"/>
          <w:szCs w:val="24"/>
        </w:rPr>
        <w:t>susceptibility</w:t>
      </w:r>
      <w:r w:rsidRPr="00B83743">
        <w:rPr>
          <w:rFonts w:ascii="Times New Roman" w:hAnsi="Times New Roman" w:cs="Times New Roman"/>
          <w:sz w:val="24"/>
          <w:szCs w:val="24"/>
        </w:rPr>
        <w:t xml:space="preserve"> </w:t>
      </w:r>
      <w:r w:rsidR="00F0706B" w:rsidRPr="00B83743">
        <w:rPr>
          <w:rFonts w:ascii="Times New Roman" w:hAnsi="Times New Roman" w:cs="Times New Roman"/>
          <w:sz w:val="24"/>
          <w:szCs w:val="24"/>
        </w:rPr>
        <w:t>profile</w:t>
      </w:r>
      <w:r w:rsidRPr="00B83743">
        <w:rPr>
          <w:rFonts w:ascii="Times New Roman" w:hAnsi="Times New Roman" w:cs="Times New Roman"/>
          <w:sz w:val="24"/>
          <w:szCs w:val="24"/>
        </w:rPr>
        <w:t xml:space="preserve"> of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O157:H7 isolates across different species. We found that the species bovine, caprine, and ovine showed 100% susceptibility to the drug ciprofloxacin, </w:t>
      </w:r>
      <w:r w:rsidR="00C5761B" w:rsidRPr="00B83743">
        <w:rPr>
          <w:rFonts w:ascii="Times New Roman" w:hAnsi="Times New Roman" w:cs="Times New Roman"/>
          <w:sz w:val="24"/>
          <w:szCs w:val="24"/>
        </w:rPr>
        <w:t>which agrees with the research done by (Muammer</w:t>
      </w:r>
      <w:r w:rsidR="00C5761B" w:rsidRPr="00B83743">
        <w:rPr>
          <w:rFonts w:ascii="Times New Roman" w:hAnsi="Times New Roman" w:cs="Times New Roman"/>
          <w:i/>
          <w:iCs/>
          <w:sz w:val="24"/>
          <w:szCs w:val="24"/>
        </w:rPr>
        <w:t xml:space="preserve"> et al</w:t>
      </w:r>
      <w:r w:rsidR="00C5761B" w:rsidRPr="00B83743">
        <w:rPr>
          <w:rFonts w:ascii="Times New Roman" w:hAnsi="Times New Roman" w:cs="Times New Roman"/>
          <w:sz w:val="24"/>
          <w:szCs w:val="24"/>
        </w:rPr>
        <w:t>.</w:t>
      </w:r>
      <w:r w:rsidR="002D0DBD" w:rsidRPr="00B83743">
        <w:rPr>
          <w:rFonts w:ascii="Times New Roman" w:hAnsi="Times New Roman" w:cs="Times New Roman"/>
          <w:sz w:val="24"/>
          <w:szCs w:val="24"/>
        </w:rPr>
        <w:t>,</w:t>
      </w:r>
      <w:r w:rsidR="00C5761B" w:rsidRPr="00B83743">
        <w:rPr>
          <w:rFonts w:ascii="Times New Roman" w:hAnsi="Times New Roman" w:cs="Times New Roman"/>
          <w:sz w:val="24"/>
          <w:szCs w:val="24"/>
        </w:rPr>
        <w:t xml:space="preserve"> 2010).</w:t>
      </w:r>
      <w:r w:rsidRPr="00B83743">
        <w:rPr>
          <w:rFonts w:ascii="Times New Roman" w:hAnsi="Times New Roman" w:cs="Times New Roman"/>
          <w:sz w:val="24"/>
          <w:szCs w:val="24"/>
        </w:rPr>
        <w:t xml:space="preserve">However, our results contradict the report by (Tizita </w:t>
      </w:r>
      <w:r w:rsidRPr="00B83743">
        <w:rPr>
          <w:rFonts w:ascii="Times New Roman" w:hAnsi="Times New Roman" w:cs="Times New Roman"/>
          <w:i/>
          <w:iCs/>
          <w:sz w:val="24"/>
          <w:szCs w:val="24"/>
        </w:rPr>
        <w:t>et al.,</w:t>
      </w:r>
      <w:r w:rsidR="00CC2B20">
        <w:rPr>
          <w:rFonts w:ascii="Times New Roman" w:hAnsi="Times New Roman" w:cs="Times New Roman"/>
          <w:i/>
          <w:iCs/>
          <w:sz w:val="24"/>
          <w:szCs w:val="24"/>
        </w:rPr>
        <w:t xml:space="preserve"> </w:t>
      </w:r>
      <w:r w:rsidRPr="00B83743">
        <w:rPr>
          <w:rFonts w:ascii="Times New Roman" w:hAnsi="Times New Roman" w:cs="Times New Roman"/>
          <w:sz w:val="24"/>
          <w:szCs w:val="24"/>
        </w:rPr>
        <w:t>2014), as ciprofloxacin was found to be resistant in beef (23.59%), sheep (25%), and goat (0%).</w:t>
      </w:r>
      <w:r w:rsidR="006626E9" w:rsidRPr="00B83743">
        <w:rPr>
          <w:rFonts w:ascii="Times New Roman" w:hAnsi="Times New Roman" w:cs="Times New Roman"/>
          <w:sz w:val="24"/>
          <w:szCs w:val="24"/>
        </w:rPr>
        <w:t xml:space="preserve"> </w:t>
      </w:r>
      <w:r w:rsidR="00443DF5" w:rsidRPr="00B83743">
        <w:rPr>
          <w:rFonts w:ascii="Times New Roman" w:hAnsi="Times New Roman" w:cs="Times New Roman"/>
          <w:sz w:val="24"/>
          <w:szCs w:val="24"/>
        </w:rPr>
        <w:t xml:space="preserve">This result could be due to differences in ecological areas, drug availability and frequent usage, or prescription errors. Generally, all strains of </w:t>
      </w:r>
      <w:r w:rsidR="00443DF5" w:rsidRPr="00B83743">
        <w:rPr>
          <w:rFonts w:ascii="Times New Roman" w:hAnsi="Times New Roman" w:cs="Times New Roman"/>
          <w:i/>
          <w:iCs/>
          <w:sz w:val="24"/>
          <w:szCs w:val="24"/>
        </w:rPr>
        <w:t>E. coli</w:t>
      </w:r>
      <w:r w:rsidR="00443DF5" w:rsidRPr="00B83743">
        <w:rPr>
          <w:rFonts w:ascii="Times New Roman" w:hAnsi="Times New Roman" w:cs="Times New Roman"/>
          <w:sz w:val="24"/>
          <w:szCs w:val="24"/>
        </w:rPr>
        <w:t xml:space="preserve"> O157:H7 isolates in this study showed multidrug resistance to the following classes of antibiotics: b-lactam (ampicillin and amoxicillin), aminoglycoside (streptomycin), and tetracycline</w:t>
      </w:r>
      <w:r w:rsidR="005D471A" w:rsidRPr="00B83743">
        <w:rPr>
          <w:rFonts w:ascii="Times New Roman" w:hAnsi="Times New Roman" w:cs="Times New Roman"/>
          <w:sz w:val="24"/>
          <w:szCs w:val="24"/>
        </w:rPr>
        <w:t xml:space="preserve"> and chloramphenicol</w:t>
      </w:r>
      <w:r w:rsidR="00443DF5" w:rsidRPr="00B83743">
        <w:rPr>
          <w:rFonts w:ascii="Times New Roman" w:hAnsi="Times New Roman" w:cs="Times New Roman"/>
          <w:sz w:val="24"/>
          <w:szCs w:val="24"/>
        </w:rPr>
        <w:t>.</w:t>
      </w:r>
      <w:r w:rsidR="00830A04" w:rsidRPr="00B83743">
        <w:rPr>
          <w:rFonts w:ascii="Times New Roman" w:hAnsi="Times New Roman" w:cs="Times New Roman"/>
          <w:sz w:val="24"/>
          <w:szCs w:val="24"/>
        </w:rPr>
        <w:t xml:space="preserve"> </w:t>
      </w:r>
      <w:r w:rsidR="00E654CB" w:rsidRPr="00B83743">
        <w:rPr>
          <w:rFonts w:ascii="Times New Roman" w:hAnsi="Times New Roman" w:cs="Times New Roman"/>
          <w:sz w:val="24"/>
          <w:szCs w:val="24"/>
        </w:rPr>
        <w:t>Th</w:t>
      </w:r>
      <w:r w:rsidR="00C5761B" w:rsidRPr="00B83743">
        <w:rPr>
          <w:rFonts w:ascii="Times New Roman" w:hAnsi="Times New Roman" w:cs="Times New Roman"/>
          <w:sz w:val="24"/>
          <w:szCs w:val="24"/>
        </w:rPr>
        <w:t>e current finding</w:t>
      </w:r>
      <w:r w:rsidR="00E654CB" w:rsidRPr="00B83743">
        <w:rPr>
          <w:rFonts w:ascii="Times New Roman" w:hAnsi="Times New Roman" w:cs="Times New Roman"/>
          <w:sz w:val="24"/>
          <w:szCs w:val="24"/>
        </w:rPr>
        <w:t xml:space="preserve"> was </w:t>
      </w:r>
      <w:r w:rsidR="00C5761B" w:rsidRPr="00B83743">
        <w:rPr>
          <w:rFonts w:ascii="Times New Roman" w:hAnsi="Times New Roman" w:cs="Times New Roman"/>
          <w:sz w:val="24"/>
          <w:szCs w:val="24"/>
        </w:rPr>
        <w:t>aligned</w:t>
      </w:r>
      <w:r w:rsidR="00E654CB" w:rsidRPr="00B83743">
        <w:rPr>
          <w:rFonts w:ascii="Times New Roman" w:hAnsi="Times New Roman" w:cs="Times New Roman"/>
          <w:sz w:val="24"/>
          <w:szCs w:val="24"/>
        </w:rPr>
        <w:t xml:space="preserve"> with </w:t>
      </w:r>
      <w:r w:rsidR="00C5761B" w:rsidRPr="00B83743">
        <w:rPr>
          <w:rFonts w:ascii="Times New Roman" w:hAnsi="Times New Roman" w:cs="Times New Roman"/>
          <w:sz w:val="24"/>
          <w:szCs w:val="24"/>
        </w:rPr>
        <w:t xml:space="preserve">results from other researcher, </w:t>
      </w:r>
      <w:r w:rsidR="00E654CB" w:rsidRPr="00B83743">
        <w:rPr>
          <w:rFonts w:ascii="Times New Roman" w:hAnsi="Times New Roman" w:cs="Times New Roman"/>
          <w:sz w:val="24"/>
          <w:szCs w:val="24"/>
        </w:rPr>
        <w:t xml:space="preserve">multidrug resistance was observed for ampicillin, tetracycline, erythromycin, and chloramphenicol and amoxicillin was reported by </w:t>
      </w:r>
      <w:r w:rsidR="002D0DBD" w:rsidRPr="00B83743">
        <w:rPr>
          <w:rFonts w:ascii="Times New Roman" w:hAnsi="Times New Roman" w:cs="Times New Roman"/>
          <w:sz w:val="24"/>
          <w:szCs w:val="24"/>
        </w:rPr>
        <w:t>(</w:t>
      </w:r>
      <w:r w:rsidR="00E654CB" w:rsidRPr="00B83743">
        <w:rPr>
          <w:rFonts w:ascii="Times New Roman" w:hAnsi="Times New Roman" w:cs="Times New Roman"/>
          <w:sz w:val="24"/>
          <w:szCs w:val="24"/>
        </w:rPr>
        <w:t xml:space="preserve">Tarekegn </w:t>
      </w:r>
      <w:r w:rsidR="00E654CB" w:rsidRPr="00B83743">
        <w:rPr>
          <w:rFonts w:ascii="Times New Roman" w:hAnsi="Times New Roman" w:cs="Times New Roman"/>
          <w:i/>
          <w:iCs/>
          <w:sz w:val="24"/>
          <w:szCs w:val="24"/>
        </w:rPr>
        <w:t>et al.,</w:t>
      </w:r>
      <w:r w:rsidR="00E654CB" w:rsidRPr="00B83743">
        <w:rPr>
          <w:rFonts w:ascii="Times New Roman" w:hAnsi="Times New Roman" w:cs="Times New Roman"/>
          <w:sz w:val="24"/>
          <w:szCs w:val="24"/>
        </w:rPr>
        <w:t xml:space="preserve"> 2023).</w:t>
      </w:r>
    </w:p>
    <w:p w14:paraId="3444E658" w14:textId="5245A080" w:rsidR="007A4B41" w:rsidRPr="00B83743" w:rsidRDefault="007B0F10" w:rsidP="007A4B41">
      <w:pPr>
        <w:pStyle w:val="Heading1"/>
        <w:rPr>
          <w:rFonts w:ascii="Times New Roman" w:hAnsi="Times New Roman" w:cs="Times New Roman"/>
          <w:color w:val="auto"/>
          <w:sz w:val="24"/>
          <w:szCs w:val="24"/>
        </w:rPr>
      </w:pPr>
      <w:bookmarkStart w:id="295" w:name="_Toc168619578"/>
      <w:bookmarkStart w:id="296" w:name="_Toc158841872"/>
      <w:bookmarkStart w:id="297" w:name="_Toc159408804"/>
      <w:bookmarkEnd w:id="250"/>
      <w:bookmarkEnd w:id="251"/>
      <w:bookmarkEnd w:id="252"/>
      <w:bookmarkEnd w:id="253"/>
      <w:r w:rsidRPr="00B83743">
        <w:rPr>
          <w:rFonts w:ascii="Times New Roman" w:hAnsi="Times New Roman" w:cs="Times New Roman"/>
          <w:color w:val="auto"/>
          <w:sz w:val="24"/>
          <w:szCs w:val="24"/>
        </w:rPr>
        <w:lastRenderedPageBreak/>
        <w:t>6. CONCLUSION AND RECOMMENDATIONS</w:t>
      </w:r>
      <w:bookmarkEnd w:id="295"/>
    </w:p>
    <w:p w14:paraId="26E4FF0B" w14:textId="77777777" w:rsidR="007A4B41" w:rsidRPr="00B83743" w:rsidRDefault="007A4B41" w:rsidP="007A4B41">
      <w:pPr>
        <w:pStyle w:val="Heading1"/>
        <w:spacing w:before="0" w:line="360" w:lineRule="auto"/>
        <w:jc w:val="both"/>
        <w:rPr>
          <w:rFonts w:ascii="Times New Roman" w:hAnsi="Times New Roman" w:cs="Times New Roman"/>
          <w:b w:val="0"/>
          <w:bCs w:val="0"/>
          <w:color w:val="auto"/>
          <w:sz w:val="24"/>
          <w:szCs w:val="24"/>
        </w:rPr>
      </w:pPr>
      <w:bookmarkStart w:id="298" w:name="_Toc167277090"/>
      <w:bookmarkStart w:id="299" w:name="_Toc168238540"/>
      <w:bookmarkStart w:id="300" w:name="_Toc168619579"/>
    </w:p>
    <w:p w14:paraId="0A39FECC" w14:textId="3B7532F7" w:rsidR="00E404CD" w:rsidRPr="00B83743" w:rsidRDefault="00006935" w:rsidP="007A4B41">
      <w:pPr>
        <w:pStyle w:val="Heading1"/>
        <w:spacing w:before="0" w:line="360" w:lineRule="auto"/>
        <w:jc w:val="both"/>
        <w:rPr>
          <w:rFonts w:ascii="Times New Roman" w:hAnsi="Times New Roman" w:cs="Times New Roman"/>
          <w:b w:val="0"/>
          <w:bCs w:val="0"/>
          <w:color w:val="auto"/>
          <w:sz w:val="24"/>
          <w:szCs w:val="24"/>
        </w:rPr>
      </w:pPr>
      <w:r w:rsidRPr="00B83743">
        <w:rPr>
          <w:rFonts w:ascii="Times New Roman" w:hAnsi="Times New Roman" w:cs="Times New Roman"/>
          <w:b w:val="0"/>
          <w:bCs w:val="0"/>
          <w:color w:val="auto"/>
          <w:sz w:val="24"/>
          <w:szCs w:val="24"/>
        </w:rPr>
        <w:t xml:space="preserve">This </w:t>
      </w:r>
      <w:r w:rsidR="001C6A93" w:rsidRPr="00B83743">
        <w:rPr>
          <w:rFonts w:ascii="Times New Roman" w:hAnsi="Times New Roman" w:cs="Times New Roman"/>
          <w:b w:val="0"/>
          <w:bCs w:val="0"/>
          <w:color w:val="auto"/>
          <w:sz w:val="24"/>
          <w:szCs w:val="24"/>
        </w:rPr>
        <w:t>investigation</w:t>
      </w:r>
      <w:r w:rsidRPr="00B83743">
        <w:rPr>
          <w:rFonts w:ascii="Times New Roman" w:hAnsi="Times New Roman" w:cs="Times New Roman"/>
          <w:b w:val="0"/>
          <w:bCs w:val="0"/>
          <w:color w:val="auto"/>
          <w:sz w:val="24"/>
          <w:szCs w:val="24"/>
        </w:rPr>
        <w:t xml:space="preserve"> </w:t>
      </w:r>
      <w:r w:rsidR="001C6A93" w:rsidRPr="00B83743">
        <w:rPr>
          <w:rFonts w:ascii="Times New Roman" w:hAnsi="Times New Roman" w:cs="Times New Roman"/>
          <w:b w:val="0"/>
          <w:bCs w:val="0"/>
          <w:color w:val="auto"/>
          <w:sz w:val="24"/>
          <w:szCs w:val="24"/>
        </w:rPr>
        <w:t>showed</w:t>
      </w:r>
      <w:r w:rsidRPr="00B83743">
        <w:rPr>
          <w:rFonts w:ascii="Times New Roman" w:hAnsi="Times New Roman" w:cs="Times New Roman"/>
          <w:b w:val="0"/>
          <w:bCs w:val="0"/>
          <w:color w:val="auto"/>
          <w:sz w:val="24"/>
          <w:szCs w:val="24"/>
        </w:rPr>
        <w:t xml:space="preserve"> the presence of </w:t>
      </w:r>
      <w:r w:rsidRPr="00B83743">
        <w:rPr>
          <w:rFonts w:ascii="Times New Roman" w:hAnsi="Times New Roman" w:cs="Times New Roman"/>
          <w:b w:val="0"/>
          <w:bCs w:val="0"/>
          <w:i/>
          <w:iCs/>
          <w:color w:val="auto"/>
          <w:sz w:val="24"/>
          <w:szCs w:val="24"/>
        </w:rPr>
        <w:t xml:space="preserve">E.coli </w:t>
      </w:r>
      <w:r w:rsidRPr="00B83743">
        <w:rPr>
          <w:rFonts w:ascii="Times New Roman" w:hAnsi="Times New Roman" w:cs="Times New Roman"/>
          <w:b w:val="0"/>
          <w:bCs w:val="0"/>
          <w:color w:val="auto"/>
          <w:sz w:val="24"/>
          <w:szCs w:val="24"/>
        </w:rPr>
        <w:t xml:space="preserve">O157: H7  isolates </w:t>
      </w:r>
      <w:r w:rsidR="00B42614" w:rsidRPr="00B83743">
        <w:rPr>
          <w:rFonts w:ascii="Times New Roman" w:hAnsi="Times New Roman" w:cs="Times New Roman"/>
          <w:b w:val="0"/>
          <w:bCs w:val="0"/>
          <w:color w:val="auto"/>
          <w:sz w:val="24"/>
          <w:szCs w:val="24"/>
        </w:rPr>
        <w:t xml:space="preserve">from </w:t>
      </w:r>
      <w:r w:rsidRPr="00B83743">
        <w:rPr>
          <w:rFonts w:ascii="Times New Roman" w:hAnsi="Times New Roman" w:cs="Times New Roman"/>
          <w:b w:val="0"/>
          <w:bCs w:val="0"/>
          <w:color w:val="auto"/>
          <w:sz w:val="24"/>
          <w:szCs w:val="24"/>
        </w:rPr>
        <w:t>carcass swab</w:t>
      </w:r>
      <w:r w:rsidR="00B42614" w:rsidRPr="00B83743">
        <w:rPr>
          <w:rFonts w:ascii="Times New Roman" w:hAnsi="Times New Roman" w:cs="Times New Roman"/>
          <w:b w:val="0"/>
          <w:bCs w:val="0"/>
          <w:color w:val="auto"/>
          <w:sz w:val="24"/>
          <w:szCs w:val="24"/>
        </w:rPr>
        <w:t xml:space="preserve"> </w:t>
      </w:r>
      <w:r w:rsidR="00EC5AF3" w:rsidRPr="00B83743">
        <w:rPr>
          <w:rFonts w:ascii="Times New Roman" w:hAnsi="Times New Roman" w:cs="Times New Roman"/>
          <w:b w:val="0"/>
          <w:bCs w:val="0"/>
          <w:color w:val="auto"/>
          <w:sz w:val="24"/>
          <w:szCs w:val="24"/>
        </w:rPr>
        <w:t>ruminants</w:t>
      </w:r>
      <w:r w:rsidRPr="00B83743">
        <w:rPr>
          <w:rFonts w:ascii="Times New Roman" w:hAnsi="Times New Roman" w:cs="Times New Roman"/>
          <w:b w:val="0"/>
          <w:bCs w:val="0"/>
          <w:color w:val="auto"/>
          <w:sz w:val="24"/>
          <w:szCs w:val="24"/>
        </w:rPr>
        <w:t xml:space="preserve"> </w:t>
      </w:r>
      <w:r w:rsidR="00B42614" w:rsidRPr="00B83743">
        <w:rPr>
          <w:rFonts w:ascii="Times New Roman" w:hAnsi="Times New Roman" w:cs="Times New Roman"/>
          <w:b w:val="0"/>
          <w:bCs w:val="0"/>
          <w:color w:val="auto"/>
          <w:sz w:val="24"/>
          <w:szCs w:val="24"/>
        </w:rPr>
        <w:t xml:space="preserve">from </w:t>
      </w:r>
      <w:r w:rsidR="00EC5AF3" w:rsidRPr="00B83743">
        <w:rPr>
          <w:rFonts w:ascii="Times New Roman" w:hAnsi="Times New Roman" w:cs="Times New Roman"/>
          <w:b w:val="0"/>
          <w:bCs w:val="0"/>
          <w:color w:val="auto"/>
          <w:sz w:val="24"/>
          <w:szCs w:val="24"/>
        </w:rPr>
        <w:t xml:space="preserve">the </w:t>
      </w:r>
      <w:r w:rsidR="00B42614" w:rsidRPr="00B83743">
        <w:rPr>
          <w:rFonts w:ascii="Times New Roman" w:hAnsi="Times New Roman" w:cs="Times New Roman"/>
          <w:b w:val="0"/>
          <w:bCs w:val="0"/>
          <w:color w:val="auto"/>
          <w:sz w:val="24"/>
          <w:szCs w:val="24"/>
        </w:rPr>
        <w:t xml:space="preserve">abattoir and retail shop </w:t>
      </w:r>
      <w:r w:rsidRPr="00B83743">
        <w:rPr>
          <w:rFonts w:ascii="Times New Roman" w:hAnsi="Times New Roman" w:cs="Times New Roman"/>
          <w:b w:val="0"/>
          <w:bCs w:val="0"/>
          <w:color w:val="auto"/>
          <w:sz w:val="24"/>
          <w:szCs w:val="24"/>
        </w:rPr>
        <w:t xml:space="preserve">at </w:t>
      </w:r>
      <w:r w:rsidR="00B42614" w:rsidRPr="00B83743">
        <w:rPr>
          <w:rFonts w:ascii="Times New Roman" w:hAnsi="Times New Roman" w:cs="Times New Roman"/>
          <w:b w:val="0"/>
          <w:bCs w:val="0"/>
          <w:color w:val="auto"/>
          <w:sz w:val="24"/>
          <w:szCs w:val="24"/>
        </w:rPr>
        <w:t>A</w:t>
      </w:r>
      <w:r w:rsidRPr="00B83743">
        <w:rPr>
          <w:rFonts w:ascii="Times New Roman" w:hAnsi="Times New Roman" w:cs="Times New Roman"/>
          <w:b w:val="0"/>
          <w:bCs w:val="0"/>
          <w:color w:val="auto"/>
          <w:sz w:val="24"/>
          <w:szCs w:val="24"/>
        </w:rPr>
        <w:t xml:space="preserve">kaki </w:t>
      </w:r>
      <w:r w:rsidR="00EC5AF3" w:rsidRPr="00B83743">
        <w:rPr>
          <w:rFonts w:ascii="Times New Roman" w:hAnsi="Times New Roman" w:cs="Times New Roman"/>
          <w:b w:val="0"/>
          <w:bCs w:val="0"/>
          <w:color w:val="auto"/>
          <w:sz w:val="24"/>
          <w:szCs w:val="24"/>
        </w:rPr>
        <w:t>Kality</w:t>
      </w:r>
      <w:r w:rsidRPr="00B83743">
        <w:rPr>
          <w:rFonts w:ascii="Times New Roman" w:hAnsi="Times New Roman" w:cs="Times New Roman"/>
          <w:b w:val="0"/>
          <w:bCs w:val="0"/>
          <w:color w:val="auto"/>
          <w:sz w:val="24"/>
          <w:szCs w:val="24"/>
        </w:rPr>
        <w:t xml:space="preserve"> </w:t>
      </w:r>
      <w:r w:rsidR="004F4458" w:rsidRPr="00B83743">
        <w:rPr>
          <w:rFonts w:ascii="Times New Roman" w:hAnsi="Times New Roman" w:cs="Times New Roman"/>
          <w:b w:val="0"/>
          <w:bCs w:val="0"/>
          <w:color w:val="auto"/>
          <w:sz w:val="24"/>
          <w:szCs w:val="24"/>
        </w:rPr>
        <w:t>sub-city</w:t>
      </w:r>
      <w:r w:rsidRPr="00B83743">
        <w:rPr>
          <w:rFonts w:ascii="Times New Roman" w:hAnsi="Times New Roman" w:cs="Times New Roman"/>
          <w:b w:val="0"/>
          <w:bCs w:val="0"/>
          <w:color w:val="auto"/>
          <w:sz w:val="24"/>
          <w:szCs w:val="24"/>
        </w:rPr>
        <w:t>, Addis Ababa</w:t>
      </w:r>
      <w:r w:rsidR="00B42614" w:rsidRPr="00B83743">
        <w:rPr>
          <w:rFonts w:ascii="Times New Roman" w:hAnsi="Times New Roman" w:cs="Times New Roman"/>
          <w:b w:val="0"/>
          <w:bCs w:val="0"/>
          <w:color w:val="auto"/>
          <w:sz w:val="24"/>
          <w:szCs w:val="24"/>
        </w:rPr>
        <w:t>.</w:t>
      </w:r>
      <w:r w:rsidR="003A2695" w:rsidRPr="00B83743">
        <w:rPr>
          <w:rFonts w:ascii="Times New Roman" w:eastAsiaTheme="minorHAnsi" w:hAnsi="Times New Roman" w:cs="Times New Roman"/>
          <w:b w:val="0"/>
          <w:bCs w:val="0"/>
          <w:color w:val="auto"/>
          <w:sz w:val="24"/>
          <w:szCs w:val="24"/>
        </w:rPr>
        <w:t xml:space="preserve"> </w:t>
      </w:r>
      <w:r w:rsidR="001C6A93" w:rsidRPr="00B83743">
        <w:rPr>
          <w:rFonts w:ascii="Times New Roman" w:hAnsi="Times New Roman" w:cs="Times New Roman"/>
          <w:b w:val="0"/>
          <w:bCs w:val="0"/>
          <w:color w:val="auto"/>
          <w:sz w:val="24"/>
          <w:szCs w:val="24"/>
        </w:rPr>
        <w:t xml:space="preserve">Inadequate sanitation in truck used to transport carcasses resulted in the majority of carcass delivered to retail  shops  being handled in an unsanitary manner. Compared to abattoirs, </w:t>
      </w:r>
      <w:r w:rsidR="00BB467A">
        <w:rPr>
          <w:rFonts w:ascii="Times New Roman" w:hAnsi="Times New Roman" w:cs="Times New Roman"/>
          <w:b w:val="0"/>
          <w:bCs w:val="0"/>
          <w:color w:val="auto"/>
          <w:sz w:val="24"/>
          <w:szCs w:val="24"/>
        </w:rPr>
        <w:t>Bucher</w:t>
      </w:r>
      <w:r w:rsidR="001C6A93" w:rsidRPr="00B83743">
        <w:rPr>
          <w:rFonts w:ascii="Times New Roman" w:hAnsi="Times New Roman" w:cs="Times New Roman"/>
          <w:b w:val="0"/>
          <w:bCs w:val="0"/>
          <w:color w:val="auto"/>
          <w:sz w:val="24"/>
          <w:szCs w:val="24"/>
        </w:rPr>
        <w:t xml:space="preserve"> shops reported higher </w:t>
      </w:r>
      <w:r w:rsidR="001C6A93" w:rsidRPr="00B83743">
        <w:rPr>
          <w:rFonts w:ascii="Times New Roman" w:hAnsi="Times New Roman" w:cs="Times New Roman"/>
          <w:b w:val="0"/>
          <w:bCs w:val="0"/>
          <w:i/>
          <w:iCs/>
          <w:color w:val="auto"/>
          <w:sz w:val="24"/>
          <w:szCs w:val="24"/>
        </w:rPr>
        <w:t>E.</w:t>
      </w:r>
      <w:r w:rsidR="00B06BA8" w:rsidRPr="00B83743">
        <w:rPr>
          <w:rFonts w:ascii="Times New Roman" w:hAnsi="Times New Roman" w:cs="Times New Roman"/>
          <w:b w:val="0"/>
          <w:bCs w:val="0"/>
          <w:i/>
          <w:iCs/>
          <w:color w:val="auto"/>
          <w:sz w:val="24"/>
          <w:szCs w:val="24"/>
        </w:rPr>
        <w:t>c</w:t>
      </w:r>
      <w:r w:rsidR="001C6A93" w:rsidRPr="00B83743">
        <w:rPr>
          <w:rFonts w:ascii="Times New Roman" w:hAnsi="Times New Roman" w:cs="Times New Roman"/>
          <w:b w:val="0"/>
          <w:bCs w:val="0"/>
          <w:i/>
          <w:iCs/>
          <w:color w:val="auto"/>
          <w:sz w:val="24"/>
          <w:szCs w:val="24"/>
        </w:rPr>
        <w:t>oli</w:t>
      </w:r>
      <w:r w:rsidR="001C6A93" w:rsidRPr="00B83743">
        <w:rPr>
          <w:rFonts w:ascii="Times New Roman" w:hAnsi="Times New Roman" w:cs="Times New Roman"/>
          <w:b w:val="0"/>
          <w:bCs w:val="0"/>
          <w:color w:val="auto"/>
          <w:sz w:val="24"/>
          <w:szCs w:val="24"/>
        </w:rPr>
        <w:t xml:space="preserve"> O157:H7 prevalence rate. </w:t>
      </w:r>
      <w:r w:rsidR="003E32EE">
        <w:rPr>
          <w:rFonts w:ascii="Times New Roman" w:hAnsi="Times New Roman" w:cs="Times New Roman"/>
          <w:b w:val="0"/>
          <w:bCs w:val="0"/>
          <w:color w:val="auto"/>
          <w:sz w:val="24"/>
          <w:szCs w:val="24"/>
        </w:rPr>
        <w:t xml:space="preserve"> </w:t>
      </w:r>
      <w:r w:rsidR="001C6A93" w:rsidRPr="00B83743">
        <w:rPr>
          <w:rFonts w:ascii="Times New Roman" w:hAnsi="Times New Roman" w:cs="Times New Roman"/>
          <w:b w:val="0"/>
          <w:bCs w:val="0"/>
          <w:i/>
          <w:iCs/>
          <w:color w:val="auto"/>
          <w:sz w:val="24"/>
          <w:szCs w:val="24"/>
        </w:rPr>
        <w:t>E.</w:t>
      </w:r>
      <w:r w:rsidR="00B06BA8" w:rsidRPr="00B83743">
        <w:rPr>
          <w:rFonts w:ascii="Times New Roman" w:hAnsi="Times New Roman" w:cs="Times New Roman"/>
          <w:b w:val="0"/>
          <w:bCs w:val="0"/>
          <w:i/>
          <w:iCs/>
          <w:color w:val="auto"/>
          <w:sz w:val="24"/>
          <w:szCs w:val="24"/>
        </w:rPr>
        <w:t>c</w:t>
      </w:r>
      <w:r w:rsidR="001C6A93" w:rsidRPr="00B83743">
        <w:rPr>
          <w:rFonts w:ascii="Times New Roman" w:hAnsi="Times New Roman" w:cs="Times New Roman"/>
          <w:b w:val="0"/>
          <w:bCs w:val="0"/>
          <w:i/>
          <w:iCs/>
          <w:color w:val="auto"/>
          <w:sz w:val="24"/>
          <w:szCs w:val="24"/>
        </w:rPr>
        <w:t>oli</w:t>
      </w:r>
      <w:r w:rsidR="001C6A93" w:rsidRPr="00B83743">
        <w:rPr>
          <w:rFonts w:ascii="Times New Roman" w:hAnsi="Times New Roman" w:cs="Times New Roman"/>
          <w:b w:val="0"/>
          <w:bCs w:val="0"/>
          <w:color w:val="auto"/>
          <w:sz w:val="24"/>
          <w:szCs w:val="24"/>
        </w:rPr>
        <w:t xml:space="preserve"> O157:H7 was found more frequently in carcass swab samples than in floor and knife swab samples. </w:t>
      </w:r>
      <w:r w:rsidR="003E32EE">
        <w:rPr>
          <w:rFonts w:ascii="Times New Roman" w:hAnsi="Times New Roman" w:cs="Times New Roman"/>
          <w:b w:val="0"/>
          <w:bCs w:val="0"/>
          <w:color w:val="auto"/>
          <w:sz w:val="24"/>
          <w:szCs w:val="24"/>
        </w:rPr>
        <w:t>A</w:t>
      </w:r>
      <w:r w:rsidR="009942A5" w:rsidRPr="00B83743">
        <w:rPr>
          <w:rFonts w:ascii="Times New Roman" w:hAnsi="Times New Roman" w:cs="Times New Roman"/>
          <w:b w:val="0"/>
          <w:bCs w:val="0"/>
          <w:color w:val="auto"/>
          <w:sz w:val="24"/>
          <w:szCs w:val="24"/>
        </w:rPr>
        <w:t>ccording to this study</w:t>
      </w:r>
      <w:r w:rsidR="009942A5" w:rsidRPr="00B83743">
        <w:rPr>
          <w:rFonts w:ascii="Times New Roman" w:hAnsi="Times New Roman" w:cs="Times New Roman"/>
          <w:color w:val="auto"/>
          <w:sz w:val="24"/>
          <w:szCs w:val="24"/>
        </w:rPr>
        <w:t xml:space="preserve"> </w:t>
      </w:r>
      <w:r w:rsidR="001C6A93" w:rsidRPr="00B83743">
        <w:rPr>
          <w:rFonts w:ascii="Times New Roman" w:hAnsi="Times New Roman" w:cs="Times New Roman"/>
          <w:b w:val="0"/>
          <w:bCs w:val="0"/>
          <w:color w:val="auto"/>
          <w:sz w:val="24"/>
          <w:szCs w:val="24"/>
        </w:rPr>
        <w:t xml:space="preserve">all </w:t>
      </w:r>
      <w:r w:rsidR="001C6A93" w:rsidRPr="003E32EE">
        <w:rPr>
          <w:rFonts w:ascii="Times New Roman" w:hAnsi="Times New Roman" w:cs="Times New Roman"/>
          <w:b w:val="0"/>
          <w:bCs w:val="0"/>
          <w:i/>
          <w:iCs/>
          <w:color w:val="auto"/>
          <w:sz w:val="24"/>
          <w:szCs w:val="24"/>
        </w:rPr>
        <w:t>E.</w:t>
      </w:r>
      <w:r w:rsidR="00B06BA8" w:rsidRPr="003E32EE">
        <w:rPr>
          <w:rFonts w:ascii="Times New Roman" w:hAnsi="Times New Roman" w:cs="Times New Roman"/>
          <w:b w:val="0"/>
          <w:bCs w:val="0"/>
          <w:i/>
          <w:iCs/>
          <w:color w:val="auto"/>
          <w:sz w:val="24"/>
          <w:szCs w:val="24"/>
        </w:rPr>
        <w:t>c</w:t>
      </w:r>
      <w:r w:rsidR="001C6A93" w:rsidRPr="003E32EE">
        <w:rPr>
          <w:rFonts w:ascii="Times New Roman" w:hAnsi="Times New Roman" w:cs="Times New Roman"/>
          <w:b w:val="0"/>
          <w:bCs w:val="0"/>
          <w:i/>
          <w:iCs/>
          <w:color w:val="auto"/>
          <w:sz w:val="24"/>
          <w:szCs w:val="24"/>
        </w:rPr>
        <w:t>oli</w:t>
      </w:r>
      <w:r w:rsidR="001C6A93" w:rsidRPr="00B83743">
        <w:rPr>
          <w:rFonts w:ascii="Times New Roman" w:hAnsi="Times New Roman" w:cs="Times New Roman"/>
          <w:b w:val="0"/>
          <w:bCs w:val="0"/>
          <w:color w:val="auto"/>
          <w:sz w:val="24"/>
          <w:szCs w:val="24"/>
        </w:rPr>
        <w:t xml:space="preserve"> O157:H7 isolates were shown to be more sensitive to</w:t>
      </w:r>
      <w:r w:rsidR="009942A5" w:rsidRPr="00B83743">
        <w:rPr>
          <w:rFonts w:ascii="Times New Roman" w:hAnsi="Times New Roman" w:cs="Times New Roman"/>
          <w:color w:val="auto"/>
          <w:sz w:val="24"/>
          <w:szCs w:val="24"/>
        </w:rPr>
        <w:t xml:space="preserve"> </w:t>
      </w:r>
      <w:r w:rsidR="009942A5" w:rsidRPr="00B83743">
        <w:rPr>
          <w:rFonts w:ascii="Times New Roman" w:hAnsi="Times New Roman" w:cs="Times New Roman"/>
          <w:b w:val="0"/>
          <w:bCs w:val="0"/>
          <w:color w:val="auto"/>
          <w:sz w:val="24"/>
          <w:szCs w:val="24"/>
        </w:rPr>
        <w:t>ciprofloxacin,</w:t>
      </w:r>
      <w:r w:rsidR="001C6A93" w:rsidRPr="00B83743">
        <w:rPr>
          <w:rFonts w:ascii="Times New Roman" w:hAnsi="Times New Roman" w:cs="Times New Roman"/>
          <w:b w:val="0"/>
          <w:bCs w:val="0"/>
          <w:color w:val="auto"/>
          <w:sz w:val="24"/>
          <w:szCs w:val="24"/>
        </w:rPr>
        <w:t xml:space="preserve"> trimethoprim</w:t>
      </w:r>
      <w:r w:rsidR="009942A5" w:rsidRPr="00B83743">
        <w:rPr>
          <w:rFonts w:ascii="Times New Roman" w:hAnsi="Times New Roman" w:cs="Times New Roman"/>
          <w:b w:val="0"/>
          <w:bCs w:val="0"/>
          <w:color w:val="auto"/>
          <w:sz w:val="24"/>
          <w:szCs w:val="24"/>
        </w:rPr>
        <w:t xml:space="preserve"> </w:t>
      </w:r>
      <w:r w:rsidR="001C6A93" w:rsidRPr="00B83743">
        <w:rPr>
          <w:rFonts w:ascii="Times New Roman" w:hAnsi="Times New Roman" w:cs="Times New Roman"/>
          <w:b w:val="0"/>
          <w:bCs w:val="0"/>
          <w:color w:val="auto"/>
          <w:sz w:val="24"/>
          <w:szCs w:val="24"/>
        </w:rPr>
        <w:t>and</w:t>
      </w:r>
      <w:r w:rsidR="009942A5" w:rsidRPr="00B83743">
        <w:rPr>
          <w:rFonts w:ascii="Times New Roman" w:hAnsi="Times New Roman" w:cs="Times New Roman"/>
          <w:b w:val="0"/>
          <w:bCs w:val="0"/>
          <w:color w:val="auto"/>
          <w:sz w:val="24"/>
          <w:szCs w:val="24"/>
        </w:rPr>
        <w:t xml:space="preserve"> gentamicin. Tetracycline and ampicillin were shown to be the next most resistant drugs, after streptomycin. Since antibiotic resistance spreads among consumers in the study area, carcass swab samples were considered as a significant source of </w:t>
      </w:r>
      <w:r w:rsidR="009942A5" w:rsidRPr="00B83743">
        <w:rPr>
          <w:rFonts w:ascii="Times New Roman" w:hAnsi="Times New Roman" w:cs="Times New Roman"/>
          <w:b w:val="0"/>
          <w:bCs w:val="0"/>
          <w:i/>
          <w:iCs/>
          <w:color w:val="auto"/>
          <w:sz w:val="24"/>
          <w:szCs w:val="24"/>
        </w:rPr>
        <w:t>E.</w:t>
      </w:r>
      <w:r w:rsidR="00B06BA8" w:rsidRPr="00B83743">
        <w:rPr>
          <w:rFonts w:ascii="Times New Roman" w:hAnsi="Times New Roman" w:cs="Times New Roman"/>
          <w:b w:val="0"/>
          <w:bCs w:val="0"/>
          <w:i/>
          <w:iCs/>
          <w:color w:val="auto"/>
          <w:sz w:val="24"/>
          <w:szCs w:val="24"/>
        </w:rPr>
        <w:t>c</w:t>
      </w:r>
      <w:r w:rsidR="009942A5" w:rsidRPr="00B83743">
        <w:rPr>
          <w:rFonts w:ascii="Times New Roman" w:hAnsi="Times New Roman" w:cs="Times New Roman"/>
          <w:b w:val="0"/>
          <w:bCs w:val="0"/>
          <w:i/>
          <w:iCs/>
          <w:color w:val="auto"/>
          <w:sz w:val="24"/>
          <w:szCs w:val="24"/>
        </w:rPr>
        <w:t>oli</w:t>
      </w:r>
      <w:r w:rsidR="009942A5" w:rsidRPr="00B83743">
        <w:rPr>
          <w:rFonts w:ascii="Times New Roman" w:hAnsi="Times New Roman" w:cs="Times New Roman"/>
          <w:b w:val="0"/>
          <w:bCs w:val="0"/>
          <w:color w:val="auto"/>
          <w:sz w:val="24"/>
          <w:szCs w:val="24"/>
        </w:rPr>
        <w:t xml:space="preserve"> O157:H7 foodborne illnesses. Based on the abo</w:t>
      </w:r>
      <w:r w:rsidR="00E404CD" w:rsidRPr="00B83743">
        <w:rPr>
          <w:rFonts w:ascii="Times New Roman" w:hAnsi="Times New Roman" w:cs="Times New Roman"/>
          <w:b w:val="0"/>
          <w:bCs w:val="0"/>
          <w:color w:val="auto"/>
          <w:sz w:val="24"/>
          <w:szCs w:val="24"/>
        </w:rPr>
        <w:t>ve gaps and conclusion the following recommendations are forwarded:-</w:t>
      </w:r>
      <w:bookmarkEnd w:id="298"/>
      <w:bookmarkEnd w:id="299"/>
      <w:bookmarkEnd w:id="300"/>
    </w:p>
    <w:p w14:paraId="27E1D59A" w14:textId="46F2EDF8" w:rsidR="002714C6" w:rsidRPr="00B83743" w:rsidRDefault="00250513" w:rsidP="00587ACC">
      <w:pPr>
        <w:pStyle w:val="Heading1"/>
        <w:numPr>
          <w:ilvl w:val="0"/>
          <w:numId w:val="26"/>
        </w:numPr>
        <w:spacing w:line="360" w:lineRule="auto"/>
        <w:jc w:val="both"/>
        <w:rPr>
          <w:rFonts w:ascii="Times New Roman" w:hAnsi="Times New Roman" w:cs="Times New Roman"/>
          <w:b w:val="0"/>
          <w:bCs w:val="0"/>
          <w:color w:val="auto"/>
          <w:sz w:val="24"/>
          <w:szCs w:val="24"/>
        </w:rPr>
      </w:pPr>
      <w:r w:rsidRPr="002714C6">
        <w:rPr>
          <w:rFonts w:ascii="Times New Roman" w:hAnsi="Times New Roman" w:cs="Times New Roman"/>
          <w:b w:val="0"/>
          <w:bCs w:val="0"/>
          <w:color w:val="auto"/>
          <w:sz w:val="24"/>
          <w:szCs w:val="24"/>
        </w:rPr>
        <w:t xml:space="preserve">As a country level there is also the need for further surveillance of resistant food borne pathogens and their genetic materials in animal and man ecosystem in order to achieve the global one health </w:t>
      </w:r>
      <w:r>
        <w:rPr>
          <w:rFonts w:ascii="Times New Roman" w:hAnsi="Times New Roman" w:cs="Times New Roman"/>
          <w:b w:val="0"/>
          <w:bCs w:val="0"/>
          <w:color w:val="auto"/>
          <w:sz w:val="24"/>
          <w:szCs w:val="24"/>
        </w:rPr>
        <w:t>desire</w:t>
      </w:r>
      <w:r w:rsidRPr="002714C6">
        <w:rPr>
          <w:rFonts w:ascii="Times New Roman" w:hAnsi="Times New Roman" w:cs="Times New Roman"/>
          <w:b w:val="0"/>
          <w:bCs w:val="0"/>
          <w:color w:val="auto"/>
          <w:sz w:val="24"/>
          <w:szCs w:val="24"/>
        </w:rPr>
        <w:t>.</w:t>
      </w:r>
    </w:p>
    <w:p w14:paraId="34FE39EC" w14:textId="087438DB" w:rsidR="002714C6" w:rsidRPr="00B83743" w:rsidRDefault="00AA36C8" w:rsidP="00587ACC">
      <w:pPr>
        <w:pStyle w:val="ListParagraph"/>
        <w:numPr>
          <w:ilvl w:val="0"/>
          <w:numId w:val="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government, project workers and veterinarians should be communicated </w:t>
      </w:r>
      <w:r w:rsidR="00C325EC" w:rsidRPr="00B83743">
        <w:rPr>
          <w:rFonts w:ascii="Times New Roman" w:hAnsi="Times New Roman" w:cs="Times New Roman"/>
          <w:sz w:val="24"/>
          <w:szCs w:val="24"/>
        </w:rPr>
        <w:t>f</w:t>
      </w:r>
      <w:r w:rsidRPr="00B83743">
        <w:rPr>
          <w:rFonts w:ascii="Times New Roman" w:hAnsi="Times New Roman" w:cs="Times New Roman"/>
          <w:sz w:val="24"/>
          <w:szCs w:val="24"/>
        </w:rPr>
        <w:t>or m</w:t>
      </w:r>
      <w:r w:rsidR="002714C6" w:rsidRPr="00B83743">
        <w:rPr>
          <w:rFonts w:ascii="Times New Roman" w:hAnsi="Times New Roman" w:cs="Times New Roman"/>
          <w:sz w:val="24"/>
          <w:szCs w:val="24"/>
        </w:rPr>
        <w:t xml:space="preserve">ore </w:t>
      </w:r>
      <w:r w:rsidR="00836D9B" w:rsidRPr="00B83743">
        <w:rPr>
          <w:rFonts w:ascii="Times New Roman" w:hAnsi="Times New Roman" w:cs="Times New Roman"/>
          <w:sz w:val="24"/>
          <w:szCs w:val="24"/>
        </w:rPr>
        <w:t xml:space="preserve"> </w:t>
      </w:r>
      <w:r w:rsidR="002714C6" w:rsidRPr="00B83743">
        <w:rPr>
          <w:rFonts w:ascii="Times New Roman" w:hAnsi="Times New Roman" w:cs="Times New Roman"/>
          <w:sz w:val="24"/>
          <w:szCs w:val="24"/>
        </w:rPr>
        <w:t>strict</w:t>
      </w:r>
      <w:r w:rsidR="00836D9B" w:rsidRPr="00B83743">
        <w:rPr>
          <w:rFonts w:ascii="Times New Roman" w:hAnsi="Times New Roman" w:cs="Times New Roman"/>
          <w:sz w:val="24"/>
          <w:szCs w:val="24"/>
        </w:rPr>
        <w:t xml:space="preserve">  monitoring of antibiotic usage in both human and animal populations.</w:t>
      </w:r>
    </w:p>
    <w:p w14:paraId="43BF1CBF" w14:textId="60E9DC68" w:rsidR="00836D9B" w:rsidRPr="00B83743" w:rsidRDefault="00C41EBA" w:rsidP="00587ACC">
      <w:pPr>
        <w:pStyle w:val="ListParagraph"/>
        <w:numPr>
          <w:ilvl w:val="0"/>
          <w:numId w:val="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It is recommended that slaughterhouse workers and  shop owners work together with meat inspection teams to ensure that consumers receive safe meat.</w:t>
      </w:r>
    </w:p>
    <w:p w14:paraId="1DA00426" w14:textId="549049E2" w:rsidR="002714C6" w:rsidRPr="00B83743" w:rsidRDefault="0056741B" w:rsidP="00587ACC">
      <w:pPr>
        <w:pStyle w:val="ListParagraph"/>
        <w:numPr>
          <w:ilvl w:val="0"/>
          <w:numId w:val="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Should</w:t>
      </w:r>
      <w:r w:rsidR="004F4458"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conduct </w:t>
      </w:r>
      <w:r w:rsidR="004F4458" w:rsidRPr="00B83743">
        <w:rPr>
          <w:rFonts w:ascii="Times New Roman" w:hAnsi="Times New Roman" w:cs="Times New Roman"/>
          <w:sz w:val="24"/>
          <w:szCs w:val="24"/>
        </w:rPr>
        <w:t>large-scale</w:t>
      </w:r>
      <w:r w:rsidRPr="00B83743">
        <w:rPr>
          <w:rFonts w:ascii="Times New Roman" w:hAnsi="Times New Roman" w:cs="Times New Roman"/>
          <w:sz w:val="24"/>
          <w:szCs w:val="24"/>
        </w:rPr>
        <w:t xml:space="preserve"> and detailed investigations </w:t>
      </w:r>
      <w:r w:rsidR="004C5D9B" w:rsidRPr="00B83743">
        <w:rPr>
          <w:rFonts w:ascii="Times New Roman" w:hAnsi="Times New Roman" w:cs="Times New Roman"/>
          <w:sz w:val="24"/>
          <w:szCs w:val="24"/>
        </w:rPr>
        <w:t>on farm</w:t>
      </w:r>
      <w:r w:rsidRPr="00B83743">
        <w:rPr>
          <w:rFonts w:ascii="Times New Roman" w:hAnsi="Times New Roman" w:cs="Times New Roman"/>
          <w:sz w:val="24"/>
          <w:szCs w:val="24"/>
        </w:rPr>
        <w:t xml:space="preserve"> risk factors that lead to the development of </w:t>
      </w:r>
      <w:r w:rsidR="004F4458" w:rsidRPr="00B83743">
        <w:rPr>
          <w:rFonts w:ascii="Times New Roman" w:hAnsi="Times New Roman" w:cs="Times New Roman"/>
          <w:sz w:val="24"/>
          <w:szCs w:val="24"/>
        </w:rPr>
        <w:t>drug-resistant</w:t>
      </w:r>
      <w:r w:rsidRPr="00B83743">
        <w:rPr>
          <w:rFonts w:ascii="Times New Roman" w:hAnsi="Times New Roman" w:cs="Times New Roman"/>
          <w:sz w:val="24"/>
          <w:szCs w:val="24"/>
        </w:rPr>
        <w:t xml:space="preserve"> bacteria and create awareness for </w:t>
      </w:r>
      <w:r w:rsidR="004F4458" w:rsidRPr="00B83743">
        <w:rPr>
          <w:rFonts w:ascii="Times New Roman" w:hAnsi="Times New Roman" w:cs="Times New Roman"/>
          <w:sz w:val="24"/>
          <w:szCs w:val="24"/>
        </w:rPr>
        <w:t>livestock</w:t>
      </w:r>
      <w:r w:rsidRPr="00B83743">
        <w:rPr>
          <w:rFonts w:ascii="Times New Roman" w:hAnsi="Times New Roman" w:cs="Times New Roman"/>
          <w:sz w:val="24"/>
          <w:szCs w:val="24"/>
        </w:rPr>
        <w:t xml:space="preserve"> </w:t>
      </w:r>
      <w:r w:rsidR="004F4458" w:rsidRPr="00B83743">
        <w:rPr>
          <w:rFonts w:ascii="Times New Roman" w:hAnsi="Times New Roman" w:cs="Times New Roman"/>
          <w:sz w:val="24"/>
          <w:szCs w:val="24"/>
        </w:rPr>
        <w:t>producers</w:t>
      </w:r>
      <w:r w:rsidRPr="00B83743">
        <w:rPr>
          <w:rFonts w:ascii="Times New Roman" w:hAnsi="Times New Roman" w:cs="Times New Roman"/>
          <w:sz w:val="24"/>
          <w:szCs w:val="24"/>
        </w:rPr>
        <w:t xml:space="preserve"> about drug resistance.</w:t>
      </w:r>
    </w:p>
    <w:bookmarkEnd w:id="98"/>
    <w:p w14:paraId="7EF56295" w14:textId="26D3E4F8" w:rsidR="00B53FAE" w:rsidRPr="00B83743" w:rsidRDefault="00B53FAE" w:rsidP="00587ACC">
      <w:pPr>
        <w:pStyle w:val="Heading1"/>
        <w:spacing w:line="360" w:lineRule="auto"/>
        <w:rPr>
          <w:rFonts w:ascii="Times New Roman" w:hAnsi="Times New Roman" w:cs="Times New Roman"/>
          <w:b w:val="0"/>
          <w:bCs w:val="0"/>
          <w:color w:val="auto"/>
          <w:sz w:val="24"/>
          <w:szCs w:val="24"/>
        </w:rPr>
      </w:pPr>
    </w:p>
    <w:p w14:paraId="2A03B4DE" w14:textId="6B3E7A05" w:rsidR="00B53FAE" w:rsidRPr="00B83743" w:rsidRDefault="00B53FAE" w:rsidP="00587ACC">
      <w:pPr>
        <w:spacing w:line="360" w:lineRule="auto"/>
        <w:rPr>
          <w:rFonts w:ascii="Times New Roman" w:hAnsi="Times New Roman" w:cs="Times New Roman"/>
          <w:sz w:val="24"/>
          <w:szCs w:val="24"/>
        </w:rPr>
      </w:pPr>
    </w:p>
    <w:p w14:paraId="56DBF5B2" w14:textId="77777777" w:rsidR="00B53FAE" w:rsidRPr="00B83743" w:rsidRDefault="00B53FAE" w:rsidP="00587ACC">
      <w:pPr>
        <w:spacing w:line="360" w:lineRule="auto"/>
        <w:rPr>
          <w:rFonts w:ascii="Times New Roman" w:hAnsi="Times New Roman" w:cs="Times New Roman"/>
          <w:sz w:val="24"/>
          <w:szCs w:val="24"/>
        </w:rPr>
      </w:pPr>
    </w:p>
    <w:p w14:paraId="4F7B3E78" w14:textId="0345B6C7" w:rsidR="00BC276F" w:rsidRPr="00B83743" w:rsidRDefault="00B81A78" w:rsidP="00EE3208">
      <w:pPr>
        <w:pStyle w:val="Heading1"/>
        <w:spacing w:before="0"/>
        <w:rPr>
          <w:rFonts w:ascii="Times New Roman" w:hAnsi="Times New Roman" w:cs="Times New Roman"/>
          <w:color w:val="auto"/>
          <w:sz w:val="24"/>
          <w:szCs w:val="24"/>
        </w:rPr>
      </w:pPr>
      <w:bookmarkStart w:id="301" w:name="_Toc168619581"/>
      <w:r w:rsidRPr="00B83743">
        <w:rPr>
          <w:rFonts w:ascii="Times New Roman" w:hAnsi="Times New Roman" w:cs="Times New Roman"/>
          <w:color w:val="auto"/>
          <w:sz w:val="24"/>
          <w:szCs w:val="24"/>
        </w:rPr>
        <w:lastRenderedPageBreak/>
        <w:t>7.</w:t>
      </w:r>
      <w:r w:rsidR="0068545B" w:rsidRPr="00B83743">
        <w:rPr>
          <w:rFonts w:ascii="Times New Roman" w:hAnsi="Times New Roman" w:cs="Times New Roman"/>
          <w:color w:val="auto"/>
          <w:sz w:val="24"/>
          <w:szCs w:val="24"/>
        </w:rPr>
        <w:t xml:space="preserve"> </w:t>
      </w:r>
      <w:r w:rsidR="00CE1651" w:rsidRPr="00B83743">
        <w:rPr>
          <w:rFonts w:ascii="Times New Roman" w:hAnsi="Times New Roman" w:cs="Times New Roman"/>
          <w:color w:val="auto"/>
          <w:sz w:val="24"/>
          <w:szCs w:val="24"/>
        </w:rPr>
        <w:t>REFERENCES</w:t>
      </w:r>
      <w:bookmarkEnd w:id="296"/>
      <w:bookmarkEnd w:id="297"/>
      <w:bookmarkEnd w:id="301"/>
    </w:p>
    <w:p w14:paraId="1FD1413C" w14:textId="77777777" w:rsidR="00EE3208" w:rsidRPr="00B83743" w:rsidRDefault="00EE3208" w:rsidP="00EE3208">
      <w:pPr>
        <w:rPr>
          <w:rFonts w:ascii="Times New Roman" w:hAnsi="Times New Roman" w:cs="Times New Roman"/>
          <w:sz w:val="24"/>
          <w:szCs w:val="24"/>
        </w:rPr>
      </w:pPr>
    </w:p>
    <w:p w14:paraId="46186253" w14:textId="2EA6CC7F" w:rsidR="00BC276F" w:rsidRPr="00B83743" w:rsidRDefault="00BC276F" w:rsidP="00EE3208">
      <w:pPr>
        <w:pStyle w:val="Heading1"/>
        <w:spacing w:before="0" w:line="360" w:lineRule="auto"/>
        <w:ind w:left="720" w:hanging="720"/>
        <w:rPr>
          <w:rFonts w:ascii="Times New Roman" w:hAnsi="Times New Roman" w:cs="Times New Roman"/>
          <w:b w:val="0"/>
          <w:bCs w:val="0"/>
          <w:color w:val="auto"/>
          <w:sz w:val="24"/>
          <w:szCs w:val="24"/>
        </w:rPr>
      </w:pPr>
      <w:bookmarkStart w:id="302" w:name="_Toc167277093"/>
      <w:bookmarkStart w:id="303" w:name="_Toc168238543"/>
      <w:bookmarkStart w:id="304" w:name="_Toc168619582"/>
      <w:r w:rsidRPr="00B83743">
        <w:rPr>
          <w:rFonts w:ascii="Times New Roman" w:hAnsi="Times New Roman" w:cs="Times New Roman"/>
          <w:b w:val="0"/>
          <w:bCs w:val="0"/>
          <w:color w:val="auto"/>
          <w:sz w:val="24"/>
          <w:szCs w:val="24"/>
        </w:rPr>
        <w:t>Abebe E, and Gugsa G, (2020). Ahmed M. Review on major food-borne zoonotic bacterial</w:t>
      </w:r>
      <w:r w:rsidR="004F4458" w:rsidRPr="00B83743">
        <w:rPr>
          <w:rFonts w:ascii="Times New Roman" w:hAnsi="Times New Roman" w:cs="Times New Roman"/>
          <w:b w:val="0"/>
          <w:bCs w:val="0"/>
          <w:color w:val="auto"/>
          <w:sz w:val="24"/>
          <w:szCs w:val="24"/>
        </w:rPr>
        <w:t xml:space="preserve"> </w:t>
      </w:r>
      <w:r w:rsidRPr="00B83743">
        <w:rPr>
          <w:rFonts w:ascii="Times New Roman" w:hAnsi="Times New Roman" w:cs="Times New Roman"/>
          <w:b w:val="0"/>
          <w:bCs w:val="0"/>
          <w:color w:val="auto"/>
          <w:sz w:val="24"/>
          <w:szCs w:val="24"/>
        </w:rPr>
        <w:t xml:space="preserve">pathogens. J  Trop Med., </w:t>
      </w:r>
      <w:r w:rsidRPr="00B83743">
        <w:rPr>
          <w:rFonts w:ascii="Times New Roman" w:hAnsi="Times New Roman" w:cs="Times New Roman"/>
          <w:color w:val="auto"/>
          <w:sz w:val="24"/>
          <w:szCs w:val="24"/>
        </w:rPr>
        <w:t>29</w:t>
      </w:r>
      <w:r w:rsidRPr="00B83743">
        <w:rPr>
          <w:rFonts w:ascii="Times New Roman" w:hAnsi="Times New Roman" w:cs="Times New Roman"/>
          <w:b w:val="0"/>
          <w:bCs w:val="0"/>
          <w:color w:val="auto"/>
          <w:sz w:val="24"/>
          <w:szCs w:val="24"/>
        </w:rPr>
        <w:t>:1-19.</w:t>
      </w:r>
      <w:bookmarkEnd w:id="302"/>
      <w:bookmarkEnd w:id="303"/>
      <w:bookmarkEnd w:id="304"/>
    </w:p>
    <w:p w14:paraId="3080F71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Abebe, M., and Tafese, B. (2014). Zoonotic bacterial pathogens isolated from food of bovine in selected Woredas of Tigray, Ethiopia. World </w:t>
      </w:r>
      <w:r w:rsidRPr="00B83743">
        <w:rPr>
          <w:rFonts w:ascii="Times New Roman" w:hAnsi="Times New Roman" w:cs="Times New Roman"/>
          <w:i/>
          <w:iCs/>
          <w:sz w:val="24"/>
          <w:szCs w:val="24"/>
        </w:rPr>
        <w:t>Applied Sciences Journal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31</w:t>
      </w:r>
      <w:r w:rsidRPr="00B83743">
        <w:rPr>
          <w:rFonts w:ascii="Times New Roman" w:hAnsi="Times New Roman" w:cs="Times New Roman"/>
          <w:sz w:val="24"/>
          <w:szCs w:val="24"/>
        </w:rPr>
        <w:t>(11):1864–1868.</w:t>
      </w:r>
    </w:p>
    <w:p w14:paraId="5E9457F7"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Abong, BO. (2008). Prevalence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in water and meat and meat products and vegetables sold in the Eastern Cape Province of South Africa and its impact on the diarrheic conditions of HIV/AIDS patients. Dissertation. The University of Fort Hare. Cape Town, South Africa, </w:t>
      </w:r>
      <w:r w:rsidRPr="00B83743">
        <w:rPr>
          <w:rFonts w:ascii="Times New Roman" w:hAnsi="Times New Roman" w:cs="Times New Roman"/>
          <w:b/>
          <w:bCs/>
          <w:sz w:val="24"/>
          <w:szCs w:val="24"/>
        </w:rPr>
        <w:t xml:space="preserve"> 2</w:t>
      </w:r>
      <w:r w:rsidRPr="00B83743">
        <w:rPr>
          <w:rFonts w:ascii="Times New Roman" w:hAnsi="Times New Roman" w:cs="Times New Roman"/>
          <w:sz w:val="24"/>
          <w:szCs w:val="24"/>
        </w:rPr>
        <w:t>:61.</w:t>
      </w:r>
    </w:p>
    <w:p w14:paraId="7BFF8F6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Abreham, S., Teklu, A., Cox ,E .and Tessema ST. (2019).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Distribution, molecular characterization, antimicrobial resistance patterns and source of contamination of sheep and goat carcasses at an export abattoir, Mojdo, Ethiopia. BMC </w:t>
      </w:r>
      <w:r w:rsidRPr="00B83743">
        <w:rPr>
          <w:rFonts w:ascii="Times New Roman" w:hAnsi="Times New Roman" w:cs="Times New Roman"/>
          <w:i/>
          <w:iCs/>
          <w:sz w:val="24"/>
          <w:szCs w:val="24"/>
        </w:rPr>
        <w:t>Microbiol</w:t>
      </w:r>
      <w:r w:rsidRPr="00B83743">
        <w:rPr>
          <w:rFonts w:ascii="Times New Roman" w:hAnsi="Times New Roman" w:cs="Times New Roman"/>
          <w:bCs/>
          <w:sz w:val="24"/>
          <w:szCs w:val="24"/>
        </w:rPr>
        <w:t xml:space="preserve">., </w:t>
      </w:r>
      <w:r w:rsidRPr="00B83743">
        <w:rPr>
          <w:rFonts w:ascii="Times New Roman" w:hAnsi="Times New Roman" w:cs="Times New Roman"/>
          <w:b/>
          <w:sz w:val="24"/>
          <w:szCs w:val="24"/>
        </w:rPr>
        <w:t>19</w:t>
      </w:r>
      <w:r w:rsidRPr="00B83743">
        <w:rPr>
          <w:rFonts w:ascii="Times New Roman" w:hAnsi="Times New Roman" w:cs="Times New Roman"/>
          <w:sz w:val="24"/>
          <w:szCs w:val="24"/>
        </w:rPr>
        <w:t>: 1-14.</w:t>
      </w:r>
    </w:p>
    <w:p w14:paraId="162E0345"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Acha, P.  N.    and Szyfres, B.  (2001). Colibacillosis.  In: Zoonoses and Communicable Diseases Common to Man and Animals: Bacterioses and Mycoses. Pan American Health Organization, Washington, D.C.  </w:t>
      </w:r>
      <w:r w:rsidRPr="00B83743">
        <w:rPr>
          <w:rFonts w:ascii="Times New Roman" w:hAnsi="Times New Roman" w:cs="Times New Roman"/>
          <w:b/>
          <w:sz w:val="24"/>
          <w:szCs w:val="24"/>
        </w:rPr>
        <w:t>3</w:t>
      </w:r>
      <w:r w:rsidRPr="00B83743">
        <w:rPr>
          <w:rFonts w:ascii="Times New Roman" w:hAnsi="Times New Roman" w:cs="Times New Roman"/>
          <w:sz w:val="24"/>
          <w:szCs w:val="24"/>
        </w:rPr>
        <w:t>: 90-97.</w:t>
      </w:r>
    </w:p>
    <w:p w14:paraId="7E402A3B" w14:textId="6553ABBD"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Adam, M.  R.  and Moss, M.  O. (2008). Food Microbiology.  3rdEdition. Royal Society</w:t>
      </w:r>
      <w:r w:rsidR="004F4458"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of Chemistry, Cambridge. </w:t>
      </w:r>
      <w:r w:rsidRPr="00B83743">
        <w:rPr>
          <w:rFonts w:ascii="Times New Roman" w:hAnsi="Times New Roman" w:cs="Times New Roman"/>
          <w:b/>
          <w:sz w:val="24"/>
          <w:szCs w:val="24"/>
        </w:rPr>
        <w:t>3</w:t>
      </w:r>
      <w:r w:rsidRPr="00B83743">
        <w:rPr>
          <w:rFonts w:ascii="Times New Roman" w:hAnsi="Times New Roman" w:cs="Times New Roman"/>
          <w:sz w:val="24"/>
          <w:szCs w:val="24"/>
        </w:rPr>
        <w:t>: 216-224.</w:t>
      </w:r>
    </w:p>
    <w:p w14:paraId="7EA1142A" w14:textId="464B20EB"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Ahmed, H., MacLeod, E., El Bayomi, R., Mohsen, R. and Nassar, A. (2017). Molecular characterization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and nonO157 </w:t>
      </w:r>
      <w:r w:rsidR="004F4458" w:rsidRPr="00B83743">
        <w:rPr>
          <w:rFonts w:ascii="Times New Roman" w:hAnsi="Times New Roman" w:cs="Times New Roman"/>
          <w:sz w:val="24"/>
          <w:szCs w:val="24"/>
        </w:rPr>
        <w:t>Shiga</w:t>
      </w:r>
      <w:r w:rsidRPr="00B83743">
        <w:rPr>
          <w:rFonts w:ascii="Times New Roman" w:hAnsi="Times New Roman" w:cs="Times New Roman"/>
          <w:sz w:val="24"/>
          <w:szCs w:val="24"/>
        </w:rPr>
        <w:t xml:space="preserve"> </w:t>
      </w:r>
      <w:r w:rsidR="004F4458" w:rsidRPr="00B83743">
        <w:rPr>
          <w:rFonts w:ascii="Times New Roman" w:hAnsi="Times New Roman" w:cs="Times New Roman"/>
          <w:sz w:val="24"/>
          <w:szCs w:val="24"/>
        </w:rPr>
        <w:t>toxin-producing</w:t>
      </w:r>
      <w:r w:rsidRPr="00B83743">
        <w:rPr>
          <w:rFonts w:ascii="Times New Roman" w:hAnsi="Times New Roman" w:cs="Times New Roman"/>
          <w:sz w:val="24"/>
          <w:szCs w:val="24"/>
        </w:rPr>
        <w:t xml:space="preserve"> E. coli from retail meat and humans. Zagazig Veterinary Journal, </w:t>
      </w:r>
      <w:r w:rsidRPr="00B83743">
        <w:rPr>
          <w:rFonts w:ascii="Times New Roman" w:hAnsi="Times New Roman" w:cs="Times New Roman"/>
          <w:b/>
          <w:bCs/>
          <w:sz w:val="24"/>
          <w:szCs w:val="24"/>
        </w:rPr>
        <w:t>45</w:t>
      </w:r>
      <w:r w:rsidRPr="00B83743">
        <w:rPr>
          <w:rFonts w:ascii="Times New Roman" w:hAnsi="Times New Roman" w:cs="Times New Roman"/>
          <w:sz w:val="24"/>
          <w:szCs w:val="24"/>
        </w:rPr>
        <w:t>(3): 250–261.</w:t>
      </w:r>
    </w:p>
    <w:p w14:paraId="048F7D7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bookmarkStart w:id="305" w:name="_Hlk166759724"/>
      <w:r w:rsidRPr="00B83743">
        <w:rPr>
          <w:rFonts w:ascii="Times New Roman" w:hAnsi="Times New Roman" w:cs="Times New Roman"/>
          <w:sz w:val="24"/>
          <w:szCs w:val="24"/>
        </w:rPr>
        <w:t>Aklilu,</w:t>
      </w:r>
      <w:bookmarkEnd w:id="305"/>
      <w:r w:rsidRPr="00B83743">
        <w:rPr>
          <w:rFonts w:ascii="Times New Roman" w:hAnsi="Times New Roman" w:cs="Times New Roman"/>
          <w:sz w:val="24"/>
          <w:szCs w:val="24"/>
        </w:rPr>
        <w:t xml:space="preserve"> F., Silvia, A., Nega, B., Tizeta, B., Prosper, B.,and Delia, G. (2022). Prevalence, antibiogram, and multidrug-resistant profile of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 xml:space="preserve">O157:H7 </w:t>
      </w:r>
      <w:r w:rsidRPr="00B83743">
        <w:rPr>
          <w:rFonts w:ascii="Times New Roman" w:hAnsi="Times New Roman" w:cs="Times New Roman"/>
          <w:sz w:val="24"/>
          <w:szCs w:val="24"/>
        </w:rPr>
        <w:t xml:space="preserve">in retail raw beef in Addis Ababa, Ethiopia. </w:t>
      </w:r>
      <w:r w:rsidRPr="00B83743">
        <w:rPr>
          <w:rFonts w:ascii="Times New Roman" w:hAnsi="Times New Roman" w:cs="Times New Roman"/>
          <w:i/>
          <w:iCs/>
          <w:sz w:val="24"/>
          <w:szCs w:val="24"/>
        </w:rPr>
        <w:t>Frontiers in</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Veterinary Science</w:t>
      </w:r>
      <w:r w:rsidRPr="00B83743">
        <w:rPr>
          <w:rFonts w:ascii="Times New Roman" w:hAnsi="Times New Roman" w:cs="Times New Roman"/>
          <w:sz w:val="24"/>
          <w:szCs w:val="24"/>
        </w:rPr>
        <w:t xml:space="preserve">, </w:t>
      </w:r>
      <w:r w:rsidRPr="00B83743">
        <w:rPr>
          <w:rFonts w:ascii="Times New Roman" w:hAnsi="Times New Roman" w:cs="Times New Roman"/>
          <w:b/>
          <w:bCs/>
          <w:i/>
          <w:iCs/>
          <w:sz w:val="24"/>
          <w:szCs w:val="24"/>
        </w:rPr>
        <w:t>9</w:t>
      </w:r>
      <w:r w:rsidRPr="00B83743">
        <w:rPr>
          <w:rFonts w:ascii="Times New Roman" w:hAnsi="Times New Roman" w:cs="Times New Roman"/>
          <w:sz w:val="24"/>
          <w:szCs w:val="24"/>
        </w:rPr>
        <w:t xml:space="preserve"> (73):48-96.</w:t>
      </w:r>
    </w:p>
    <w:p w14:paraId="0FCD92A8" w14:textId="06204537" w:rsidR="00BC276F" w:rsidRPr="00B83743" w:rsidRDefault="00672A64" w:rsidP="00587ACC">
      <w:pPr>
        <w:spacing w:line="360" w:lineRule="auto"/>
        <w:ind w:left="865" w:hangingChars="393" w:hanging="865"/>
        <w:jc w:val="both"/>
        <w:rPr>
          <w:rFonts w:ascii="Times New Roman" w:hAnsi="Times New Roman" w:cs="Times New Roman"/>
          <w:b/>
          <w:bCs/>
          <w:sz w:val="24"/>
          <w:szCs w:val="24"/>
        </w:rPr>
      </w:pPr>
      <w:hyperlink r:id="rId18" w:history="1">
        <w:r w:rsidR="00BC276F" w:rsidRPr="00B83743">
          <w:rPr>
            <w:rStyle w:val="Hyperlink"/>
            <w:rFonts w:ascii="Times New Roman" w:hAnsi="Times New Roman" w:cs="Times New Roman"/>
            <w:color w:val="auto"/>
            <w:sz w:val="24"/>
            <w:szCs w:val="24"/>
            <w:u w:val="none"/>
          </w:rPr>
          <w:t>Aschalew, A T</w:t>
        </w:r>
      </w:hyperlink>
      <w:r w:rsidR="00BC276F" w:rsidRPr="00B83743">
        <w:rPr>
          <w:rFonts w:ascii="Times New Roman" w:hAnsi="Times New Roman" w:cs="Times New Roman"/>
          <w:sz w:val="24"/>
          <w:szCs w:val="24"/>
        </w:rPr>
        <w:t>., </w:t>
      </w:r>
      <w:hyperlink r:id="rId19" w:history="1">
        <w:r w:rsidR="00BC276F" w:rsidRPr="00B83743">
          <w:rPr>
            <w:rStyle w:val="Hyperlink"/>
            <w:rFonts w:ascii="Times New Roman" w:hAnsi="Times New Roman" w:cs="Times New Roman"/>
            <w:color w:val="auto"/>
            <w:sz w:val="24"/>
            <w:szCs w:val="24"/>
            <w:u w:val="none"/>
          </w:rPr>
          <w:t>Birhan,</w:t>
        </w:r>
        <w:r w:rsidR="00073A03" w:rsidRPr="00B83743">
          <w:rPr>
            <w:rStyle w:val="Hyperlink"/>
            <w:rFonts w:ascii="Times New Roman" w:hAnsi="Times New Roman" w:cs="Times New Roman"/>
            <w:color w:val="auto"/>
            <w:sz w:val="24"/>
            <w:szCs w:val="24"/>
            <w:u w:val="none"/>
          </w:rPr>
          <w:t xml:space="preserve"> </w:t>
        </w:r>
        <w:r w:rsidR="00BC276F" w:rsidRPr="00B83743">
          <w:rPr>
            <w:rStyle w:val="Hyperlink"/>
            <w:rFonts w:ascii="Times New Roman" w:hAnsi="Times New Roman" w:cs="Times New Roman"/>
            <w:color w:val="auto"/>
            <w:sz w:val="24"/>
            <w:szCs w:val="24"/>
            <w:u w:val="none"/>
          </w:rPr>
          <w:t>AM</w:t>
        </w:r>
      </w:hyperlink>
      <w:r w:rsidR="00BC276F" w:rsidRPr="00B83743">
        <w:rPr>
          <w:rFonts w:ascii="Times New Roman" w:hAnsi="Times New Roman" w:cs="Times New Roman"/>
          <w:sz w:val="24"/>
          <w:szCs w:val="24"/>
        </w:rPr>
        <w:t xml:space="preserve">. and </w:t>
      </w:r>
      <w:hyperlink r:id="rId20" w:history="1">
        <w:r w:rsidR="00BC276F" w:rsidRPr="00B83743">
          <w:rPr>
            <w:rStyle w:val="Hyperlink"/>
            <w:rFonts w:ascii="Times New Roman" w:hAnsi="Times New Roman" w:cs="Times New Roman"/>
            <w:color w:val="auto"/>
            <w:sz w:val="24"/>
            <w:szCs w:val="24"/>
            <w:u w:val="none"/>
          </w:rPr>
          <w:t>Yeshwas,</w:t>
        </w:r>
        <w:r w:rsidR="00073A03" w:rsidRPr="00B83743">
          <w:rPr>
            <w:rStyle w:val="Hyperlink"/>
            <w:rFonts w:ascii="Times New Roman" w:hAnsi="Times New Roman" w:cs="Times New Roman"/>
            <w:color w:val="auto"/>
            <w:sz w:val="24"/>
            <w:szCs w:val="24"/>
            <w:u w:val="none"/>
          </w:rPr>
          <w:t xml:space="preserve"> </w:t>
        </w:r>
        <w:r w:rsidR="00BC276F" w:rsidRPr="00B83743">
          <w:rPr>
            <w:rStyle w:val="Hyperlink"/>
            <w:rFonts w:ascii="Times New Roman" w:hAnsi="Times New Roman" w:cs="Times New Roman"/>
            <w:color w:val="auto"/>
            <w:sz w:val="24"/>
            <w:szCs w:val="24"/>
            <w:u w:val="none"/>
          </w:rPr>
          <w:t>FA</w:t>
        </w:r>
      </w:hyperlink>
      <w:r w:rsidR="00BC276F" w:rsidRPr="00B83743">
        <w:rPr>
          <w:rFonts w:ascii="Times New Roman" w:hAnsi="Times New Roman" w:cs="Times New Roman"/>
          <w:sz w:val="24"/>
          <w:szCs w:val="24"/>
        </w:rPr>
        <w:t>.(2023).</w:t>
      </w:r>
      <w:r w:rsidR="00BC276F" w:rsidRPr="00B83743">
        <w:rPr>
          <w:rFonts w:ascii="Times New Roman" w:eastAsia="Times New Roman" w:hAnsi="Times New Roman" w:cs="Times New Roman"/>
          <w:i/>
          <w:iCs/>
          <w:kern w:val="36"/>
          <w:sz w:val="24"/>
          <w:szCs w:val="24"/>
        </w:rPr>
        <w:t xml:space="preserve"> </w:t>
      </w:r>
      <w:r w:rsidR="00BC276F" w:rsidRPr="00B83743">
        <w:rPr>
          <w:rFonts w:ascii="Times New Roman" w:hAnsi="Times New Roman" w:cs="Times New Roman"/>
          <w:i/>
          <w:iCs/>
          <w:sz w:val="24"/>
          <w:szCs w:val="24"/>
        </w:rPr>
        <w:t>Escherichia coli O157:H7</w:t>
      </w:r>
      <w:r w:rsidR="00BC276F" w:rsidRPr="00B83743">
        <w:rPr>
          <w:rFonts w:ascii="Times New Roman" w:hAnsi="Times New Roman" w:cs="Times New Roman"/>
          <w:sz w:val="24"/>
          <w:szCs w:val="24"/>
        </w:rPr>
        <w:t> beef carcass contamination and its antibiotic resistance in Awi Zone, Northwest Ethiopia,</w:t>
      </w:r>
      <w:r w:rsidR="00BC276F" w:rsidRPr="00B83743">
        <w:rPr>
          <w:rFonts w:ascii="Times New Roman" w:eastAsia="Times New Roman" w:hAnsi="Times New Roman" w:cs="Times New Roman"/>
          <w:b/>
          <w:bCs/>
          <w:sz w:val="24"/>
          <w:szCs w:val="24"/>
        </w:rPr>
        <w:t xml:space="preserve"> </w:t>
      </w:r>
      <w:r w:rsidR="00BC276F" w:rsidRPr="00B83743">
        <w:rPr>
          <w:rFonts w:ascii="Times New Roman" w:eastAsia="Times New Roman" w:hAnsi="Times New Roman" w:cs="Times New Roman"/>
          <w:i/>
          <w:iCs/>
          <w:sz w:val="24"/>
          <w:szCs w:val="24"/>
        </w:rPr>
        <w:t>Science &amp;</w:t>
      </w:r>
      <w:r w:rsidR="00BC276F" w:rsidRPr="00B83743">
        <w:rPr>
          <w:rFonts w:ascii="Times New Roman" w:eastAsia="Times New Roman" w:hAnsi="Times New Roman" w:cs="Times New Roman"/>
          <w:b/>
          <w:bCs/>
          <w:i/>
          <w:iCs/>
          <w:sz w:val="24"/>
          <w:szCs w:val="24"/>
        </w:rPr>
        <w:t xml:space="preserve"> </w:t>
      </w:r>
      <w:r w:rsidR="00BC276F" w:rsidRPr="00B83743">
        <w:rPr>
          <w:rFonts w:ascii="Times New Roman" w:eastAsia="Times New Roman" w:hAnsi="Times New Roman" w:cs="Times New Roman"/>
          <w:i/>
          <w:iCs/>
          <w:sz w:val="24"/>
          <w:szCs w:val="24"/>
        </w:rPr>
        <w:t>Nutrition,</w:t>
      </w:r>
      <w:hyperlink r:id="rId21" w:tooltip="View Volume 11, Issue 10" w:history="1">
        <w:r w:rsidR="00BC276F" w:rsidRPr="00B83743">
          <w:rPr>
            <w:rStyle w:val="Hyperlink"/>
            <w:rFonts w:ascii="Times New Roman" w:hAnsi="Times New Roman" w:cs="Times New Roman"/>
            <w:b/>
            <w:bCs/>
            <w:color w:val="auto"/>
            <w:sz w:val="24"/>
            <w:szCs w:val="24"/>
            <w:u w:val="none"/>
          </w:rPr>
          <w:t>11</w:t>
        </w:r>
        <w:r w:rsidR="00BC276F" w:rsidRPr="00B83743">
          <w:rPr>
            <w:rStyle w:val="Hyperlink"/>
            <w:rFonts w:ascii="Times New Roman" w:hAnsi="Times New Roman" w:cs="Times New Roman"/>
            <w:color w:val="auto"/>
            <w:sz w:val="24"/>
            <w:szCs w:val="24"/>
            <w:u w:val="none"/>
          </w:rPr>
          <w:t>(10</w:t>
        </w:r>
      </w:hyperlink>
      <w:r w:rsidR="00BC276F" w:rsidRPr="00B83743">
        <w:rPr>
          <w:rFonts w:ascii="Times New Roman" w:hAnsi="Times New Roman" w:cs="Times New Roman"/>
          <w:sz w:val="24"/>
          <w:szCs w:val="24"/>
        </w:rPr>
        <w:t>): 6140-6150.</w:t>
      </w:r>
    </w:p>
    <w:p w14:paraId="5C7FE8A2" w14:textId="77777777" w:rsidR="00BC276F" w:rsidRPr="00B83743" w:rsidRDefault="00BC276F" w:rsidP="00587ACC">
      <w:pPr>
        <w:spacing w:line="360" w:lineRule="auto"/>
        <w:ind w:left="943" w:hangingChars="393" w:hanging="943"/>
        <w:jc w:val="both"/>
        <w:rPr>
          <w:rFonts w:ascii="Times New Roman" w:hAnsi="Times New Roman" w:cs="Times New Roman"/>
          <w:b/>
          <w:bCs/>
          <w:sz w:val="24"/>
          <w:szCs w:val="24"/>
        </w:rPr>
      </w:pPr>
      <w:r w:rsidRPr="00B83743">
        <w:rPr>
          <w:rFonts w:ascii="Times New Roman" w:hAnsi="Times New Roman" w:cs="Times New Roman"/>
          <w:sz w:val="24"/>
          <w:szCs w:val="24"/>
        </w:rPr>
        <w:t xml:space="preserve">Ashenafi, F., Akafete, T., Ephrem, T., Asdesach, T., Tadele, G., Tamirat, K., Tariku, J., Takele, B., Mesula, G., Fanos, T., Lieven, Z., Bruno, M.,and Eric, C. (2017). Prevalence and antimicrobial susceptibility of Escherichia </w:t>
      </w:r>
      <w:r w:rsidRPr="00B83743">
        <w:rPr>
          <w:rFonts w:ascii="Times New Roman" w:hAnsi="Times New Roman" w:cs="Times New Roman"/>
          <w:i/>
          <w:iCs/>
          <w:sz w:val="24"/>
          <w:szCs w:val="24"/>
        </w:rPr>
        <w:t xml:space="preserve">coli </w:t>
      </w:r>
      <w:r w:rsidRPr="00B83743">
        <w:rPr>
          <w:rFonts w:ascii="Times New Roman" w:hAnsi="Times New Roman" w:cs="Times New Roman"/>
          <w:sz w:val="24"/>
          <w:szCs w:val="24"/>
        </w:rPr>
        <w:t xml:space="preserve">O157 in beef at butcher shops and restaurants in central Ethiopia. </w:t>
      </w:r>
      <w:r w:rsidRPr="00B83743">
        <w:rPr>
          <w:rFonts w:ascii="Times New Roman" w:hAnsi="Times New Roman" w:cs="Times New Roman"/>
          <w:i/>
          <w:iCs/>
          <w:sz w:val="24"/>
          <w:szCs w:val="24"/>
        </w:rPr>
        <w:t>BMC Microbiology</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17</w:t>
      </w:r>
      <w:r w:rsidRPr="00B83743">
        <w:rPr>
          <w:rFonts w:ascii="Times New Roman" w:hAnsi="Times New Roman" w:cs="Times New Roman"/>
          <w:sz w:val="24"/>
          <w:szCs w:val="24"/>
        </w:rPr>
        <w:t>(1): 1–6.</w:t>
      </w:r>
    </w:p>
    <w:p w14:paraId="320C7222"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Aslam, M., Nattress, F., Greer, G., Yost, C., Gill, C. And McMullen, L.(2003).  Origin of contamination and genetic diversity of Escherichia coli in beef cattle. </w:t>
      </w:r>
      <w:r w:rsidRPr="00B83743">
        <w:rPr>
          <w:rFonts w:ascii="Times New Roman" w:hAnsi="Times New Roman" w:cs="Times New Roman"/>
          <w:i/>
          <w:iCs/>
          <w:sz w:val="24"/>
          <w:szCs w:val="24"/>
        </w:rPr>
        <w:t>Applied Environmental Microbiology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69</w:t>
      </w:r>
      <w:r w:rsidRPr="00B83743">
        <w:rPr>
          <w:rFonts w:ascii="Times New Roman" w:hAnsi="Times New Roman" w:cs="Times New Roman"/>
          <w:sz w:val="24"/>
          <w:szCs w:val="24"/>
        </w:rPr>
        <w:t>: 2794-2799.</w:t>
      </w:r>
    </w:p>
    <w:p w14:paraId="22834FAE"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Asredie, T.and Engdaw ,TA. (2015): Antimicrobial Residues in Cow Milk and its Public Health Significance. World J Dairy </w:t>
      </w:r>
      <w:r w:rsidRPr="00B83743">
        <w:rPr>
          <w:rFonts w:ascii="Times New Roman" w:hAnsi="Times New Roman" w:cs="Times New Roman"/>
          <w:i/>
          <w:sz w:val="24"/>
          <w:szCs w:val="24"/>
        </w:rPr>
        <w:t xml:space="preserve">Food Sci., </w:t>
      </w:r>
      <w:r w:rsidRPr="00B83743">
        <w:rPr>
          <w:rFonts w:ascii="Times New Roman" w:hAnsi="Times New Roman" w:cs="Times New Roman"/>
          <w:b/>
          <w:sz w:val="24"/>
          <w:szCs w:val="24"/>
        </w:rPr>
        <w:t>10</w:t>
      </w:r>
      <w:r w:rsidRPr="00B83743">
        <w:rPr>
          <w:rFonts w:ascii="Times New Roman" w:hAnsi="Times New Roman" w:cs="Times New Roman"/>
          <w:sz w:val="24"/>
          <w:szCs w:val="24"/>
        </w:rPr>
        <w:t>(2):147–53.</w:t>
      </w:r>
    </w:p>
    <w:p w14:paraId="22948B12"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Assefa, A. (2019). Prevalence of Escherichia coli O157:H7 in foods of animal origin in Ethiopia: A meta-analysis. </w:t>
      </w:r>
      <w:r w:rsidRPr="00B83743">
        <w:rPr>
          <w:rFonts w:ascii="Times New Roman" w:hAnsi="Times New Roman" w:cs="Times New Roman"/>
          <w:i/>
          <w:iCs/>
          <w:sz w:val="24"/>
          <w:szCs w:val="24"/>
        </w:rPr>
        <w:t>Cogent Food Agric</w:t>
      </w:r>
      <w:r w:rsidRPr="00B83743">
        <w:rPr>
          <w:rFonts w:ascii="Times New Roman" w:hAnsi="Times New Roman" w:cs="Times New Roman"/>
          <w:b/>
          <w:sz w:val="24"/>
          <w:szCs w:val="24"/>
        </w:rPr>
        <w:t>., 5</w:t>
      </w:r>
      <w:r w:rsidRPr="00B83743">
        <w:rPr>
          <w:rFonts w:ascii="Times New Roman" w:hAnsi="Times New Roman" w:cs="Times New Roman"/>
          <w:sz w:val="24"/>
          <w:szCs w:val="24"/>
        </w:rPr>
        <w:t xml:space="preserve">(1): 110-519. </w:t>
      </w:r>
    </w:p>
    <w:p w14:paraId="37A8089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Ateba, CN, Mbewe M.(2011). Detection of Escherichia </w:t>
      </w:r>
      <w:r w:rsidRPr="00B83743">
        <w:rPr>
          <w:rFonts w:ascii="Times New Roman" w:hAnsi="Times New Roman" w:cs="Times New Roman"/>
          <w:i/>
          <w:iCs/>
          <w:sz w:val="24"/>
          <w:szCs w:val="24"/>
        </w:rPr>
        <w:t>col</w:t>
      </w:r>
      <w:r w:rsidRPr="00B83743">
        <w:rPr>
          <w:rFonts w:ascii="Times New Roman" w:hAnsi="Times New Roman" w:cs="Times New Roman"/>
          <w:sz w:val="24"/>
          <w:szCs w:val="24"/>
        </w:rPr>
        <w:t xml:space="preserve">i O157:H7 virulence genes in isolates from beef, pork, water, human and animal species in the northwest province, South Africa: public health implications. Res </w:t>
      </w:r>
      <w:r w:rsidRPr="00B83743">
        <w:rPr>
          <w:rFonts w:ascii="Times New Roman" w:hAnsi="Times New Roman" w:cs="Times New Roman"/>
          <w:i/>
          <w:iCs/>
          <w:sz w:val="24"/>
          <w:szCs w:val="24"/>
        </w:rPr>
        <w:t>Microbiol</w:t>
      </w:r>
      <w:r w:rsidRPr="00B83743">
        <w:rPr>
          <w:rFonts w:ascii="Times New Roman" w:hAnsi="Times New Roman" w:cs="Times New Roman"/>
          <w:sz w:val="24"/>
          <w:szCs w:val="24"/>
        </w:rPr>
        <w:t>.,</w:t>
      </w:r>
      <w:r w:rsidRPr="00B83743">
        <w:rPr>
          <w:rFonts w:ascii="Times New Roman" w:hAnsi="Times New Roman" w:cs="Times New Roman"/>
          <w:b/>
          <w:bCs/>
          <w:sz w:val="24"/>
          <w:szCs w:val="24"/>
        </w:rPr>
        <w:t>62</w:t>
      </w:r>
      <w:r w:rsidRPr="00B83743">
        <w:rPr>
          <w:rFonts w:ascii="Times New Roman" w:hAnsi="Times New Roman" w:cs="Times New Roman"/>
          <w:sz w:val="24"/>
          <w:szCs w:val="24"/>
        </w:rPr>
        <w:t>(3):240–248.</w:t>
      </w:r>
    </w:p>
    <w:p w14:paraId="445EFEB2" w14:textId="48CAC559"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Baylis, C.  L. (2009).  Raw milk and raw milk cheeses as vehicles for infection by </w:t>
      </w:r>
      <w:r w:rsidR="00073A03" w:rsidRPr="00B83743">
        <w:rPr>
          <w:rFonts w:ascii="Times New Roman" w:hAnsi="Times New Roman" w:cs="Times New Roman"/>
          <w:sz w:val="24"/>
          <w:szCs w:val="24"/>
        </w:rPr>
        <w:t>verocytotoxin-producing</w:t>
      </w:r>
      <w:r w:rsidRPr="00B83743">
        <w:rPr>
          <w:rFonts w:ascii="Times New Roman" w:hAnsi="Times New Roman" w:cs="Times New Roman"/>
          <w:sz w:val="24"/>
          <w:szCs w:val="24"/>
        </w:rPr>
        <w:t xml:space="preserve"> Escherichia</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coli. International   Journal</w:t>
      </w:r>
      <w:r w:rsidR="004C5D9B"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of   Dairy Technology,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62</w:t>
      </w:r>
      <w:r w:rsidRPr="00B83743">
        <w:rPr>
          <w:rFonts w:ascii="Times New Roman" w:hAnsi="Times New Roman" w:cs="Times New Roman"/>
          <w:sz w:val="24"/>
          <w:szCs w:val="24"/>
        </w:rPr>
        <w:t>:293-307.</w:t>
      </w:r>
    </w:p>
    <w:p w14:paraId="0B5DCB15" w14:textId="7649D2A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Bedasa,</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S., Shiferaw,</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D., Abraha,</w:t>
      </w:r>
      <w:r w:rsidR="004C5D9B"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 and Mages T, (2018). Occurrence and antimicrobial susceptibility profile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from food of animal origin in Bishoftu town, Central Ethiopia. </w:t>
      </w:r>
      <w:r w:rsidRPr="00B83743">
        <w:rPr>
          <w:rFonts w:ascii="Times New Roman" w:hAnsi="Times New Roman" w:cs="Times New Roman"/>
          <w:i/>
          <w:iCs/>
          <w:sz w:val="24"/>
          <w:szCs w:val="24"/>
        </w:rPr>
        <w:t>Int. J</w:t>
      </w:r>
      <w:r w:rsidRPr="00B83743">
        <w:rPr>
          <w:rFonts w:ascii="Times New Roman" w:hAnsi="Times New Roman" w:cs="Times New Roman"/>
          <w:sz w:val="24"/>
          <w:szCs w:val="24"/>
        </w:rPr>
        <w:t xml:space="preserve">. Food Contac. </w:t>
      </w:r>
      <w:r w:rsidRPr="00B83743">
        <w:rPr>
          <w:rFonts w:ascii="Times New Roman" w:hAnsi="Times New Roman" w:cs="Times New Roman"/>
          <w:b/>
          <w:bCs/>
          <w:sz w:val="24"/>
          <w:szCs w:val="24"/>
        </w:rPr>
        <w:t>5</w:t>
      </w:r>
      <w:r w:rsidRPr="00B83743">
        <w:rPr>
          <w:rFonts w:ascii="Times New Roman" w:hAnsi="Times New Roman" w:cs="Times New Roman"/>
          <w:sz w:val="24"/>
          <w:szCs w:val="24"/>
        </w:rPr>
        <w:t>:1– 8.</w:t>
      </w:r>
    </w:p>
    <w:p w14:paraId="2844A4FE"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Bekele, T.; Zewde, G.; Tefera, G.; Feleke, A.and Zerom, K. (2014),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Raw Meat in Addis Ababa, Ethiopia: Prevalence at an Abattoir </w:t>
      </w:r>
      <w:r w:rsidRPr="00B83743">
        <w:rPr>
          <w:rFonts w:ascii="Times New Roman" w:hAnsi="Times New Roman" w:cs="Times New Roman"/>
          <w:sz w:val="24"/>
          <w:szCs w:val="24"/>
        </w:rPr>
        <w:lastRenderedPageBreak/>
        <w:t>and Retailers and Antimicrobial Susceptibility. </w:t>
      </w:r>
      <w:r w:rsidRPr="00B83743">
        <w:rPr>
          <w:rFonts w:ascii="Times New Roman" w:hAnsi="Times New Roman" w:cs="Times New Roman"/>
          <w:i/>
          <w:iCs/>
          <w:sz w:val="24"/>
          <w:szCs w:val="24"/>
        </w:rPr>
        <w:t>Int. J. Food Contam.</w:t>
      </w:r>
      <w:r w:rsidRPr="00B83743">
        <w:rPr>
          <w:rFonts w:ascii="Times New Roman" w:hAnsi="Times New Roman" w:cs="Times New Roman"/>
          <w:sz w:val="24"/>
          <w:szCs w:val="24"/>
        </w:rPr>
        <w:t>  </w:t>
      </w:r>
      <w:r w:rsidRPr="00B83743">
        <w:rPr>
          <w:rFonts w:ascii="Times New Roman" w:hAnsi="Times New Roman" w:cs="Times New Roman"/>
          <w:i/>
          <w:iCs/>
          <w:sz w:val="24"/>
          <w:szCs w:val="24"/>
        </w:rPr>
        <w:t>1</w:t>
      </w:r>
      <w:r w:rsidRPr="00B83743">
        <w:rPr>
          <w:rFonts w:ascii="Times New Roman" w:hAnsi="Times New Roman" w:cs="Times New Roman"/>
          <w:sz w:val="24"/>
          <w:szCs w:val="24"/>
        </w:rPr>
        <w:t>, 4. [</w:t>
      </w:r>
      <w:hyperlink r:id="rId22" w:tgtFrame="_blank" w:history="1">
        <w:r w:rsidRPr="00B83743">
          <w:rPr>
            <w:rStyle w:val="Hyperlink"/>
            <w:rFonts w:ascii="Times New Roman" w:hAnsi="Times New Roman" w:cs="Times New Roman"/>
            <w:color w:val="auto"/>
            <w:sz w:val="24"/>
            <w:szCs w:val="24"/>
          </w:rPr>
          <w:t>Google Scholar</w:t>
        </w:r>
      </w:hyperlink>
      <w:r w:rsidRPr="00B83743">
        <w:rPr>
          <w:rFonts w:ascii="Times New Roman" w:hAnsi="Times New Roman" w:cs="Times New Roman"/>
          <w:sz w:val="24"/>
          <w:szCs w:val="24"/>
        </w:rPr>
        <w:t>] [</w:t>
      </w:r>
      <w:hyperlink r:id="rId23" w:tgtFrame="_blank" w:history="1">
        <w:r w:rsidRPr="00B83743">
          <w:rPr>
            <w:rStyle w:val="Hyperlink"/>
            <w:rFonts w:ascii="Times New Roman" w:hAnsi="Times New Roman" w:cs="Times New Roman"/>
            <w:color w:val="auto"/>
            <w:sz w:val="24"/>
            <w:szCs w:val="24"/>
          </w:rPr>
          <w:t>Crossruff</w:t>
        </w:r>
      </w:hyperlink>
      <w:r w:rsidRPr="00B83743">
        <w:rPr>
          <w:rFonts w:ascii="Times New Roman" w:hAnsi="Times New Roman" w:cs="Times New Roman"/>
          <w:sz w:val="24"/>
          <w:szCs w:val="24"/>
        </w:rPr>
        <w:t>].</w:t>
      </w:r>
    </w:p>
    <w:p w14:paraId="6C7A7F3C" w14:textId="432B9D4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eastAsia="Calibri" w:hAnsi="Times New Roman" w:cs="Times New Roman"/>
          <w:sz w:val="24"/>
          <w:szCs w:val="24"/>
        </w:rPr>
        <w:t xml:space="preserve">Bergeron, CR., Prussing C. and Boerlin, P.(2012).Chicken as </w:t>
      </w:r>
      <w:r w:rsidR="004C5D9B" w:rsidRPr="00B83743">
        <w:rPr>
          <w:rFonts w:ascii="Times New Roman" w:eastAsia="Calibri" w:hAnsi="Times New Roman" w:cs="Times New Roman"/>
          <w:sz w:val="24"/>
          <w:szCs w:val="24"/>
        </w:rPr>
        <w:t xml:space="preserve">a </w:t>
      </w:r>
      <w:r w:rsidRPr="00B83743">
        <w:rPr>
          <w:rFonts w:ascii="Times New Roman" w:eastAsia="Calibri" w:hAnsi="Times New Roman" w:cs="Times New Roman"/>
          <w:sz w:val="24"/>
          <w:szCs w:val="24"/>
        </w:rPr>
        <w:t xml:space="preserve">reservoir for extraintestinal pathogenic Escherichia </w:t>
      </w:r>
      <w:r w:rsidRPr="00B83743">
        <w:rPr>
          <w:rFonts w:ascii="Times New Roman" w:eastAsia="Calibri" w:hAnsi="Times New Roman" w:cs="Times New Roman"/>
          <w:i/>
          <w:iCs/>
          <w:sz w:val="24"/>
          <w:szCs w:val="24"/>
        </w:rPr>
        <w:t>coli</w:t>
      </w:r>
      <w:r w:rsidRPr="00B83743">
        <w:rPr>
          <w:rFonts w:ascii="Times New Roman" w:eastAsia="Calibri" w:hAnsi="Times New Roman" w:cs="Times New Roman"/>
          <w:sz w:val="24"/>
          <w:szCs w:val="24"/>
        </w:rPr>
        <w:t xml:space="preserve"> in humans, Canada. Emerg Infect Dis, </w:t>
      </w:r>
      <w:r w:rsidRPr="00B83743">
        <w:rPr>
          <w:rFonts w:ascii="Times New Roman" w:eastAsia="Calibri" w:hAnsi="Times New Roman" w:cs="Times New Roman"/>
          <w:b/>
          <w:bCs/>
          <w:sz w:val="24"/>
          <w:szCs w:val="24"/>
        </w:rPr>
        <w:t>18</w:t>
      </w:r>
      <w:r w:rsidRPr="00B83743">
        <w:rPr>
          <w:rFonts w:ascii="Times New Roman" w:eastAsia="Calibri" w:hAnsi="Times New Roman" w:cs="Times New Roman"/>
          <w:sz w:val="24"/>
          <w:szCs w:val="24"/>
        </w:rPr>
        <w:t>(3):415–421.</w:t>
      </w:r>
    </w:p>
    <w:p w14:paraId="32700E45"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Biruhtesfa, A., Degmawi, P., Mesele, A., Genene, T., Dereje, H., Surafel, K., &amp; Kebede, A. (2017). Occurrence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in cattle feces and contamination of carcasses and various contact surfaces in abattoir and butcher shops of Hawassa, Ethiopia. BMC </w:t>
      </w:r>
      <w:r w:rsidRPr="00B83743">
        <w:rPr>
          <w:rFonts w:ascii="Times New Roman" w:hAnsi="Times New Roman" w:cs="Times New Roman"/>
          <w:i/>
          <w:iCs/>
          <w:sz w:val="24"/>
          <w:szCs w:val="24"/>
        </w:rPr>
        <w:t>Microbiology,</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17</w:t>
      </w:r>
      <w:r w:rsidRPr="00B83743">
        <w:rPr>
          <w:rFonts w:ascii="Times New Roman" w:hAnsi="Times New Roman" w:cs="Times New Roman"/>
          <w:sz w:val="24"/>
          <w:szCs w:val="24"/>
        </w:rPr>
        <w:t>(1): 1–7.</w:t>
      </w:r>
    </w:p>
    <w:p w14:paraId="0FE02F15"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Bogaard, V.  D.  E.  and Stobberingh, E. (2000).  Epidemiology of resistance to antibiotics links between animals and humans. International Journal of Antimicrobial Agents, </w:t>
      </w:r>
      <w:r w:rsidRPr="00B83743">
        <w:rPr>
          <w:rFonts w:ascii="Times New Roman" w:hAnsi="Times New Roman" w:cs="Times New Roman"/>
          <w:b/>
          <w:sz w:val="24"/>
          <w:szCs w:val="24"/>
        </w:rPr>
        <w:t>14</w:t>
      </w:r>
      <w:r w:rsidRPr="00B83743">
        <w:rPr>
          <w:rFonts w:ascii="Times New Roman" w:hAnsi="Times New Roman" w:cs="Times New Roman"/>
          <w:sz w:val="24"/>
          <w:szCs w:val="24"/>
        </w:rPr>
        <w:t>:327-35.</w:t>
      </w:r>
    </w:p>
    <w:p w14:paraId="267AED15" w14:textId="3CB9DF2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Brenner, DJ, Krieg ,NR, Staley ,JT. (2005). Bergey’s manual of systematic bacteriology. 2nded, Springer, New </w:t>
      </w:r>
      <w:r w:rsidR="00073A03" w:rsidRPr="00B83743">
        <w:rPr>
          <w:rFonts w:ascii="Times New Roman" w:hAnsi="Times New Roman" w:cs="Times New Roman"/>
          <w:sz w:val="24"/>
          <w:szCs w:val="24"/>
        </w:rPr>
        <w:t>York</w:t>
      </w:r>
      <w:r w:rsidRPr="00B83743">
        <w:rPr>
          <w:rFonts w:ascii="Times New Roman" w:hAnsi="Times New Roman" w:cs="Times New Roman"/>
          <w:sz w:val="24"/>
          <w:szCs w:val="24"/>
        </w:rPr>
        <w:t>.</w:t>
      </w:r>
    </w:p>
    <w:p w14:paraId="54E5F7CC"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Buzby ,J.,Frenzen, P. and Rasco, B. (2001). Product liability and foodborne illness. Washington, DC: Food and Rural Economics Division. Economic Research Service, US Department of Agriculture;</w:t>
      </w:r>
    </w:p>
    <w:p w14:paraId="15603DA8" w14:textId="41B3F33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Casey,</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TA,  and Bosworth,</w:t>
      </w:r>
      <w:r w:rsidR="004C5D9B" w:rsidRPr="00B83743">
        <w:rPr>
          <w:rFonts w:ascii="Times New Roman" w:hAnsi="Times New Roman" w:cs="Times New Roman"/>
          <w:sz w:val="24"/>
          <w:szCs w:val="24"/>
        </w:rPr>
        <w:t xml:space="preserve"> </w:t>
      </w:r>
      <w:r w:rsidRPr="00B83743">
        <w:rPr>
          <w:rFonts w:ascii="Times New Roman" w:hAnsi="Times New Roman" w:cs="Times New Roman"/>
          <w:sz w:val="24"/>
          <w:szCs w:val="24"/>
        </w:rPr>
        <w:t>BT. (2009).Design, and evaluation of a multiplex polymerase chain reaction assay for the simultaneous identification of genes for nine different virulence factors associated with Escherichia coli that cause diarrhea and edema disease in swine. J Vet Diagn Investig.,</w:t>
      </w:r>
      <w:r w:rsidRPr="00B83743">
        <w:rPr>
          <w:rFonts w:ascii="Times New Roman" w:hAnsi="Times New Roman" w:cs="Times New Roman"/>
          <w:b/>
          <w:bCs/>
          <w:sz w:val="24"/>
          <w:szCs w:val="24"/>
        </w:rPr>
        <w:t>21</w:t>
      </w:r>
      <w:r w:rsidRPr="00B83743">
        <w:rPr>
          <w:rFonts w:ascii="Times New Roman" w:hAnsi="Times New Roman" w:cs="Times New Roman"/>
          <w:sz w:val="24"/>
          <w:szCs w:val="24"/>
        </w:rPr>
        <w:t>:25–30.</w:t>
      </w:r>
    </w:p>
    <w:p w14:paraId="282A02C4"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Central Statistical Agency (CSA) (2020a). Agricultural Sample Survey 2019/20. Volume II report on livestock and livestock characteristics (private peasant holdings.): Addis Ababa, Ethiopia.</w:t>
      </w:r>
    </w:p>
    <w:p w14:paraId="6EB8DD8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Chancey, S.T.and Zähner, D.(2012).Stephens, D.S. Acquired inducible antimicrobial resistance in Gram-positive bacteria. Future </w:t>
      </w:r>
      <w:r w:rsidRPr="00B83743">
        <w:rPr>
          <w:rFonts w:ascii="Times New Roman" w:hAnsi="Times New Roman" w:cs="Times New Roman"/>
          <w:i/>
          <w:iCs/>
          <w:sz w:val="24"/>
          <w:szCs w:val="24"/>
        </w:rPr>
        <w:t>Microbiol.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7</w:t>
      </w:r>
      <w:r w:rsidRPr="00B83743">
        <w:rPr>
          <w:rFonts w:ascii="Times New Roman" w:hAnsi="Times New Roman" w:cs="Times New Roman"/>
          <w:sz w:val="24"/>
          <w:szCs w:val="24"/>
        </w:rPr>
        <w:t xml:space="preserve">: 959–978. </w:t>
      </w:r>
    </w:p>
    <w:p w14:paraId="4517C3C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Choi, U. and  Lee, C.R.( 2019).  Distinct Roles of Outer Membrane Porins in Antibiotic Resistance and Membrane Integrity in Escherichia coli. </w:t>
      </w:r>
      <w:r w:rsidRPr="00B83743">
        <w:rPr>
          <w:rFonts w:ascii="Times New Roman" w:hAnsi="Times New Roman" w:cs="Times New Roman"/>
          <w:i/>
          <w:iCs/>
          <w:sz w:val="24"/>
          <w:szCs w:val="24"/>
        </w:rPr>
        <w:t>Front. Microbiol.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10</w:t>
      </w:r>
      <w:r w:rsidRPr="00B83743">
        <w:rPr>
          <w:rFonts w:ascii="Times New Roman" w:hAnsi="Times New Roman" w:cs="Times New Roman"/>
          <w:sz w:val="24"/>
          <w:szCs w:val="24"/>
        </w:rPr>
        <w:t>: 953.</w:t>
      </w:r>
    </w:p>
    <w:p w14:paraId="3BBEC8F7"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Chokshi, A., Sifri, Z., Cennimo, D.and Horng, H.(2019). Global Contributors to Antibiotic Resistance. J. Glob. Infect. Dis., </w:t>
      </w:r>
      <w:r w:rsidRPr="00B83743">
        <w:rPr>
          <w:rFonts w:ascii="Times New Roman" w:hAnsi="Times New Roman" w:cs="Times New Roman"/>
          <w:b/>
          <w:bCs/>
          <w:sz w:val="24"/>
          <w:szCs w:val="24"/>
        </w:rPr>
        <w:t>11</w:t>
      </w:r>
      <w:r w:rsidRPr="00B83743">
        <w:rPr>
          <w:rFonts w:ascii="Times New Roman" w:hAnsi="Times New Roman" w:cs="Times New Roman"/>
          <w:sz w:val="24"/>
          <w:szCs w:val="24"/>
        </w:rPr>
        <w:t>: 36–42.</w:t>
      </w:r>
    </w:p>
    <w:p w14:paraId="2130887E"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Clinical and Laboratory Standards Institute (CLSI). (2012). Performance standards for anti-microbial susceptibility testing; Twenty-Second Informational supplement. CLSI document. M100-S22. Wayne, PA.</w:t>
      </w:r>
    </w:p>
    <w:p w14:paraId="5DF11EAA" w14:textId="2F86DA27" w:rsidR="00BC276F" w:rsidRPr="00B83743" w:rsidRDefault="00BC276F" w:rsidP="00587ACC">
      <w:pPr>
        <w:spacing w:line="360" w:lineRule="auto"/>
        <w:ind w:left="943" w:hangingChars="393" w:hanging="943"/>
        <w:jc w:val="both"/>
        <w:rPr>
          <w:rFonts w:ascii="Times New Roman" w:hAnsi="Times New Roman" w:cs="Times New Roman"/>
          <w:iCs/>
          <w:sz w:val="24"/>
          <w:szCs w:val="24"/>
        </w:rPr>
      </w:pPr>
      <w:r w:rsidRPr="00B83743">
        <w:rPr>
          <w:rFonts w:ascii="Times New Roman" w:hAnsi="Times New Roman" w:cs="Times New Roman"/>
          <w:iCs/>
          <w:sz w:val="24"/>
          <w:szCs w:val="24"/>
        </w:rPr>
        <w:t xml:space="preserve">Clinical and Laboratory Standards Institute (CLSI). (2020). Performance standards for antimicrobial susceptibility testing (30th. </w:t>
      </w:r>
      <w:r w:rsidRPr="00B83743">
        <w:rPr>
          <w:rFonts w:ascii="Times New Roman" w:hAnsi="Times New Roman" w:cs="Times New Roman"/>
          <w:b/>
          <w:bCs/>
          <w:iCs/>
          <w:sz w:val="24"/>
          <w:szCs w:val="24"/>
        </w:rPr>
        <w:t>40</w:t>
      </w:r>
      <w:r w:rsidRPr="00B83743">
        <w:rPr>
          <w:rFonts w:ascii="Times New Roman" w:hAnsi="Times New Roman" w:cs="Times New Roman"/>
          <w:iCs/>
          <w:sz w:val="24"/>
          <w:szCs w:val="24"/>
        </w:rPr>
        <w:t xml:space="preserve">:1–293). </w:t>
      </w:r>
    </w:p>
    <w:p w14:paraId="417F812F" w14:textId="341EF4B5" w:rsidR="003A2171" w:rsidRPr="00B83743" w:rsidRDefault="003A2171" w:rsidP="00587ACC">
      <w:pPr>
        <w:spacing w:line="360" w:lineRule="auto"/>
        <w:ind w:left="943" w:hangingChars="393" w:hanging="943"/>
        <w:jc w:val="both"/>
        <w:rPr>
          <w:rFonts w:ascii="Times New Roman" w:hAnsi="Times New Roman" w:cs="Times New Roman"/>
          <w:iCs/>
          <w:sz w:val="24"/>
          <w:szCs w:val="24"/>
        </w:rPr>
      </w:pPr>
      <w:bookmarkStart w:id="306" w:name="_Hlk167903938"/>
      <w:r w:rsidRPr="00B83743">
        <w:rPr>
          <w:rFonts w:ascii="Times New Roman" w:hAnsi="Times New Roman" w:cs="Times New Roman"/>
          <w:iCs/>
          <w:sz w:val="24"/>
          <w:szCs w:val="24"/>
        </w:rPr>
        <w:t>Cohen,</w:t>
      </w:r>
      <w:r w:rsidR="002E59D5" w:rsidRPr="00B83743">
        <w:rPr>
          <w:rFonts w:ascii="Times New Roman" w:hAnsi="Times New Roman" w:cs="Times New Roman"/>
          <w:iCs/>
          <w:sz w:val="24"/>
          <w:szCs w:val="24"/>
        </w:rPr>
        <w:t xml:space="preserve"> </w:t>
      </w:r>
      <w:r w:rsidRPr="00B83743">
        <w:rPr>
          <w:rFonts w:ascii="Times New Roman" w:hAnsi="Times New Roman" w:cs="Times New Roman"/>
          <w:iCs/>
          <w:sz w:val="24"/>
          <w:szCs w:val="24"/>
        </w:rPr>
        <w:t>ML.(2000). </w:t>
      </w:r>
      <w:bookmarkEnd w:id="306"/>
      <w:r w:rsidRPr="00B83743">
        <w:rPr>
          <w:rFonts w:ascii="Times New Roman" w:hAnsi="Times New Roman" w:cs="Times New Roman"/>
          <w:iCs/>
          <w:sz w:val="24"/>
          <w:szCs w:val="24"/>
        </w:rPr>
        <w:t>Changing patterns of infectious disease. </w:t>
      </w:r>
      <w:r w:rsidRPr="00B83743">
        <w:rPr>
          <w:rFonts w:ascii="Times New Roman" w:hAnsi="Times New Roman" w:cs="Times New Roman"/>
          <w:i/>
          <w:iCs/>
          <w:sz w:val="24"/>
          <w:szCs w:val="24"/>
        </w:rPr>
        <w:t>Nature</w:t>
      </w:r>
      <w:r w:rsidRPr="00B83743">
        <w:rPr>
          <w:rFonts w:ascii="Times New Roman" w:hAnsi="Times New Roman" w:cs="Times New Roman"/>
          <w:iCs/>
          <w:sz w:val="24"/>
          <w:szCs w:val="24"/>
        </w:rPr>
        <w:t>,</w:t>
      </w:r>
      <w:r w:rsidRPr="00B83743">
        <w:rPr>
          <w:rFonts w:ascii="Times New Roman" w:hAnsi="Times New Roman" w:cs="Times New Roman"/>
          <w:b/>
          <w:bCs/>
          <w:iCs/>
          <w:sz w:val="24"/>
          <w:szCs w:val="24"/>
        </w:rPr>
        <w:t>406</w:t>
      </w:r>
      <w:r w:rsidRPr="00B83743">
        <w:rPr>
          <w:rFonts w:ascii="Times New Roman" w:hAnsi="Times New Roman" w:cs="Times New Roman"/>
          <w:iCs/>
          <w:sz w:val="24"/>
          <w:szCs w:val="24"/>
        </w:rPr>
        <w:t>:762–790.</w:t>
      </w:r>
      <w:r w:rsidR="002E59D5" w:rsidRPr="00B83743">
        <w:rPr>
          <w:rFonts w:ascii="Times New Roman" w:hAnsi="Times New Roman" w:cs="Times New Roman"/>
          <w:iCs/>
          <w:sz w:val="24"/>
          <w:szCs w:val="24"/>
        </w:rPr>
        <w:t xml:space="preserve"> </w:t>
      </w:r>
    </w:p>
    <w:p w14:paraId="0632583F" w14:textId="336DBEFB"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Collins, C. and Green, J.A. (2010). A review of the pathophysiology and treatment of </w:t>
      </w:r>
      <w:r w:rsidR="00073A03" w:rsidRPr="00B83743">
        <w:rPr>
          <w:rFonts w:ascii="Times New Roman" w:hAnsi="Times New Roman" w:cs="Times New Roman"/>
          <w:sz w:val="24"/>
          <w:szCs w:val="24"/>
        </w:rPr>
        <w:t>Shiga</w:t>
      </w:r>
      <w:r w:rsidRPr="00B83743">
        <w:rPr>
          <w:rFonts w:ascii="Times New Roman" w:hAnsi="Times New Roman" w:cs="Times New Roman"/>
          <w:sz w:val="24"/>
          <w:szCs w:val="24"/>
        </w:rPr>
        <w:t xml:space="preserve"> </w:t>
      </w:r>
      <w:r w:rsidR="00073A03" w:rsidRPr="00B83743">
        <w:rPr>
          <w:rFonts w:ascii="Times New Roman" w:hAnsi="Times New Roman" w:cs="Times New Roman"/>
          <w:sz w:val="24"/>
          <w:szCs w:val="24"/>
        </w:rPr>
        <w:t>toxin-producing</w:t>
      </w:r>
      <w:r w:rsidRPr="00B83743">
        <w:rPr>
          <w:rFonts w:ascii="Times New Roman" w:hAnsi="Times New Roman" w:cs="Times New Roman"/>
          <w:sz w:val="24"/>
          <w:szCs w:val="24"/>
        </w:rPr>
        <w:t xml:space="preserve"> E. coli infection. Practical Gastroenterology, Pp. 41-50.</w:t>
      </w:r>
    </w:p>
    <w:p w14:paraId="54701F5C" w14:textId="1DD4C52E"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Constantiniu, S.(2002). Emerging</w:t>
      </w:r>
      <w:r w:rsidR="00073A03" w:rsidRPr="00B83743">
        <w:rPr>
          <w:rFonts w:ascii="Times New Roman" w:hAnsi="Times New Roman" w:cs="Times New Roman"/>
          <w:sz w:val="24"/>
          <w:szCs w:val="24"/>
        </w:rPr>
        <w:t xml:space="preserve"> Shiga </w:t>
      </w:r>
      <w:r w:rsidRPr="00B83743">
        <w:rPr>
          <w:rFonts w:ascii="Times New Roman" w:hAnsi="Times New Roman" w:cs="Times New Roman"/>
          <w:sz w:val="24"/>
          <w:szCs w:val="24"/>
        </w:rPr>
        <w:t>cytotoxin-producing Escherichia</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coli.</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I. Enterohaemorrhagic </w:t>
      </w:r>
      <w:r w:rsidRPr="00B83743">
        <w:rPr>
          <w:rFonts w:ascii="Times New Roman" w:hAnsi="Times New Roman" w:cs="Times New Roman"/>
          <w:i/>
          <w:iCs/>
          <w:sz w:val="24"/>
          <w:szCs w:val="24"/>
        </w:rPr>
        <w:t>E.</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  H7. Journal of Preventive Medicine,</w:t>
      </w:r>
      <w:r w:rsidRPr="00B83743">
        <w:rPr>
          <w:rFonts w:ascii="Times New Roman" w:hAnsi="Times New Roman" w:cs="Times New Roman"/>
          <w:b/>
          <w:sz w:val="24"/>
          <w:szCs w:val="24"/>
        </w:rPr>
        <w:t xml:space="preserve"> 10</w:t>
      </w:r>
      <w:r w:rsidRPr="00B83743">
        <w:rPr>
          <w:rFonts w:ascii="Times New Roman" w:hAnsi="Times New Roman" w:cs="Times New Roman"/>
          <w:sz w:val="24"/>
          <w:szCs w:val="24"/>
        </w:rPr>
        <w:t>:  62-78.</w:t>
      </w:r>
    </w:p>
    <w:p w14:paraId="6C6FE848" w14:textId="3A4D2CBD"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Cornick, N. A., Booher, S. L., Casey, T. A. and Moon, H. W. (2000). Persistent colonization of sheep by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and other E. coli pathotypes. </w:t>
      </w:r>
      <w:r w:rsidRPr="00B83743">
        <w:rPr>
          <w:rFonts w:ascii="Times New Roman" w:hAnsi="Times New Roman" w:cs="Times New Roman"/>
          <w:i/>
          <w:iCs/>
          <w:sz w:val="24"/>
          <w:szCs w:val="24"/>
        </w:rPr>
        <w:t>Applied Environmental Microbiology,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66</w:t>
      </w:r>
      <w:r w:rsidRPr="00B83743">
        <w:rPr>
          <w:rFonts w:ascii="Times New Roman" w:hAnsi="Times New Roman" w:cs="Times New Roman"/>
          <w:sz w:val="24"/>
          <w:szCs w:val="24"/>
        </w:rPr>
        <w:t>: 4926-4934.</w:t>
      </w:r>
    </w:p>
    <w:p w14:paraId="1C2F0686" w14:textId="56CE9758"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Cox, G.,</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and Wright, </w:t>
      </w:r>
      <w:r w:rsidR="00073A03" w:rsidRPr="00B83743">
        <w:rPr>
          <w:rFonts w:ascii="Times New Roman" w:hAnsi="Times New Roman" w:cs="Times New Roman"/>
          <w:sz w:val="24"/>
          <w:szCs w:val="24"/>
        </w:rPr>
        <w:t>G.D. 2013</w:t>
      </w:r>
      <w:r w:rsidRPr="00B83743">
        <w:rPr>
          <w:rFonts w:ascii="Times New Roman" w:hAnsi="Times New Roman" w:cs="Times New Roman"/>
          <w:sz w:val="24"/>
          <w:szCs w:val="24"/>
        </w:rPr>
        <w:t>). Intrinsic antibiotic resistance: Mechanisms, origins, challenges</w:t>
      </w:r>
      <w:r w:rsidR="00073A03" w:rsidRPr="00B83743">
        <w:rPr>
          <w:rFonts w:ascii="Times New Roman" w:hAnsi="Times New Roman" w:cs="Times New Roman"/>
          <w:sz w:val="24"/>
          <w:szCs w:val="24"/>
        </w:rPr>
        <w:t>,</w:t>
      </w:r>
      <w:r w:rsidRPr="00B83743">
        <w:rPr>
          <w:rFonts w:ascii="Times New Roman" w:hAnsi="Times New Roman" w:cs="Times New Roman"/>
          <w:sz w:val="24"/>
          <w:szCs w:val="24"/>
        </w:rPr>
        <w:t xml:space="preserve"> and solutions. </w:t>
      </w:r>
      <w:r w:rsidRPr="00B83743">
        <w:rPr>
          <w:rFonts w:ascii="Times New Roman" w:hAnsi="Times New Roman" w:cs="Times New Roman"/>
          <w:i/>
          <w:iCs/>
          <w:sz w:val="24"/>
          <w:szCs w:val="24"/>
        </w:rPr>
        <w:t>Int. J. Med. Microbiol. IJMM,</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303</w:t>
      </w:r>
      <w:r w:rsidRPr="00B83743">
        <w:rPr>
          <w:rFonts w:ascii="Times New Roman" w:hAnsi="Times New Roman" w:cs="Times New Roman"/>
          <w:sz w:val="24"/>
          <w:szCs w:val="24"/>
        </w:rPr>
        <w:t>:287–292.</w:t>
      </w:r>
    </w:p>
    <w:p w14:paraId="5319F99A"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Dahiru M, Uraih N, Enabulele SA, Shamsudeen U (2008) Prevalence of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0157:H7 in fresh and roasted beef in Kano City. Nigeria Bayero J Pure </w:t>
      </w:r>
      <w:r w:rsidRPr="00B83743">
        <w:rPr>
          <w:rFonts w:ascii="Times New Roman" w:hAnsi="Times New Roman" w:cs="Times New Roman"/>
          <w:i/>
          <w:iCs/>
          <w:sz w:val="24"/>
          <w:szCs w:val="24"/>
        </w:rPr>
        <w:t>Appl Sci</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w:t>
      </w:r>
      <w:r w:rsidRPr="00B83743">
        <w:rPr>
          <w:rFonts w:ascii="Times New Roman" w:hAnsi="Times New Roman" w:cs="Times New Roman"/>
          <w:sz w:val="24"/>
          <w:szCs w:val="24"/>
        </w:rPr>
        <w:t>:39–42.</w:t>
      </w:r>
    </w:p>
    <w:p w14:paraId="26896842" w14:textId="6BC499E5"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Dave,</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D, Ghaly, AE. (2011). Meat spoilage mechanisms and preservation techniques: a critical review. </w:t>
      </w:r>
      <w:r w:rsidRPr="00B83743">
        <w:rPr>
          <w:rFonts w:ascii="Times New Roman" w:hAnsi="Times New Roman" w:cs="Times New Roman"/>
          <w:i/>
          <w:iCs/>
          <w:sz w:val="24"/>
          <w:szCs w:val="24"/>
        </w:rPr>
        <w:t>Am J Agric Biol Sci.</w:t>
      </w:r>
      <w:r w:rsidR="00E01294" w:rsidRPr="00B83743">
        <w:rPr>
          <w:rFonts w:ascii="Times New Roman" w:hAnsi="Times New Roman" w:cs="Times New Roman"/>
          <w:i/>
          <w:iCs/>
          <w:sz w:val="24"/>
          <w:szCs w:val="24"/>
        </w:rPr>
        <w:t>,</w:t>
      </w:r>
      <w:r w:rsidRPr="00B83743">
        <w:rPr>
          <w:rFonts w:ascii="Times New Roman" w:hAnsi="Times New Roman" w:cs="Times New Roman"/>
          <w:b/>
          <w:sz w:val="24"/>
          <w:szCs w:val="24"/>
        </w:rPr>
        <w:t>6</w:t>
      </w:r>
      <w:r w:rsidRPr="00B83743">
        <w:rPr>
          <w:rFonts w:ascii="Times New Roman" w:hAnsi="Times New Roman" w:cs="Times New Roman"/>
          <w:sz w:val="24"/>
          <w:szCs w:val="24"/>
        </w:rPr>
        <w:t>(4):486–510.</w:t>
      </w:r>
    </w:p>
    <w:p w14:paraId="00716141" w14:textId="557D64A3"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Davies, </w:t>
      </w:r>
      <w:r w:rsidR="00073A03" w:rsidRPr="00B83743">
        <w:rPr>
          <w:rFonts w:ascii="Times New Roman" w:hAnsi="Times New Roman" w:cs="Times New Roman"/>
          <w:sz w:val="24"/>
          <w:szCs w:val="24"/>
        </w:rPr>
        <w:t>J. and</w:t>
      </w:r>
      <w:r w:rsidRPr="00B83743">
        <w:rPr>
          <w:rFonts w:ascii="Times New Roman" w:hAnsi="Times New Roman" w:cs="Times New Roman"/>
          <w:sz w:val="24"/>
          <w:szCs w:val="24"/>
        </w:rPr>
        <w:t xml:space="preserve"> Davies, D.(2010). Origins and evolution of antibiotic resistance. Microbiol. </w:t>
      </w:r>
      <w:r w:rsidRPr="00B83743">
        <w:rPr>
          <w:rFonts w:ascii="Times New Roman" w:hAnsi="Times New Roman" w:cs="Times New Roman"/>
          <w:i/>
          <w:iCs/>
          <w:sz w:val="24"/>
          <w:szCs w:val="24"/>
        </w:rPr>
        <w:t>Mol. Biol. Rev. MMBR ,</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74</w:t>
      </w:r>
      <w:r w:rsidRPr="00B83743">
        <w:rPr>
          <w:rFonts w:ascii="Times New Roman" w:hAnsi="Times New Roman" w:cs="Times New Roman"/>
          <w:sz w:val="24"/>
          <w:szCs w:val="24"/>
        </w:rPr>
        <w:t>: 417–433.</w:t>
      </w:r>
    </w:p>
    <w:p w14:paraId="18ACB3B6" w14:textId="468AAA0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Dutt, Y., Dhiman, R., Singh, T., Vibhuti, A., Gupta, A., Pandey, R.P., Raj, V.S., Chang, C.M.and Priyadarshini,(2022).</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 The Association between Biofilm Formation and Antimicrobial Resistance with Possible Ingenious Bio-Remedial Approaches. Antibiotics, </w:t>
      </w:r>
      <w:r w:rsidRPr="00B83743">
        <w:rPr>
          <w:rFonts w:ascii="Times New Roman" w:hAnsi="Times New Roman" w:cs="Times New Roman"/>
          <w:b/>
          <w:bCs/>
          <w:sz w:val="24"/>
          <w:szCs w:val="24"/>
        </w:rPr>
        <w:t>11</w:t>
      </w:r>
      <w:r w:rsidRPr="00B83743">
        <w:rPr>
          <w:rFonts w:ascii="Times New Roman" w:hAnsi="Times New Roman" w:cs="Times New Roman"/>
          <w:sz w:val="24"/>
          <w:szCs w:val="24"/>
        </w:rPr>
        <w:t>:930-917.</w:t>
      </w:r>
    </w:p>
    <w:p w14:paraId="34771054"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Eckburg ,PB, Bik EM. and Bernstein, CN.(2005).  Diversity of the human intestinal microbial flora. Science.; </w:t>
      </w:r>
      <w:r w:rsidRPr="00B83743">
        <w:rPr>
          <w:rFonts w:ascii="Times New Roman" w:hAnsi="Times New Roman" w:cs="Times New Roman"/>
          <w:b/>
          <w:bCs/>
          <w:sz w:val="24"/>
          <w:szCs w:val="24"/>
        </w:rPr>
        <w:t>308</w:t>
      </w:r>
      <w:r w:rsidRPr="00B83743">
        <w:rPr>
          <w:rFonts w:ascii="Times New Roman" w:hAnsi="Times New Roman" w:cs="Times New Roman"/>
          <w:sz w:val="24"/>
          <w:szCs w:val="24"/>
        </w:rPr>
        <w:t>(5728):1635–1638.</w:t>
      </w:r>
    </w:p>
    <w:p w14:paraId="56BA493C"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Effler, P., Isaacson, M., Arntzen, L., Heenan, R., Canter, P., Barrett, T., Lee, L., Mambo, C., Levine, W., Zaidi, A.  and Griffin, P.  (2001).  Factors contributing to the emergence of Escherichia coli O157 in Africa. Emerging Infectious Disease,</w:t>
      </w:r>
      <w:r w:rsidRPr="00B83743">
        <w:rPr>
          <w:rFonts w:ascii="Times New Roman" w:hAnsi="Times New Roman" w:cs="Times New Roman"/>
          <w:b/>
          <w:sz w:val="24"/>
          <w:szCs w:val="24"/>
        </w:rPr>
        <w:t>7</w:t>
      </w:r>
      <w:r w:rsidRPr="00B83743">
        <w:rPr>
          <w:rFonts w:ascii="Times New Roman" w:hAnsi="Times New Roman" w:cs="Times New Roman"/>
          <w:sz w:val="24"/>
          <w:szCs w:val="24"/>
        </w:rPr>
        <w:t>: 812-819.</w:t>
      </w:r>
    </w:p>
    <w:p w14:paraId="43985568" w14:textId="50AA1FE4"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EFSA. (2013). The European Union summary report on trends and sources of zoonoses, zoonotic agents</w:t>
      </w:r>
      <w:r w:rsidR="00073A03" w:rsidRPr="00B83743">
        <w:rPr>
          <w:rFonts w:ascii="Times New Roman" w:hAnsi="Times New Roman" w:cs="Times New Roman"/>
          <w:sz w:val="24"/>
          <w:szCs w:val="24"/>
        </w:rPr>
        <w:t>,</w:t>
      </w:r>
      <w:r w:rsidRPr="00B83743">
        <w:rPr>
          <w:rFonts w:ascii="Times New Roman" w:hAnsi="Times New Roman" w:cs="Times New Roman"/>
          <w:sz w:val="24"/>
          <w:szCs w:val="24"/>
        </w:rPr>
        <w:t xml:space="preserve"> and food-borne outbreaks. </w:t>
      </w:r>
      <w:r w:rsidRPr="00B83743">
        <w:rPr>
          <w:rFonts w:ascii="Times New Roman" w:hAnsi="Times New Roman" w:cs="Times New Roman"/>
          <w:i/>
          <w:iCs/>
          <w:sz w:val="24"/>
          <w:szCs w:val="24"/>
        </w:rPr>
        <w:t>Parma,</w:t>
      </w:r>
      <w:r w:rsidRPr="00B83743">
        <w:rPr>
          <w:rFonts w:ascii="Times New Roman" w:hAnsi="Times New Roman" w:cs="Times New Roman"/>
          <w:sz w:val="24"/>
          <w:szCs w:val="24"/>
        </w:rPr>
        <w:t xml:space="preserve"> EFSA, </w:t>
      </w:r>
      <w:r w:rsidRPr="00B83743">
        <w:rPr>
          <w:rFonts w:ascii="Times New Roman" w:hAnsi="Times New Roman" w:cs="Times New Roman"/>
          <w:b/>
          <w:sz w:val="24"/>
          <w:szCs w:val="24"/>
        </w:rPr>
        <w:t>11</w:t>
      </w:r>
      <w:r w:rsidRPr="00B83743">
        <w:rPr>
          <w:rFonts w:ascii="Times New Roman" w:hAnsi="Times New Roman" w:cs="Times New Roman"/>
          <w:sz w:val="24"/>
          <w:szCs w:val="24"/>
        </w:rPr>
        <w:t>(4):3129.</w:t>
      </w:r>
    </w:p>
    <w:p w14:paraId="46114767"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Eshetu, S., Tadele, T., Mukarim, A., Abebe, O., Matios, L., &amp; Diriba, T. (2021). Phenotypic characterization, antimicrobial susceptibility patterns profile and risk factors of Escherichia coli O157:H7 isolated from cattle meat in Jimma Ethiopia. American Journal of Bioscience and Bioengineering, </w:t>
      </w:r>
      <w:r w:rsidRPr="00B83743">
        <w:rPr>
          <w:rFonts w:ascii="Times New Roman" w:hAnsi="Times New Roman" w:cs="Times New Roman"/>
          <w:b/>
          <w:bCs/>
          <w:sz w:val="24"/>
          <w:szCs w:val="24"/>
        </w:rPr>
        <w:t>9</w:t>
      </w:r>
      <w:r w:rsidRPr="00B83743">
        <w:rPr>
          <w:rFonts w:ascii="Times New Roman" w:hAnsi="Times New Roman" w:cs="Times New Roman"/>
          <w:sz w:val="24"/>
          <w:szCs w:val="24"/>
        </w:rPr>
        <w:t>(2):40–48.</w:t>
      </w:r>
    </w:p>
    <w:p w14:paraId="1FED2558"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Fairbrother, J.  M. and Nadeau, E. (2006). Escherichia coli:  on-farm contamination of animals. Revue Scientific Technique Office International des Epizooties,</w:t>
      </w:r>
      <w:r w:rsidRPr="00B83743">
        <w:rPr>
          <w:rFonts w:ascii="Times New Roman" w:hAnsi="Times New Roman" w:cs="Times New Roman"/>
          <w:b/>
          <w:sz w:val="24"/>
          <w:szCs w:val="24"/>
        </w:rPr>
        <w:t>25</w:t>
      </w:r>
      <w:r w:rsidRPr="00B83743">
        <w:rPr>
          <w:rFonts w:ascii="Times New Roman" w:hAnsi="Times New Roman" w:cs="Times New Roman"/>
          <w:sz w:val="24"/>
          <w:szCs w:val="24"/>
        </w:rPr>
        <w:t>:555-569.</w:t>
      </w:r>
    </w:p>
    <w:p w14:paraId="67BE5C29" w14:textId="2A11B0F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Farrokh, C.,    Jordan, K.., Auvray, F., Glass, K.,    Oppegaard, H., Raynaud, S., Thevenot, D., Condron, R.,    Reu, K.  De., Govaris, A., Heggum, K.,   Heyndrickx, M., Hummerjohann, J., Lindsay, D., Miszczycha, S., Moussiegt, S., Verstraete, K. and Cerf, O. (2012). Review of </w:t>
      </w:r>
      <w:r w:rsidR="00073A03" w:rsidRPr="00B83743">
        <w:rPr>
          <w:rFonts w:ascii="Times New Roman" w:hAnsi="Times New Roman" w:cs="Times New Roman"/>
          <w:sz w:val="24"/>
          <w:szCs w:val="24"/>
        </w:rPr>
        <w:t>Shiga-toxin-producing</w:t>
      </w:r>
      <w:r w:rsidRPr="00B83743">
        <w:rPr>
          <w:rFonts w:ascii="Times New Roman" w:hAnsi="Times New Roman" w:cs="Times New Roman"/>
          <w:sz w:val="24"/>
          <w:szCs w:val="24"/>
        </w:rPr>
        <w:t xml:space="preserve"> Escherichia coli (STEC) and their significance in dairy production. International journal of </w:t>
      </w:r>
      <w:r w:rsidRPr="00B83743">
        <w:rPr>
          <w:rFonts w:ascii="Times New Roman" w:hAnsi="Times New Roman" w:cs="Times New Roman"/>
          <w:i/>
          <w:iCs/>
          <w:sz w:val="24"/>
          <w:szCs w:val="24"/>
        </w:rPr>
        <w:t>food microbiology</w:t>
      </w:r>
      <w:r w:rsidRPr="00B83743">
        <w:rPr>
          <w:rFonts w:ascii="Times New Roman" w:hAnsi="Times New Roman" w:cs="Times New Roman"/>
          <w:sz w:val="24"/>
          <w:szCs w:val="24"/>
        </w:rPr>
        <w:t>,</w:t>
      </w:r>
      <w:r w:rsidRPr="00B83743">
        <w:rPr>
          <w:rFonts w:ascii="Times New Roman" w:hAnsi="Times New Roman" w:cs="Times New Roman"/>
          <w:b/>
          <w:sz w:val="24"/>
          <w:szCs w:val="24"/>
        </w:rPr>
        <w:t xml:space="preserve"> 162</w:t>
      </w:r>
      <w:r w:rsidRPr="00B83743">
        <w:rPr>
          <w:rFonts w:ascii="Times New Roman" w:hAnsi="Times New Roman" w:cs="Times New Roman"/>
          <w:sz w:val="24"/>
          <w:szCs w:val="24"/>
        </w:rPr>
        <w:t>:190-212.</w:t>
      </w:r>
    </w:p>
    <w:p w14:paraId="0CE27DC5" w14:textId="76F40E40"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FDA. (2012). Bad bug book:</w:t>
      </w:r>
      <w:r w:rsidR="00073A03" w:rsidRPr="00B83743">
        <w:rPr>
          <w:rFonts w:ascii="Times New Roman" w:hAnsi="Times New Roman" w:cs="Times New Roman"/>
          <w:sz w:val="24"/>
          <w:szCs w:val="24"/>
        </w:rPr>
        <w:t xml:space="preserve"> Foodborne</w:t>
      </w:r>
      <w:r w:rsidRPr="00B83743">
        <w:rPr>
          <w:rFonts w:ascii="Times New Roman" w:hAnsi="Times New Roman" w:cs="Times New Roman"/>
          <w:sz w:val="24"/>
          <w:szCs w:val="24"/>
        </w:rPr>
        <w:t xml:space="preserve"> pathogenic microorganisms and natural toxins handbook, 2nd ed. US Food and Drug Administration, Silver Spring,</w:t>
      </w:r>
      <w:r w:rsidRPr="00B83743">
        <w:rPr>
          <w:rFonts w:ascii="Times New Roman" w:hAnsi="Times New Roman" w:cs="Times New Roman"/>
          <w:b/>
          <w:sz w:val="24"/>
          <w:szCs w:val="24"/>
        </w:rPr>
        <w:t xml:space="preserve"> 2</w:t>
      </w:r>
      <w:r w:rsidRPr="00B83743">
        <w:rPr>
          <w:rFonts w:ascii="Times New Roman" w:hAnsi="Times New Roman" w:cs="Times New Roman"/>
          <w:sz w:val="24"/>
          <w:szCs w:val="24"/>
        </w:rPr>
        <w:t>: 74-78.</w:t>
      </w:r>
    </w:p>
    <w:p w14:paraId="67FF9F1E"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Fernández, L.and Hancock, R.E.(2012). Adaptive and mutational resistance: Role of porins and efflux pumps in drug resistance. </w:t>
      </w:r>
      <w:r w:rsidRPr="00B83743">
        <w:rPr>
          <w:rFonts w:ascii="Times New Roman" w:hAnsi="Times New Roman" w:cs="Times New Roman"/>
          <w:i/>
          <w:iCs/>
          <w:sz w:val="24"/>
          <w:szCs w:val="24"/>
        </w:rPr>
        <w:t>Clin. Microbiol. Rev.,</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25</w:t>
      </w:r>
      <w:r w:rsidRPr="00B83743">
        <w:rPr>
          <w:rFonts w:ascii="Times New Roman" w:hAnsi="Times New Roman" w:cs="Times New Roman"/>
          <w:sz w:val="24"/>
          <w:szCs w:val="24"/>
        </w:rPr>
        <w:t xml:space="preserve">: 661–681. </w:t>
      </w:r>
    </w:p>
    <w:p w14:paraId="548836B6" w14:textId="607E7FA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Frederick Adzitey, Prince Assoah-Peprah, 1Gabriel A. Teye, Anou,</w:t>
      </w:r>
      <w:r w:rsidR="00073A03"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M. Somboro, Hezekiel M. Kumalo and Daniel G., (2020). Prevalence and Antimicrobial Resistance of Escherichia coli Isolated from Various Meat Types in the Tamale Metropolis of Ghana: </w:t>
      </w:r>
      <w:r w:rsidRPr="00B83743">
        <w:rPr>
          <w:rFonts w:ascii="Times New Roman" w:hAnsi="Times New Roman" w:cs="Times New Roman"/>
          <w:i/>
          <w:sz w:val="24"/>
          <w:szCs w:val="24"/>
        </w:rPr>
        <w:t>International Journal of Food Science</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7</w:t>
      </w:r>
      <w:r w:rsidRPr="00B83743">
        <w:rPr>
          <w:rFonts w:ascii="Times New Roman" w:hAnsi="Times New Roman" w:cs="Times New Roman"/>
          <w:sz w:val="24"/>
          <w:szCs w:val="24"/>
        </w:rPr>
        <w:t xml:space="preserve"> (96): 7-23.</w:t>
      </w:r>
    </w:p>
    <w:p w14:paraId="2DC12E1A" w14:textId="1FAEDFC9" w:rsidR="003A2171" w:rsidRPr="00B83743" w:rsidRDefault="00BC276F" w:rsidP="00EE3208">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Ghai, I. and Ghai, S.(2018).Understanding antibiotic resistance via outer membrane permeability. Infect. Drug Resist. </w:t>
      </w:r>
      <w:r w:rsidRPr="00B83743">
        <w:rPr>
          <w:rFonts w:ascii="Times New Roman" w:hAnsi="Times New Roman" w:cs="Times New Roman"/>
          <w:b/>
          <w:bCs/>
          <w:sz w:val="24"/>
          <w:szCs w:val="24"/>
        </w:rPr>
        <w:t>11:</w:t>
      </w:r>
      <w:r w:rsidR="00EE3208" w:rsidRPr="00B83743">
        <w:rPr>
          <w:rFonts w:ascii="Times New Roman" w:hAnsi="Times New Roman" w:cs="Times New Roman"/>
          <w:sz w:val="24"/>
          <w:szCs w:val="24"/>
        </w:rPr>
        <w:t xml:space="preserve"> 523–530. </w:t>
      </w:r>
    </w:p>
    <w:p w14:paraId="4533BC5A" w14:textId="32540918" w:rsidR="003A2171" w:rsidRPr="00B83743" w:rsidRDefault="003A2171" w:rsidP="00EE3208">
      <w:pPr>
        <w:spacing w:line="360" w:lineRule="auto"/>
        <w:ind w:left="943" w:hangingChars="393" w:hanging="943"/>
        <w:jc w:val="both"/>
        <w:rPr>
          <w:rFonts w:ascii="Times New Roman" w:hAnsi="Times New Roman" w:cs="Times New Roman"/>
          <w:sz w:val="24"/>
          <w:szCs w:val="24"/>
        </w:rPr>
      </w:pPr>
      <w:bookmarkStart w:id="307" w:name="_Hlk167912136"/>
      <w:r w:rsidRPr="00B83743">
        <w:rPr>
          <w:rFonts w:ascii="Times New Roman" w:hAnsi="Times New Roman" w:cs="Times New Roman"/>
          <w:sz w:val="24"/>
          <w:szCs w:val="24"/>
        </w:rPr>
        <w:t>Ghimpet</w:t>
      </w:r>
      <w:bookmarkEnd w:id="307"/>
      <w:r w:rsidRPr="00B83743">
        <w:rPr>
          <w:rFonts w:ascii="Times New Roman" w:hAnsi="Times New Roman" w:cs="Times New Roman"/>
          <w:sz w:val="24"/>
          <w:szCs w:val="24"/>
        </w:rPr>
        <w:t xml:space="preserve">, O.M.,Pogurschi, E.N., Popa, D.C., Dragomir, N., Drăgotoiu, T, Mihai, O.D. and Petcu, C.D.(2022). Antibiotic Use in Livestock and Residues in Food-A Public Health Threat: A Review. Foods, </w:t>
      </w:r>
      <w:r w:rsidRPr="00B83743">
        <w:rPr>
          <w:rFonts w:ascii="Times New Roman" w:hAnsi="Times New Roman" w:cs="Times New Roman"/>
          <w:b/>
          <w:bCs/>
          <w:sz w:val="24"/>
          <w:szCs w:val="24"/>
        </w:rPr>
        <w:t>11</w:t>
      </w:r>
      <w:r w:rsidR="00EE3208" w:rsidRPr="00B83743">
        <w:rPr>
          <w:rFonts w:ascii="Times New Roman" w:hAnsi="Times New Roman" w:cs="Times New Roman"/>
          <w:sz w:val="24"/>
          <w:szCs w:val="24"/>
        </w:rPr>
        <w:t>:14-30.</w:t>
      </w:r>
    </w:p>
    <w:p w14:paraId="2734C5E9" w14:textId="6712542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Gyles, CL.  (2007).  Shiga toxin-producing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An overview. Journal of </w:t>
      </w:r>
      <w:r w:rsidRPr="00B83743">
        <w:rPr>
          <w:rFonts w:ascii="Times New Roman" w:hAnsi="Times New Roman" w:cs="Times New Roman"/>
          <w:i/>
          <w:iCs/>
          <w:sz w:val="24"/>
          <w:szCs w:val="24"/>
        </w:rPr>
        <w:t>Animal Science,</w:t>
      </w:r>
      <w:r w:rsidRPr="00B83743">
        <w:rPr>
          <w:rFonts w:ascii="Times New Roman" w:hAnsi="Times New Roman" w:cs="Times New Roman"/>
          <w:b/>
          <w:sz w:val="24"/>
          <w:szCs w:val="24"/>
        </w:rPr>
        <w:t xml:space="preserve"> 85</w:t>
      </w:r>
      <w:r w:rsidRPr="00B83743">
        <w:rPr>
          <w:rFonts w:ascii="Times New Roman" w:hAnsi="Times New Roman" w:cs="Times New Roman"/>
          <w:sz w:val="24"/>
          <w:szCs w:val="24"/>
        </w:rPr>
        <w:t>: 45-62.</w:t>
      </w:r>
    </w:p>
    <w:p w14:paraId="2E99374A" w14:textId="781AC960"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Haile, A. F., Kebede, D., &amp; Wubshet, A. K. (2017). Prevalence and antibiogram of Escherichia coli O157 isolated from bovine in Jimma, Ethiopia: </w:t>
      </w:r>
      <w:r w:rsidR="000950EE" w:rsidRPr="00B83743">
        <w:rPr>
          <w:rFonts w:ascii="Times New Roman" w:hAnsi="Times New Roman" w:cs="Times New Roman"/>
          <w:sz w:val="24"/>
          <w:szCs w:val="24"/>
        </w:rPr>
        <w:t>Abattoir-based</w:t>
      </w:r>
      <w:r w:rsidRPr="00B83743">
        <w:rPr>
          <w:rFonts w:ascii="Times New Roman" w:hAnsi="Times New Roman" w:cs="Times New Roman"/>
          <w:sz w:val="24"/>
          <w:szCs w:val="24"/>
        </w:rPr>
        <w:t xml:space="preserve"> survey. Ethiopian Veterinary Journal,</w:t>
      </w:r>
      <w:r w:rsidRPr="00B83743">
        <w:rPr>
          <w:rFonts w:ascii="Times New Roman" w:hAnsi="Times New Roman" w:cs="Times New Roman"/>
          <w:b/>
          <w:bCs/>
          <w:sz w:val="24"/>
          <w:szCs w:val="24"/>
        </w:rPr>
        <w:t xml:space="preserve"> 21</w:t>
      </w:r>
      <w:r w:rsidRPr="00B83743">
        <w:rPr>
          <w:rFonts w:ascii="Times New Roman" w:hAnsi="Times New Roman" w:cs="Times New Roman"/>
          <w:sz w:val="24"/>
          <w:szCs w:val="24"/>
        </w:rPr>
        <w:t>: 109–120.</w:t>
      </w:r>
    </w:p>
    <w:p w14:paraId="46EADBD6"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Haile, AF., Alonso, S., Berhe, N., Atoma, TB., Boyaka, PN.and Grace, D. (2022). Prevalence, Antibiogram, and Multidrug-Resistant Profile of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O157: H7 in Retail Raw Beef in Addis Ababa, Ethiopia. Front </w:t>
      </w:r>
      <w:r w:rsidRPr="00B83743">
        <w:rPr>
          <w:rFonts w:ascii="Times New Roman" w:hAnsi="Times New Roman" w:cs="Times New Roman"/>
          <w:i/>
          <w:sz w:val="24"/>
          <w:szCs w:val="24"/>
        </w:rPr>
        <w:t>Vet Sci</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9</w:t>
      </w:r>
      <w:r w:rsidRPr="00B83743">
        <w:rPr>
          <w:rFonts w:ascii="Times New Roman" w:hAnsi="Times New Roman" w:cs="Times New Roman"/>
          <w:sz w:val="24"/>
          <w:szCs w:val="24"/>
        </w:rPr>
        <w:t>(11):3</w:t>
      </w:r>
    </w:p>
    <w:p w14:paraId="3B00854C" w14:textId="658E5180" w:rsidR="00BC276F" w:rsidRPr="00B83743" w:rsidRDefault="00BC276F" w:rsidP="00587ACC">
      <w:pPr>
        <w:spacing w:line="360" w:lineRule="auto"/>
        <w:ind w:left="943" w:hangingChars="393" w:hanging="943"/>
        <w:jc w:val="both"/>
        <w:rPr>
          <w:rFonts w:ascii="Times New Roman" w:hAnsi="Times New Roman" w:cs="Times New Roman"/>
          <w:i/>
          <w:iCs/>
          <w:sz w:val="24"/>
          <w:szCs w:val="24"/>
        </w:rPr>
      </w:pPr>
      <w:r w:rsidRPr="00B83743">
        <w:rPr>
          <w:rFonts w:ascii="Times New Roman" w:hAnsi="Times New Roman" w:cs="Times New Roman"/>
          <w:sz w:val="24"/>
          <w:szCs w:val="24"/>
        </w:rPr>
        <w:t xml:space="preserve"> Hamid, M, Tefera, Y., Eguale, T. and Worku, Y. (2018). “</w:t>
      </w:r>
      <w:r w:rsidRPr="00B83743">
        <w:rPr>
          <w:rFonts w:ascii="Times New Roman" w:hAnsi="Times New Roman" w:cs="Times New Roman"/>
          <w:i/>
          <w:iCs/>
          <w:sz w:val="24"/>
          <w:szCs w:val="24"/>
        </w:rPr>
        <w:t xml:space="preserve">Escherichia coli </w:t>
      </w:r>
      <w:r w:rsidRPr="00B83743">
        <w:rPr>
          <w:rFonts w:ascii="Times New Roman" w:hAnsi="Times New Roman" w:cs="Times New Roman"/>
          <w:sz w:val="24"/>
          <w:szCs w:val="24"/>
        </w:rPr>
        <w:t>O157: H7: prevalence, identification and antimicrobial</w:t>
      </w:r>
      <w:r w:rsidRPr="00B83743">
        <w:rPr>
          <w:rFonts w:ascii="Times New Roman" w:hAnsi="Times New Roman" w:cs="Times New Roman"/>
          <w:i/>
          <w:iCs/>
          <w:sz w:val="24"/>
          <w:szCs w:val="24"/>
        </w:rPr>
        <w:t xml:space="preserve"> </w:t>
      </w:r>
      <w:r w:rsidRPr="00B83743">
        <w:rPr>
          <w:rFonts w:ascii="Times New Roman" w:hAnsi="Times New Roman" w:cs="Times New Roman"/>
          <w:sz w:val="24"/>
          <w:szCs w:val="24"/>
        </w:rPr>
        <w:t>resistance in cattle slaughter at Addis Ababa municipal</w:t>
      </w:r>
      <w:r w:rsidRPr="00B83743">
        <w:rPr>
          <w:rFonts w:ascii="Times New Roman" w:hAnsi="Times New Roman" w:cs="Times New Roman"/>
          <w:i/>
          <w:iCs/>
          <w:sz w:val="24"/>
          <w:szCs w:val="24"/>
        </w:rPr>
        <w:t xml:space="preserve"> </w:t>
      </w:r>
      <w:r w:rsidR="000950EE" w:rsidRPr="00B83743">
        <w:rPr>
          <w:rFonts w:ascii="Times New Roman" w:hAnsi="Times New Roman" w:cs="Times New Roman"/>
          <w:sz w:val="24"/>
          <w:szCs w:val="24"/>
        </w:rPr>
        <w:t>abattoir</w:t>
      </w:r>
      <w:r w:rsidRPr="00B83743">
        <w:rPr>
          <w:rFonts w:ascii="Times New Roman" w:hAnsi="Times New Roman" w:cs="Times New Roman"/>
          <w:sz w:val="24"/>
          <w:szCs w:val="24"/>
        </w:rPr>
        <w:t xml:space="preserve">, Ethiopia,” </w:t>
      </w:r>
      <w:r w:rsidRPr="00B83743">
        <w:rPr>
          <w:rFonts w:ascii="Times New Roman" w:hAnsi="Times New Roman" w:cs="Times New Roman"/>
          <w:i/>
          <w:iCs/>
          <w:sz w:val="24"/>
          <w:szCs w:val="24"/>
        </w:rPr>
        <w:t>International Journal of Advanced Research in Biological Sciences</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5</w:t>
      </w:r>
      <w:r w:rsidRPr="00B83743">
        <w:rPr>
          <w:rFonts w:ascii="Times New Roman" w:hAnsi="Times New Roman" w:cs="Times New Roman"/>
          <w:sz w:val="24"/>
          <w:szCs w:val="24"/>
        </w:rPr>
        <w:t xml:space="preserve"> (10):136–146.</w:t>
      </w:r>
    </w:p>
    <w:p w14:paraId="1E06854F"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Heiman KE, Mody RK, Johnson SD, Griffin PM, (2012).Gould LH.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 outbreaks in the United States,. </w:t>
      </w:r>
      <w:r w:rsidRPr="00B83743">
        <w:rPr>
          <w:rFonts w:ascii="Times New Roman" w:hAnsi="Times New Roman" w:cs="Times New Roman"/>
          <w:i/>
          <w:iCs/>
          <w:sz w:val="24"/>
          <w:szCs w:val="24"/>
        </w:rPr>
        <w:t>Emerg Infect Dis</w:t>
      </w:r>
      <w:r w:rsidRPr="00B83743">
        <w:rPr>
          <w:rFonts w:ascii="Times New Roman" w:hAnsi="Times New Roman" w:cs="Times New Roman"/>
          <w:sz w:val="24"/>
          <w:szCs w:val="24"/>
        </w:rPr>
        <w:t>.,</w:t>
      </w:r>
      <w:r w:rsidRPr="00B83743">
        <w:rPr>
          <w:rFonts w:ascii="Times New Roman" w:hAnsi="Times New Roman" w:cs="Times New Roman"/>
          <w:b/>
          <w:bCs/>
          <w:sz w:val="24"/>
          <w:szCs w:val="24"/>
        </w:rPr>
        <w:t>21</w:t>
      </w:r>
      <w:r w:rsidRPr="00B83743">
        <w:rPr>
          <w:rFonts w:ascii="Times New Roman" w:hAnsi="Times New Roman" w:cs="Times New Roman"/>
          <w:sz w:val="24"/>
          <w:szCs w:val="24"/>
        </w:rPr>
        <w:t>(8):11-17.</w:t>
      </w:r>
    </w:p>
    <w:p w14:paraId="7B34F33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Hiko, A., Asrat, D.  and Zewde ,G. (2008). “Occurrence of </w:t>
      </w:r>
      <w:r w:rsidRPr="00B83743">
        <w:rPr>
          <w:rFonts w:ascii="Times New Roman" w:hAnsi="Times New Roman" w:cs="Times New Roman"/>
          <w:i/>
          <w:iCs/>
          <w:sz w:val="24"/>
          <w:szCs w:val="24"/>
        </w:rPr>
        <w:t xml:space="preserve">Escherichia coli </w:t>
      </w:r>
      <w:r w:rsidRPr="00B83743">
        <w:rPr>
          <w:rFonts w:ascii="Times New Roman" w:hAnsi="Times New Roman" w:cs="Times New Roman"/>
          <w:sz w:val="24"/>
          <w:szCs w:val="24"/>
        </w:rPr>
        <w:t xml:space="preserve">O157: H7 in retail raw meat products in Ethiopia,” </w:t>
      </w:r>
      <w:r w:rsidRPr="00B83743">
        <w:rPr>
          <w:rFonts w:ascii="Times New Roman" w:hAnsi="Times New Roman" w:cs="Times New Roman"/>
          <w:i/>
          <w:iCs/>
          <w:sz w:val="24"/>
          <w:szCs w:val="24"/>
        </w:rPr>
        <w:t>Journal of Infection in Developing Countries</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2</w:t>
      </w:r>
      <w:r w:rsidRPr="00B83743">
        <w:rPr>
          <w:rFonts w:ascii="Times New Roman" w:hAnsi="Times New Roman" w:cs="Times New Roman"/>
          <w:sz w:val="24"/>
          <w:szCs w:val="24"/>
        </w:rPr>
        <w:t>(5): 389–393.</w:t>
      </w:r>
    </w:p>
    <w:p w14:paraId="3963D582" w14:textId="0ED3FC6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Holmes, A.H., Moore, L.S., Sundsfjord, A., Steinbakk, M., Regmi, S., Karkey, A.,</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Guerin, P.J., Piddock, L.J.(2016). Understanding the mechanisms and drivers of antimicrobial resistance</w:t>
      </w:r>
      <w:r w:rsidRPr="00B83743">
        <w:rPr>
          <w:rFonts w:ascii="Times New Roman" w:hAnsi="Times New Roman" w:cs="Times New Roman"/>
          <w:i/>
          <w:iCs/>
          <w:sz w:val="24"/>
          <w:szCs w:val="24"/>
        </w:rPr>
        <w:t>. Lancet</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387</w:t>
      </w:r>
      <w:r w:rsidRPr="00B83743">
        <w:rPr>
          <w:rFonts w:ascii="Times New Roman" w:hAnsi="Times New Roman" w:cs="Times New Roman"/>
          <w:sz w:val="24"/>
          <w:szCs w:val="24"/>
        </w:rPr>
        <w:t xml:space="preserve">: 176–187.  </w:t>
      </w:r>
    </w:p>
    <w:p w14:paraId="4602A32F"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Hui, Y.  H., Pierson, M.  D. and Gorham, J. R. (2001). Bacterial pathogens.  In:  Foodborne Disease Handbook.New York: Marcel Dek. </w:t>
      </w:r>
      <w:r w:rsidRPr="00B83743">
        <w:rPr>
          <w:rFonts w:ascii="Times New Roman" w:hAnsi="Times New Roman" w:cs="Times New Roman"/>
          <w:b/>
          <w:sz w:val="24"/>
          <w:szCs w:val="24"/>
        </w:rPr>
        <w:t>2</w:t>
      </w:r>
      <w:r w:rsidRPr="00B83743">
        <w:rPr>
          <w:rFonts w:ascii="Times New Roman" w:hAnsi="Times New Roman" w:cs="Times New Roman"/>
          <w:sz w:val="24"/>
          <w:szCs w:val="24"/>
        </w:rPr>
        <w:t>:170-196.</w:t>
      </w:r>
    </w:p>
    <w:p w14:paraId="6E3B1C6F"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Hussein, H. S. and Sakuma, T. (2005). Shiga toxin-producing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pre-and postharvest control measures to ensure safety of dairy cattle products. Journal of </w:t>
      </w:r>
      <w:r w:rsidRPr="00B83743">
        <w:rPr>
          <w:rFonts w:ascii="Times New Roman" w:hAnsi="Times New Roman" w:cs="Times New Roman"/>
          <w:i/>
          <w:iCs/>
          <w:sz w:val="24"/>
          <w:szCs w:val="24"/>
        </w:rPr>
        <w:t>Food Protection</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68</w:t>
      </w:r>
      <w:r w:rsidRPr="00B83743">
        <w:rPr>
          <w:rFonts w:ascii="Times New Roman" w:hAnsi="Times New Roman" w:cs="Times New Roman"/>
          <w:sz w:val="24"/>
          <w:szCs w:val="24"/>
        </w:rPr>
        <w:t>: 199-207.</w:t>
      </w:r>
    </w:p>
    <w:p w14:paraId="6CBED0C6"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International Organization for Standardization, </w:t>
      </w:r>
      <w:r w:rsidRPr="00B83743">
        <w:rPr>
          <w:rFonts w:ascii="Times New Roman" w:hAnsi="Times New Roman" w:cs="Times New Roman"/>
          <w:i/>
          <w:iCs/>
          <w:sz w:val="24"/>
          <w:szCs w:val="24"/>
        </w:rPr>
        <w:t>Microbiologyof Food Animal, Feeding Stuffs-Carcass Sampling for Microbiological Analysis</w:t>
      </w:r>
      <w:r w:rsidRPr="00B83743">
        <w:rPr>
          <w:rFonts w:ascii="Times New Roman" w:hAnsi="Times New Roman" w:cs="Times New Roman"/>
          <w:sz w:val="24"/>
          <w:szCs w:val="24"/>
        </w:rPr>
        <w:t>, International Organization for Standardization,</w:t>
      </w:r>
      <w:r w:rsidRPr="00B83743">
        <w:rPr>
          <w:rFonts w:ascii="Times New Roman" w:hAnsi="Times New Roman" w:cs="Times New Roman"/>
          <w:i/>
          <w:iCs/>
          <w:sz w:val="24"/>
          <w:szCs w:val="24"/>
        </w:rPr>
        <w:t xml:space="preserve"> Geneva</w:t>
      </w:r>
      <w:r w:rsidRPr="00B83743">
        <w:rPr>
          <w:rFonts w:ascii="Times New Roman" w:hAnsi="Times New Roman" w:cs="Times New Roman"/>
          <w:sz w:val="24"/>
          <w:szCs w:val="24"/>
        </w:rPr>
        <w:t>, Switzerland, 2005.</w:t>
      </w:r>
    </w:p>
    <w:p w14:paraId="6F5C1EE8"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Jay, J. M. (2000). Modern Food Microbiology. Maryland: Aspen Publishers. 6thed .Pp536.</w:t>
      </w:r>
    </w:p>
    <w:p w14:paraId="3C1AA88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Kaper, JB, Nataro JP . and Mobley, HL.(2004): Pathogenic Escherichia coli. Nat Rev Microbiol.; </w:t>
      </w:r>
      <w:r w:rsidRPr="00B83743">
        <w:rPr>
          <w:rFonts w:ascii="Times New Roman" w:hAnsi="Times New Roman" w:cs="Times New Roman"/>
          <w:b/>
          <w:bCs/>
          <w:sz w:val="24"/>
          <w:szCs w:val="24"/>
        </w:rPr>
        <w:t>2</w:t>
      </w:r>
      <w:r w:rsidRPr="00B83743">
        <w:rPr>
          <w:rFonts w:ascii="Times New Roman" w:hAnsi="Times New Roman" w:cs="Times New Roman"/>
          <w:sz w:val="24"/>
          <w:szCs w:val="24"/>
        </w:rPr>
        <w:t xml:space="preserve">(2):123–140. </w:t>
      </w:r>
    </w:p>
    <w:p w14:paraId="65C06C27"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Khan, M.  A.  and Steiner, T.  S. (2002). Mechanism of emerging diarrheagenic Escherichia coli infections. Current Infectious Disease Report, </w:t>
      </w:r>
      <w:r w:rsidRPr="00B83743">
        <w:rPr>
          <w:rFonts w:ascii="Times New Roman" w:hAnsi="Times New Roman" w:cs="Times New Roman"/>
          <w:b/>
          <w:sz w:val="24"/>
          <w:szCs w:val="24"/>
        </w:rPr>
        <w:t>4</w:t>
      </w:r>
      <w:r w:rsidRPr="00B83743">
        <w:rPr>
          <w:rFonts w:ascii="Times New Roman" w:hAnsi="Times New Roman" w:cs="Times New Roman"/>
          <w:sz w:val="24"/>
          <w:szCs w:val="24"/>
        </w:rPr>
        <w:t>: 112-117.</w:t>
      </w:r>
    </w:p>
    <w:p w14:paraId="220212F3"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Kiranmayi, C. B., Krishnaiah, N. and Mallika, E. N. (2010).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 An emerging pathogen in foods of animal origin. Veterinary World, </w:t>
      </w:r>
      <w:r w:rsidRPr="00B83743">
        <w:rPr>
          <w:rFonts w:ascii="Times New Roman" w:hAnsi="Times New Roman" w:cs="Times New Roman"/>
          <w:b/>
          <w:sz w:val="24"/>
          <w:szCs w:val="24"/>
        </w:rPr>
        <w:t>3</w:t>
      </w:r>
      <w:r w:rsidRPr="00B83743">
        <w:rPr>
          <w:rFonts w:ascii="Times New Roman" w:hAnsi="Times New Roman" w:cs="Times New Roman"/>
          <w:sz w:val="24"/>
          <w:szCs w:val="24"/>
        </w:rPr>
        <w:t>: 382-389.</w:t>
      </w:r>
    </w:p>
    <w:p w14:paraId="449DB4A4"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Kiranmayi, C. B., Krishnaiah, N. and Mallika, E. N. (2010). Escherichia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O157:H7 -An emerging pathogen in foods of animal origin. Veterinary World, </w:t>
      </w:r>
      <w:r w:rsidRPr="00B83743">
        <w:rPr>
          <w:rFonts w:ascii="Times New Roman" w:hAnsi="Times New Roman" w:cs="Times New Roman"/>
          <w:b/>
          <w:sz w:val="24"/>
          <w:szCs w:val="24"/>
        </w:rPr>
        <w:t>3</w:t>
      </w:r>
      <w:r w:rsidRPr="00B83743">
        <w:rPr>
          <w:rFonts w:ascii="Times New Roman" w:hAnsi="Times New Roman" w:cs="Times New Roman"/>
          <w:sz w:val="24"/>
          <w:szCs w:val="24"/>
        </w:rPr>
        <w:t>: 382-389.</w:t>
      </w:r>
    </w:p>
    <w:p w14:paraId="7127D28A"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Lanz, R., Kuhnert, P. and Boerlin, P. (2003): Antimicrobial resistance and resistance gene determinants in clinical Escherichia coli from different animal species in Switzerland. </w:t>
      </w:r>
      <w:r w:rsidRPr="00B83743">
        <w:rPr>
          <w:rFonts w:ascii="Times New Roman" w:hAnsi="Times New Roman" w:cs="Times New Roman"/>
          <w:i/>
          <w:iCs/>
          <w:sz w:val="24"/>
          <w:szCs w:val="24"/>
        </w:rPr>
        <w:t>Veterinary Microbiology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91</w:t>
      </w:r>
      <w:r w:rsidRPr="00B83743">
        <w:rPr>
          <w:rFonts w:ascii="Times New Roman" w:hAnsi="Times New Roman" w:cs="Times New Roman"/>
          <w:sz w:val="24"/>
          <w:szCs w:val="24"/>
        </w:rPr>
        <w:t>: 73-84.</w:t>
      </w:r>
    </w:p>
    <w:p w14:paraId="1FC4E59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Lee, J.H.( 2019): Perspectives towards antibiotic resistance: From molecules to population. </w:t>
      </w:r>
      <w:r w:rsidRPr="00B83743">
        <w:rPr>
          <w:rFonts w:ascii="Times New Roman" w:hAnsi="Times New Roman" w:cs="Times New Roman"/>
          <w:i/>
          <w:iCs/>
          <w:sz w:val="24"/>
          <w:szCs w:val="24"/>
        </w:rPr>
        <w:t>J. Microbiol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57</w:t>
      </w:r>
      <w:r w:rsidRPr="00B83743">
        <w:rPr>
          <w:rFonts w:ascii="Times New Roman" w:hAnsi="Times New Roman" w:cs="Times New Roman"/>
          <w:sz w:val="24"/>
          <w:szCs w:val="24"/>
        </w:rPr>
        <w:t>: 181–184.</w:t>
      </w:r>
    </w:p>
    <w:p w14:paraId="783C7D99" w14:textId="77777777" w:rsidR="00BC276F" w:rsidRPr="00B83743" w:rsidRDefault="00BC276F" w:rsidP="00587ACC">
      <w:pPr>
        <w:spacing w:line="360" w:lineRule="auto"/>
        <w:ind w:left="720" w:hanging="720"/>
        <w:jc w:val="both"/>
        <w:rPr>
          <w:rFonts w:ascii="Times New Roman" w:hAnsi="Times New Roman" w:cs="Times New Roman"/>
          <w:sz w:val="24"/>
          <w:szCs w:val="24"/>
        </w:rPr>
      </w:pPr>
      <w:r w:rsidRPr="00B83743">
        <w:rPr>
          <w:rFonts w:ascii="Times New Roman" w:hAnsi="Times New Roman" w:cs="Times New Roman"/>
          <w:sz w:val="24"/>
          <w:szCs w:val="24"/>
        </w:rPr>
        <w:t xml:space="preserve">MacFaddin JF., (2000). Biochemical tests for identification of medical bacteria. 3rd ed.   Philadelphia, Lippincott Williams &amp; Wilkins; </w:t>
      </w:r>
      <w:r w:rsidRPr="00B83743">
        <w:rPr>
          <w:rFonts w:ascii="Times New Roman" w:hAnsi="Times New Roman" w:cs="Times New Roman"/>
          <w:b/>
          <w:sz w:val="24"/>
          <w:szCs w:val="24"/>
        </w:rPr>
        <w:t>3</w:t>
      </w:r>
      <w:r w:rsidRPr="00B83743">
        <w:rPr>
          <w:rFonts w:ascii="Times New Roman" w:hAnsi="Times New Roman" w:cs="Times New Roman"/>
          <w:sz w:val="24"/>
          <w:szCs w:val="24"/>
        </w:rPr>
        <w:t>:451-53.</w:t>
      </w:r>
    </w:p>
    <w:p w14:paraId="43AB5C7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Mailafia, S., Madubuike, S., and Raji, M. (2017). Phenotypic identification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isolates from cattle at Suleja Abattoir, Nigeria. African Journal of Microbiology Research, </w:t>
      </w:r>
      <w:r w:rsidRPr="00B83743">
        <w:rPr>
          <w:rFonts w:ascii="Times New Roman" w:hAnsi="Times New Roman" w:cs="Times New Roman"/>
          <w:b/>
          <w:bCs/>
          <w:sz w:val="24"/>
          <w:szCs w:val="24"/>
        </w:rPr>
        <w:t>11</w:t>
      </w:r>
      <w:r w:rsidRPr="00B83743">
        <w:rPr>
          <w:rFonts w:ascii="Times New Roman" w:hAnsi="Times New Roman" w:cs="Times New Roman"/>
          <w:sz w:val="24"/>
          <w:szCs w:val="24"/>
        </w:rPr>
        <w:t>(21):845–850.</w:t>
      </w:r>
    </w:p>
    <w:p w14:paraId="2007A4F1"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Martinez, J.L.(2014). General principles of antibiotic resistance in bacteria. Drug Discov. Today. </w:t>
      </w:r>
      <w:r w:rsidRPr="00B83743">
        <w:rPr>
          <w:rFonts w:ascii="Times New Roman" w:hAnsi="Times New Roman" w:cs="Times New Roman"/>
          <w:i/>
          <w:iCs/>
          <w:sz w:val="24"/>
          <w:szCs w:val="24"/>
        </w:rPr>
        <w:t>Technol.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11</w:t>
      </w:r>
      <w:r w:rsidRPr="00B83743">
        <w:rPr>
          <w:rFonts w:ascii="Times New Roman" w:hAnsi="Times New Roman" w:cs="Times New Roman"/>
          <w:sz w:val="24"/>
          <w:szCs w:val="24"/>
        </w:rPr>
        <w:t>: 33–39.</w:t>
      </w:r>
    </w:p>
    <w:p w14:paraId="604F6540" w14:textId="2A971FDB"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McEvoy, J. M., Doherty, A. M., Sheridan, J. J., Thomson-Carter, F. M., Garvey, P., McGuire, L., Blair, I. S. and McDowell, D. A. (2003). The prevalence and spread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w:t>
      </w:r>
      <w:r w:rsidR="000950EE" w:rsidRPr="00B83743">
        <w:rPr>
          <w:rFonts w:ascii="Times New Roman" w:hAnsi="Times New Roman" w:cs="Times New Roman"/>
          <w:sz w:val="24"/>
          <w:szCs w:val="24"/>
        </w:rPr>
        <w:t>O157:H7 at</w:t>
      </w:r>
      <w:r w:rsidRPr="00B83743">
        <w:rPr>
          <w:rFonts w:ascii="Times New Roman" w:hAnsi="Times New Roman" w:cs="Times New Roman"/>
          <w:sz w:val="24"/>
          <w:szCs w:val="24"/>
        </w:rPr>
        <w:t xml:space="preserve"> a commercial beef abattoir. Journal of </w:t>
      </w:r>
      <w:r w:rsidR="000950EE" w:rsidRPr="00B83743">
        <w:rPr>
          <w:rFonts w:ascii="Times New Roman" w:hAnsi="Times New Roman" w:cs="Times New Roman"/>
          <w:sz w:val="24"/>
          <w:szCs w:val="24"/>
        </w:rPr>
        <w:t>Applied Microbiology</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95</w:t>
      </w:r>
      <w:r w:rsidRPr="00B83743">
        <w:rPr>
          <w:rFonts w:ascii="Times New Roman" w:hAnsi="Times New Roman" w:cs="Times New Roman"/>
          <w:sz w:val="24"/>
          <w:szCs w:val="24"/>
        </w:rPr>
        <w:t>:256-66.</w:t>
      </w:r>
    </w:p>
    <w:p w14:paraId="60EC2ED3"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McMichael, A. J. 2001. Human culture, ecological change and infectious disease: Are we experiencing history's fourth great transition? Ecosystem Health, </w:t>
      </w:r>
      <w:r w:rsidRPr="00B83743">
        <w:rPr>
          <w:rFonts w:ascii="Times New Roman" w:hAnsi="Times New Roman" w:cs="Times New Roman"/>
          <w:b/>
          <w:bCs/>
          <w:sz w:val="24"/>
          <w:szCs w:val="24"/>
        </w:rPr>
        <w:t>7</w:t>
      </w:r>
      <w:r w:rsidRPr="00B83743">
        <w:rPr>
          <w:rFonts w:ascii="Times New Roman" w:hAnsi="Times New Roman" w:cs="Times New Roman"/>
          <w:sz w:val="24"/>
          <w:szCs w:val="24"/>
        </w:rPr>
        <w:t>:107-115.</w:t>
      </w:r>
    </w:p>
    <w:p w14:paraId="5FCD480A" w14:textId="68FE6AF3"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Melaku, T., Tamiru, B., Yenehiwot, B., Firaol, T. &amp; Dechassa, T. (2013). Study on carcass contaminating Escherichia coli in apparently healthy slaughtered cattle in Haramaya University </w:t>
      </w:r>
      <w:r w:rsidR="000950EE" w:rsidRPr="00B83743">
        <w:rPr>
          <w:rFonts w:ascii="Times New Roman" w:hAnsi="Times New Roman" w:cs="Times New Roman"/>
          <w:sz w:val="24"/>
          <w:szCs w:val="24"/>
        </w:rPr>
        <w:t>slaughterhouse</w:t>
      </w:r>
      <w:r w:rsidRPr="00B83743">
        <w:rPr>
          <w:rFonts w:ascii="Times New Roman" w:hAnsi="Times New Roman" w:cs="Times New Roman"/>
          <w:sz w:val="24"/>
          <w:szCs w:val="24"/>
        </w:rPr>
        <w:t xml:space="preserve"> with special emphasis on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Ethiopia. Journal of Veterinary Science &amp; Technology, </w:t>
      </w:r>
      <w:r w:rsidRPr="00B83743">
        <w:rPr>
          <w:rFonts w:ascii="Times New Roman" w:hAnsi="Times New Roman" w:cs="Times New Roman"/>
          <w:b/>
          <w:bCs/>
          <w:sz w:val="24"/>
          <w:szCs w:val="24"/>
        </w:rPr>
        <w:t>4</w:t>
      </w:r>
      <w:r w:rsidRPr="00B83743">
        <w:rPr>
          <w:rFonts w:ascii="Times New Roman" w:hAnsi="Times New Roman" w:cs="Times New Roman"/>
          <w:sz w:val="24"/>
          <w:szCs w:val="24"/>
        </w:rPr>
        <w:t>(2): 132-138.</w:t>
      </w:r>
    </w:p>
    <w:p w14:paraId="61519D58"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Meng J., Doyle, M. P., Zhao, T. and Zhao S.(2007). Enterohemorrhagic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In:  Doyle, M.P., Beuchat, L.R.  (Eds.), Food Microbiology -Fundamentals and Frontiers, 3rdedition.  American Society for Microbiology, Washington D.C.,  249-269.</w:t>
      </w:r>
    </w:p>
    <w:p w14:paraId="130E2086"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Mengistu, S. and Eyob T. (2020). Occurrence of multi-drug resistant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and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meat and swab samples of various contact surfaces at abattoir and butcher shops in Jimma Town, Southwest District of Ethiopia. Infection and Drug Resistance, </w:t>
      </w:r>
      <w:r w:rsidRPr="00B83743">
        <w:rPr>
          <w:rFonts w:ascii="Times New Roman" w:hAnsi="Times New Roman" w:cs="Times New Roman"/>
          <w:b/>
          <w:bCs/>
          <w:sz w:val="24"/>
          <w:szCs w:val="24"/>
        </w:rPr>
        <w:t>2</w:t>
      </w:r>
      <w:r w:rsidRPr="00B83743">
        <w:rPr>
          <w:rFonts w:ascii="Times New Roman" w:hAnsi="Times New Roman" w:cs="Times New Roman"/>
          <w:sz w:val="24"/>
          <w:szCs w:val="24"/>
        </w:rPr>
        <w:t>(13): 38-53.</w:t>
      </w:r>
    </w:p>
    <w:p w14:paraId="10EEE2F6" w14:textId="77777777" w:rsidR="0051179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Mersha, G., Asrat, D., Zewde B.M. and Kyule M. (2010). Occurrence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faeces, skin and carcasses from sheep and goats in Ethiopia, </w:t>
      </w:r>
      <w:r w:rsidRPr="00B83743">
        <w:rPr>
          <w:rFonts w:ascii="Times New Roman" w:hAnsi="Times New Roman" w:cs="Times New Roman"/>
          <w:b/>
          <w:bCs/>
          <w:sz w:val="24"/>
          <w:szCs w:val="24"/>
        </w:rPr>
        <w:t>50</w:t>
      </w:r>
      <w:r w:rsidRPr="00B83743">
        <w:rPr>
          <w:rFonts w:ascii="Times New Roman" w:hAnsi="Times New Roman" w:cs="Times New Roman"/>
          <w:sz w:val="24"/>
          <w:szCs w:val="24"/>
        </w:rPr>
        <w:t>(1): 71-76.</w:t>
      </w:r>
    </w:p>
    <w:p w14:paraId="5DA80ADE" w14:textId="22778ADD" w:rsidR="0051179F" w:rsidRPr="00B83743" w:rsidRDefault="0051179F" w:rsidP="00EE3208">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Muammer G.,, Fatma ,S., Bilir O., Naim, D., A. &amp; Irfan, E.(2010). Antibiotic resistance of Escherichia coli O157:H7 isolated from cattle and sheep Ann Microbiol., </w:t>
      </w:r>
      <w:r w:rsidRPr="00B83743">
        <w:rPr>
          <w:rFonts w:ascii="Times New Roman" w:hAnsi="Times New Roman" w:cs="Times New Roman"/>
          <w:b/>
          <w:bCs/>
          <w:sz w:val="24"/>
          <w:szCs w:val="24"/>
        </w:rPr>
        <w:t>60</w:t>
      </w:r>
      <w:r w:rsidR="00EE3208" w:rsidRPr="00B83743">
        <w:rPr>
          <w:rFonts w:ascii="Times New Roman" w:hAnsi="Times New Roman" w:cs="Times New Roman"/>
          <w:sz w:val="24"/>
          <w:szCs w:val="24"/>
        </w:rPr>
        <w:t>:489–494.</w:t>
      </w:r>
    </w:p>
    <w:p w14:paraId="178AD665"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Mohamed I F., Ismail MF., Siham ES. and Mohamed AS. (2019). Detection of Antibiotic Residues in Sheep Liver at Almoilih Slaughter Houses at Karrey Locality, Khartoum State, Sudan Ministry of Health, Qatar Public Health Department, College of Veterinary Medicine (SUST), Sudan. </w:t>
      </w:r>
      <w:r w:rsidRPr="00B83743">
        <w:rPr>
          <w:rFonts w:ascii="Times New Roman" w:hAnsi="Times New Roman" w:cs="Times New Roman"/>
          <w:i/>
          <w:sz w:val="24"/>
          <w:szCs w:val="24"/>
        </w:rPr>
        <w:t>Int.J.Curr.Microbiol.App.Sci</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8</w:t>
      </w:r>
      <w:r w:rsidRPr="00B83743">
        <w:rPr>
          <w:rFonts w:ascii="Times New Roman" w:hAnsi="Times New Roman" w:cs="Times New Roman"/>
          <w:sz w:val="24"/>
          <w:szCs w:val="24"/>
        </w:rPr>
        <w:t>(2): 3192-3196.</w:t>
      </w:r>
    </w:p>
    <w:p w14:paraId="444FA6C0"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Momtaz, H. and Jamshidi A. (2013). Shiga toxin-producing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isolated from chicken meat in Iran: Serogroups, virulence factors, and antimicrobial resistance properties. Poultry Science, </w:t>
      </w:r>
      <w:r w:rsidRPr="00B83743">
        <w:rPr>
          <w:rFonts w:ascii="Times New Roman" w:hAnsi="Times New Roman" w:cs="Times New Roman"/>
          <w:b/>
          <w:bCs/>
          <w:sz w:val="24"/>
          <w:szCs w:val="24"/>
        </w:rPr>
        <w:t>92</w:t>
      </w:r>
      <w:r w:rsidRPr="00B83743">
        <w:rPr>
          <w:rFonts w:ascii="Times New Roman" w:hAnsi="Times New Roman" w:cs="Times New Roman"/>
          <w:sz w:val="24"/>
          <w:szCs w:val="24"/>
        </w:rPr>
        <w:t>(5):1305–1313.</w:t>
      </w:r>
    </w:p>
    <w:p w14:paraId="3EBCE738"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Muhammed, H., Yalew, T., Tadese, E. &amp; Yalelet, W. (2018).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Prevalence, identification and antimicrobial resistance in cattle slaughter at Addis Ababa Municipal Abattoir, Ethiopia. International Journal of </w:t>
      </w:r>
      <w:r w:rsidRPr="00B83743">
        <w:rPr>
          <w:rFonts w:ascii="Times New Roman" w:hAnsi="Times New Roman" w:cs="Times New Roman"/>
          <w:i/>
          <w:iCs/>
          <w:sz w:val="24"/>
          <w:szCs w:val="24"/>
        </w:rPr>
        <w:t>Advanced Research in Biological Sciences</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5</w:t>
      </w:r>
      <w:r w:rsidRPr="00B83743">
        <w:rPr>
          <w:rFonts w:ascii="Times New Roman" w:hAnsi="Times New Roman" w:cs="Times New Roman"/>
          <w:sz w:val="24"/>
          <w:szCs w:val="24"/>
        </w:rPr>
        <w:t>(10): 136–146.</w:t>
      </w:r>
    </w:p>
    <w:p w14:paraId="6FFF3684" w14:textId="22B69193"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Munita, J.M. and Arias, (2016).</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C.A. Mechanisms of Antibiotic Resistance. </w:t>
      </w:r>
      <w:r w:rsidRPr="00B83743">
        <w:rPr>
          <w:rFonts w:ascii="Times New Roman" w:hAnsi="Times New Roman" w:cs="Times New Roman"/>
          <w:i/>
          <w:iCs/>
          <w:sz w:val="24"/>
          <w:szCs w:val="24"/>
        </w:rPr>
        <w:t>Microbiol. Spectr.</w:t>
      </w:r>
      <w:r w:rsidRPr="00B83743">
        <w:rPr>
          <w:rFonts w:ascii="Times New Roman" w:hAnsi="Times New Roman" w:cs="Times New Roman"/>
          <w:sz w:val="24"/>
          <w:szCs w:val="24"/>
        </w:rPr>
        <w:t xml:space="preserve"> [CrossRef].</w:t>
      </w:r>
    </w:p>
    <w:p w14:paraId="2CDB6ABA"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Nega, D., Endrias, Z., Feleke, M., Bizunesh, M., Lencho, M., Edilu, J., Hirut, A., Kebede, A., Dagmawit, A. &amp; Belay, T. (2021). Occurrence and antibiogram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raw beef and hygienic practices in abattoir and retailer shops in Ambo Town, Ethiopia. </w:t>
      </w:r>
      <w:r w:rsidRPr="00B83743">
        <w:rPr>
          <w:rFonts w:ascii="Times New Roman" w:hAnsi="Times New Roman" w:cs="Times New Roman"/>
          <w:i/>
          <w:iCs/>
          <w:sz w:val="24"/>
          <w:szCs w:val="24"/>
        </w:rPr>
        <w:t>Veterinary Medicine International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8</w:t>
      </w:r>
      <w:r w:rsidRPr="00B83743">
        <w:rPr>
          <w:rFonts w:ascii="Times New Roman" w:hAnsi="Times New Roman" w:cs="Times New Roman"/>
          <w:sz w:val="24"/>
          <w:szCs w:val="24"/>
        </w:rPr>
        <w:t>(84):65-92.</w:t>
      </w:r>
    </w:p>
    <w:p w14:paraId="789A3650"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Nikaido, H.and Pagès, J.M.(2012).Broad-specificity efflux pumps and their role in multidrug resistance of Gram-negative bacteria. </w:t>
      </w:r>
      <w:r w:rsidRPr="00B83743">
        <w:rPr>
          <w:rFonts w:ascii="Times New Roman" w:hAnsi="Times New Roman" w:cs="Times New Roman"/>
          <w:i/>
          <w:iCs/>
          <w:sz w:val="24"/>
          <w:szCs w:val="24"/>
        </w:rPr>
        <w:t>FEMS Microbiol. Rev</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36</w:t>
      </w:r>
      <w:r w:rsidRPr="00B83743">
        <w:rPr>
          <w:rFonts w:ascii="Times New Roman" w:hAnsi="Times New Roman" w:cs="Times New Roman"/>
          <w:sz w:val="24"/>
          <w:szCs w:val="24"/>
        </w:rPr>
        <w:t>:340–363.</w:t>
      </w:r>
    </w:p>
    <w:p w14:paraId="4F22859C"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Norrung B. and Buncic S. (2008). Microbial safety of meat in the European Union. Meat </w:t>
      </w:r>
      <w:r w:rsidRPr="00B83743">
        <w:rPr>
          <w:rFonts w:ascii="Times New Roman" w:hAnsi="Times New Roman" w:cs="Times New Roman"/>
          <w:i/>
          <w:iCs/>
          <w:sz w:val="24"/>
          <w:szCs w:val="24"/>
        </w:rPr>
        <w:t>Sci</w:t>
      </w:r>
      <w:r w:rsidRPr="00B83743">
        <w:rPr>
          <w:rFonts w:ascii="Times New Roman" w:hAnsi="Times New Roman" w:cs="Times New Roman"/>
          <w:b/>
          <w:i/>
          <w:iCs/>
          <w:sz w:val="24"/>
          <w:szCs w:val="24"/>
        </w:rPr>
        <w:t>.,</w:t>
      </w:r>
      <w:r w:rsidRPr="00B83743">
        <w:rPr>
          <w:rFonts w:ascii="Times New Roman" w:hAnsi="Times New Roman" w:cs="Times New Roman"/>
          <w:b/>
          <w:sz w:val="24"/>
          <w:szCs w:val="24"/>
        </w:rPr>
        <w:t xml:space="preserve"> 78</w:t>
      </w:r>
      <w:r w:rsidRPr="00B83743">
        <w:rPr>
          <w:rFonts w:ascii="Times New Roman" w:hAnsi="Times New Roman" w:cs="Times New Roman"/>
          <w:sz w:val="24"/>
          <w:szCs w:val="24"/>
        </w:rPr>
        <w:t>(12):14 –24.</w:t>
      </w:r>
    </w:p>
    <w:p w14:paraId="7A6C96E6" w14:textId="4EE72A52"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Ochoa, T.  J.,  Jane,  C.,  Walker,  C.  M.,  Gonzales,  E. and  Cleary T.  G. (2007).  Rifaximin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does not</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induce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toxin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production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or</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phage-mediated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lysis</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of</w:t>
      </w:r>
      <w:r w:rsidR="00000DE5" w:rsidRPr="00B83743">
        <w:rPr>
          <w:rFonts w:ascii="Times New Roman" w:hAnsi="Times New Roman" w:cs="Times New Roman"/>
          <w:sz w:val="24"/>
          <w:szCs w:val="24"/>
        </w:rPr>
        <w:t xml:space="preserve"> Shiga </w:t>
      </w:r>
      <w:r w:rsidRPr="00B83743">
        <w:rPr>
          <w:rFonts w:ascii="Times New Roman" w:hAnsi="Times New Roman" w:cs="Times New Roman"/>
          <w:sz w:val="24"/>
          <w:szCs w:val="24"/>
        </w:rPr>
        <w:t xml:space="preserve">toxin-producing Escherichia coli. Antimicrobial Agents and Chemotherapy, </w:t>
      </w:r>
      <w:r w:rsidRPr="00B83743">
        <w:rPr>
          <w:rFonts w:ascii="Times New Roman" w:hAnsi="Times New Roman" w:cs="Times New Roman"/>
          <w:b/>
          <w:sz w:val="24"/>
          <w:szCs w:val="24"/>
        </w:rPr>
        <w:t>51</w:t>
      </w:r>
      <w:r w:rsidRPr="00B83743">
        <w:rPr>
          <w:rFonts w:ascii="Times New Roman" w:hAnsi="Times New Roman" w:cs="Times New Roman"/>
          <w:sz w:val="24"/>
          <w:szCs w:val="24"/>
        </w:rPr>
        <w:t>:2837-2841.</w:t>
      </w:r>
    </w:p>
    <w:p w14:paraId="32E5DE9B" w14:textId="214E2AEC"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Ogura Y, Ooka T. and Iguchi A .(2009). Comparative genomics </w:t>
      </w:r>
      <w:r w:rsidR="00000DE5" w:rsidRPr="00B83743">
        <w:rPr>
          <w:rFonts w:ascii="Times New Roman" w:hAnsi="Times New Roman" w:cs="Times New Roman"/>
          <w:sz w:val="24"/>
          <w:szCs w:val="24"/>
        </w:rPr>
        <w:t>reveals</w:t>
      </w:r>
      <w:r w:rsidRPr="00B83743">
        <w:rPr>
          <w:rFonts w:ascii="Times New Roman" w:hAnsi="Times New Roman" w:cs="Times New Roman"/>
          <w:sz w:val="24"/>
          <w:szCs w:val="24"/>
        </w:rPr>
        <w:t xml:space="preserve"> the mechanism of the parallel evolution of O157 and non-O157 enterohemorrhagic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Proc Natl </w:t>
      </w:r>
      <w:r w:rsidRPr="00B83743">
        <w:rPr>
          <w:rFonts w:ascii="Times New Roman" w:hAnsi="Times New Roman" w:cs="Times New Roman"/>
          <w:i/>
          <w:iCs/>
          <w:sz w:val="24"/>
          <w:szCs w:val="24"/>
        </w:rPr>
        <w:t>Acad Sci U S A</w:t>
      </w:r>
      <w:r w:rsidRPr="00B83743">
        <w:rPr>
          <w:rFonts w:ascii="Times New Roman" w:hAnsi="Times New Roman" w:cs="Times New Roman"/>
          <w:sz w:val="24"/>
          <w:szCs w:val="24"/>
        </w:rPr>
        <w:t>,</w:t>
      </w:r>
      <w:r w:rsidRPr="00B83743">
        <w:rPr>
          <w:rFonts w:ascii="Times New Roman" w:hAnsi="Times New Roman" w:cs="Times New Roman"/>
          <w:b/>
          <w:bCs/>
          <w:sz w:val="24"/>
          <w:szCs w:val="24"/>
        </w:rPr>
        <w:t>106</w:t>
      </w:r>
      <w:r w:rsidRPr="00B83743">
        <w:rPr>
          <w:rFonts w:ascii="Times New Roman" w:hAnsi="Times New Roman" w:cs="Times New Roman"/>
          <w:sz w:val="24"/>
          <w:szCs w:val="24"/>
        </w:rPr>
        <w:t xml:space="preserve">(42):17939–17944. </w:t>
      </w:r>
    </w:p>
    <w:p w14:paraId="3799AD43" w14:textId="51F03394"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Olatoye, I. O., Amosun, E. A. and Ogundipe, G. A. (2012). </w:t>
      </w:r>
      <w:r w:rsidR="00000DE5" w:rsidRPr="00B83743">
        <w:rPr>
          <w:rFonts w:ascii="Times New Roman" w:hAnsi="Times New Roman" w:cs="Times New Roman"/>
          <w:sz w:val="24"/>
          <w:szCs w:val="24"/>
        </w:rPr>
        <w:t>Multidrug-resistant</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 contamination of beef and chicken in municipal abattoirs of Southwest Nigeria. Nature and Science, </w:t>
      </w:r>
      <w:r w:rsidRPr="00B83743">
        <w:rPr>
          <w:rFonts w:ascii="Times New Roman" w:hAnsi="Times New Roman" w:cs="Times New Roman"/>
          <w:b/>
          <w:sz w:val="24"/>
          <w:szCs w:val="24"/>
        </w:rPr>
        <w:t>10</w:t>
      </w:r>
      <w:r w:rsidRPr="00B83743">
        <w:rPr>
          <w:rFonts w:ascii="Times New Roman" w:hAnsi="Times New Roman" w:cs="Times New Roman"/>
          <w:sz w:val="24"/>
          <w:szCs w:val="24"/>
        </w:rPr>
        <w:t>:125-32.</w:t>
      </w:r>
    </w:p>
    <w:p w14:paraId="1D98ABB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Olatoye, Isaac Olufemi. (2010). The incidence and antibiotics susceptibility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from beef in Ibadan Municipal, Nigeria, </w:t>
      </w:r>
      <w:r w:rsidRPr="00B83743">
        <w:rPr>
          <w:rFonts w:ascii="Times New Roman" w:hAnsi="Times New Roman" w:cs="Times New Roman"/>
          <w:b/>
          <w:bCs/>
          <w:sz w:val="24"/>
          <w:szCs w:val="24"/>
        </w:rPr>
        <w:t>9</w:t>
      </w:r>
      <w:r w:rsidRPr="00B83743">
        <w:rPr>
          <w:rFonts w:ascii="Times New Roman" w:hAnsi="Times New Roman" w:cs="Times New Roman"/>
          <w:sz w:val="24"/>
          <w:szCs w:val="24"/>
        </w:rPr>
        <w:t>(8):1196-1199.</w:t>
      </w:r>
    </w:p>
    <w:p w14:paraId="05009D85"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Onyeka, L., Adesiyun, A., Keddy, K., Manqele, A., Madoroba, E., &amp; Thompson, P. (2021). Prevalence, risk factors, and molecular characteristics of Shiga toxin-producing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in beef abattoirs in Gauteng, South Africa. Food Control, </w:t>
      </w:r>
      <w:r w:rsidRPr="00B83743">
        <w:rPr>
          <w:rFonts w:ascii="Times New Roman" w:hAnsi="Times New Roman" w:cs="Times New Roman"/>
          <w:b/>
          <w:bCs/>
          <w:sz w:val="24"/>
          <w:szCs w:val="24"/>
        </w:rPr>
        <w:t>12</w:t>
      </w:r>
      <w:r w:rsidRPr="00B83743">
        <w:rPr>
          <w:rFonts w:ascii="Times New Roman" w:hAnsi="Times New Roman" w:cs="Times New Roman"/>
          <w:sz w:val="24"/>
          <w:szCs w:val="24"/>
        </w:rPr>
        <w:t>(3): 107-746.</w:t>
      </w:r>
    </w:p>
    <w:p w14:paraId="03A7AB78"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Ousman M., Dawit S., Petros A. and Teka Fe. (2014). Prevalence and Antimicrobial Susceptibility Pattern of </w:t>
      </w:r>
      <w:r w:rsidRPr="00B83743">
        <w:rPr>
          <w:rFonts w:ascii="Times New Roman" w:hAnsi="Times New Roman" w:cs="Times New Roman"/>
          <w:i/>
          <w:iCs/>
          <w:sz w:val="24"/>
          <w:szCs w:val="24"/>
        </w:rPr>
        <w:t>E. Coli</w:t>
      </w:r>
      <w:r w:rsidRPr="00B83743">
        <w:rPr>
          <w:rFonts w:ascii="Times New Roman" w:hAnsi="Times New Roman" w:cs="Times New Roman"/>
          <w:sz w:val="24"/>
          <w:szCs w:val="24"/>
        </w:rPr>
        <w:t xml:space="preserve"> Isolates from Raw Meat Samples Obtained from Abattoirs in Dire Dawa City, Eastern Ethiopia. International Journal of Microbiological Research, </w:t>
      </w:r>
      <w:r w:rsidRPr="00B83743">
        <w:rPr>
          <w:rFonts w:ascii="Times New Roman" w:hAnsi="Times New Roman" w:cs="Times New Roman"/>
          <w:b/>
          <w:bCs/>
          <w:sz w:val="24"/>
          <w:szCs w:val="24"/>
        </w:rPr>
        <w:t>5</w:t>
      </w:r>
      <w:r w:rsidRPr="00B83743">
        <w:rPr>
          <w:rFonts w:ascii="Times New Roman" w:hAnsi="Times New Roman" w:cs="Times New Roman"/>
          <w:sz w:val="24"/>
          <w:szCs w:val="24"/>
        </w:rPr>
        <w:t xml:space="preserve"> (1): 35-39. </w:t>
      </w:r>
    </w:p>
    <w:p w14:paraId="5269DE41" w14:textId="17AB98EA"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Panos,  G.  Z.,  Bets,  G.  I.,  Falagas,  M.  E.(2006).  Systematic</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review:  are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antibiotics detrimental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or</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beneficial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for</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the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treatment</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of</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patients</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with </w:t>
      </w:r>
      <w:r w:rsidRPr="00B83743">
        <w:rPr>
          <w:rFonts w:ascii="Times New Roman" w:hAnsi="Times New Roman" w:cs="Times New Roman"/>
          <w:i/>
          <w:iCs/>
          <w:sz w:val="24"/>
          <w:szCs w:val="24"/>
        </w:rPr>
        <w:t>Escherichia</w:t>
      </w:r>
      <w:r w:rsidR="00000DE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infection Alimentary Pharmacology and Therapeutics, 2</w:t>
      </w:r>
      <w:r w:rsidRPr="00B83743">
        <w:rPr>
          <w:rFonts w:ascii="Times New Roman" w:hAnsi="Times New Roman" w:cs="Times New Roman"/>
          <w:b/>
          <w:sz w:val="24"/>
          <w:szCs w:val="24"/>
        </w:rPr>
        <w:t>4:</w:t>
      </w:r>
      <w:r w:rsidRPr="00B83743">
        <w:rPr>
          <w:rFonts w:ascii="Times New Roman" w:hAnsi="Times New Roman" w:cs="Times New Roman"/>
          <w:sz w:val="24"/>
          <w:szCs w:val="24"/>
        </w:rPr>
        <w:t>731-742.</w:t>
      </w:r>
    </w:p>
    <w:p w14:paraId="42803E47" w14:textId="1037C3EF" w:rsidR="00BC276F"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Quinn PJ, Markey BK, Carter ME, Donelly WJ, Leonard FC. (2002).</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Veterinary microbiology and 611 microbial disease, Blackwell   Science Ltd, a Blackwell Publishing Company, </w:t>
      </w:r>
      <w:r w:rsidRPr="00B83743">
        <w:rPr>
          <w:rFonts w:ascii="Times New Roman" w:hAnsi="Times New Roman" w:cs="Times New Roman"/>
          <w:b/>
          <w:bCs/>
          <w:sz w:val="24"/>
          <w:szCs w:val="24"/>
        </w:rPr>
        <w:t>4</w:t>
      </w:r>
      <w:r w:rsidRPr="00B83743">
        <w:rPr>
          <w:rFonts w:ascii="Times New Roman" w:hAnsi="Times New Roman" w:cs="Times New Roman"/>
          <w:sz w:val="24"/>
          <w:szCs w:val="24"/>
        </w:rPr>
        <w:t>:65-75.</w:t>
      </w:r>
    </w:p>
    <w:p w14:paraId="4664626B" w14:textId="0D82D171" w:rsidR="00DF0E61" w:rsidRPr="00B83743" w:rsidRDefault="00DF0E61" w:rsidP="00DF0E61">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Rahimi, E.,  Kazemeini,  H.  R.,  Salajegheh,  M.  (2012a).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O157:H7/NM prevalence in raw beef,  camel,  sheep,  goat,  and water buffalo meat in  Fars and Khuzestan provinces, Iran.Veterinary Research Forum,</w:t>
      </w:r>
      <w:r w:rsidRPr="00B83743">
        <w:rPr>
          <w:rFonts w:ascii="Times New Roman" w:hAnsi="Times New Roman" w:cs="Times New Roman"/>
          <w:b/>
          <w:sz w:val="24"/>
          <w:szCs w:val="24"/>
        </w:rPr>
        <w:t xml:space="preserve"> 3</w:t>
      </w:r>
      <w:r w:rsidRPr="00B83743">
        <w:rPr>
          <w:rFonts w:ascii="Times New Roman" w:hAnsi="Times New Roman" w:cs="Times New Roman"/>
          <w:sz w:val="24"/>
          <w:szCs w:val="24"/>
        </w:rPr>
        <w:t>: 13 -17.</w:t>
      </w:r>
    </w:p>
    <w:p w14:paraId="4CE1FB64" w14:textId="10549D5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Rahimi,  E.,  Momtaz,  H.,  Mohammad  Hosseini  Anari,  M.,  Alimoradi,  M.,    Momeni,  M.  and Riahi, M. (2012b).Isolation and genomic characterization of </w:t>
      </w:r>
      <w:r w:rsidRPr="00B83743">
        <w:rPr>
          <w:rFonts w:ascii="Times New Roman" w:hAnsi="Times New Roman" w:cs="Times New Roman"/>
          <w:i/>
          <w:iCs/>
          <w:sz w:val="24"/>
          <w:szCs w:val="24"/>
        </w:rPr>
        <w:t xml:space="preserve">Escherichia Coli </w:t>
      </w:r>
      <w:r w:rsidRPr="00B83743">
        <w:rPr>
          <w:rFonts w:ascii="Times New Roman" w:hAnsi="Times New Roman" w:cs="Times New Roman"/>
          <w:sz w:val="24"/>
          <w:szCs w:val="24"/>
        </w:rPr>
        <w:t>O157:NM  and Escherichia</w:t>
      </w:r>
      <w:r w:rsidR="00000DE5" w:rsidRPr="00B83743">
        <w:rPr>
          <w:rFonts w:ascii="Times New Roman" w:hAnsi="Times New Roman" w:cs="Times New Roman"/>
          <w:sz w:val="24"/>
          <w:szCs w:val="24"/>
        </w:rPr>
        <w:t xml:space="preserve"> </w:t>
      </w:r>
      <w:r w:rsidRPr="00B83743">
        <w:rPr>
          <w:rFonts w:ascii="Times New Roman" w:hAnsi="Times New Roman" w:cs="Times New Roman"/>
          <w:i/>
          <w:sz w:val="24"/>
          <w:szCs w:val="24"/>
        </w:rPr>
        <w:t xml:space="preserve">coli </w:t>
      </w:r>
      <w:r w:rsidRPr="00B83743">
        <w:rPr>
          <w:rFonts w:ascii="Times New Roman" w:hAnsi="Times New Roman" w:cs="Times New Roman"/>
          <w:sz w:val="24"/>
          <w:szCs w:val="24"/>
        </w:rPr>
        <w:t>O157:H7  in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minced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meat</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and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some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traditional, </w:t>
      </w:r>
      <w:r w:rsidRPr="00B83743">
        <w:rPr>
          <w:rFonts w:ascii="Times New Roman" w:hAnsi="Times New Roman" w:cs="Times New Roman"/>
          <w:b/>
          <w:sz w:val="24"/>
          <w:szCs w:val="24"/>
        </w:rPr>
        <w:t>11</w:t>
      </w:r>
      <w:r w:rsidRPr="00B83743">
        <w:rPr>
          <w:rFonts w:ascii="Times New Roman" w:hAnsi="Times New Roman" w:cs="Times New Roman"/>
          <w:sz w:val="24"/>
          <w:szCs w:val="24"/>
        </w:rPr>
        <w:t>: 2328-2332.</w:t>
      </w:r>
    </w:p>
    <w:p w14:paraId="0D948119"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Reygaert, W.C. (2018). An overview of the antimicrobial resistance mechanisms of bacteria. </w:t>
      </w:r>
      <w:r w:rsidRPr="00B83743">
        <w:rPr>
          <w:rFonts w:ascii="Times New Roman" w:hAnsi="Times New Roman" w:cs="Times New Roman"/>
          <w:i/>
          <w:iCs/>
          <w:sz w:val="24"/>
          <w:szCs w:val="24"/>
        </w:rPr>
        <w:t>AIMS Microbiol</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4:</w:t>
      </w:r>
      <w:r w:rsidRPr="00B83743">
        <w:rPr>
          <w:rFonts w:ascii="Times New Roman" w:hAnsi="Times New Roman" w:cs="Times New Roman"/>
          <w:sz w:val="24"/>
          <w:szCs w:val="24"/>
        </w:rPr>
        <w:t xml:space="preserve"> 482–501.</w:t>
      </w:r>
    </w:p>
    <w:p w14:paraId="15296776"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Rizi, K.S.; Ghazvini, K.; Noghondar, M.K.(2018). Adaptive antibiotic resistance: Overview and perspectives. </w:t>
      </w:r>
      <w:r w:rsidRPr="00B83743">
        <w:rPr>
          <w:rFonts w:ascii="Times New Roman" w:hAnsi="Times New Roman" w:cs="Times New Roman"/>
          <w:i/>
          <w:iCs/>
          <w:sz w:val="24"/>
          <w:szCs w:val="24"/>
        </w:rPr>
        <w:t>J. Infect. Dis. Ther</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6:</w:t>
      </w:r>
      <w:r w:rsidRPr="00B83743">
        <w:rPr>
          <w:rFonts w:ascii="Times New Roman" w:hAnsi="Times New Roman" w:cs="Times New Roman"/>
          <w:sz w:val="24"/>
          <w:szCs w:val="24"/>
        </w:rPr>
        <w:t>363.</w:t>
      </w:r>
    </w:p>
    <w:p w14:paraId="7072E95D"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Rosa, A., Woynshet, H., Akafete, T., Ashenafi, F., Getahun, A., Bedaso, M., Fanos, T., Mesula, G., Takele, B., Tariku, J., Lieven, D., Eric, C., &amp; Bruno, M. (2017). Prevalence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beef cattle at slaughter and beef carcasses at retail shops in Ethiopia. BMC Infectious Diseases, </w:t>
      </w:r>
      <w:r w:rsidRPr="00B83743">
        <w:rPr>
          <w:rFonts w:ascii="Times New Roman" w:hAnsi="Times New Roman" w:cs="Times New Roman"/>
          <w:b/>
          <w:bCs/>
          <w:sz w:val="24"/>
          <w:szCs w:val="24"/>
        </w:rPr>
        <w:t>17</w:t>
      </w:r>
      <w:r w:rsidRPr="00B83743">
        <w:rPr>
          <w:rFonts w:ascii="Times New Roman" w:hAnsi="Times New Roman" w:cs="Times New Roman"/>
          <w:sz w:val="24"/>
          <w:szCs w:val="24"/>
        </w:rPr>
        <w:t>(1):1–6.</w:t>
      </w:r>
    </w:p>
    <w:p w14:paraId="036F8A47" w14:textId="159D6ED8"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Sanchez,  S.,  Lee,  M.  D,  Harmon,  B.  G.,  Maurer,  J.  J.  and  Doyle,M.  P. (2002).  Zoonosis Update: Animal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issues</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associated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with </w:t>
      </w:r>
      <w:r w:rsidRPr="00B83743">
        <w:rPr>
          <w:rFonts w:ascii="Times New Roman" w:hAnsi="Times New Roman" w:cs="Times New Roman"/>
          <w:i/>
          <w:iCs/>
          <w:sz w:val="24"/>
          <w:szCs w:val="24"/>
        </w:rPr>
        <w:t>Escherichia</w:t>
      </w:r>
      <w:r w:rsidR="00000DE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Veterinary Medicine Today, </w:t>
      </w:r>
      <w:r w:rsidRPr="00B83743">
        <w:rPr>
          <w:rFonts w:ascii="Times New Roman" w:hAnsi="Times New Roman" w:cs="Times New Roman"/>
          <w:b/>
          <w:sz w:val="24"/>
          <w:szCs w:val="24"/>
        </w:rPr>
        <w:t>221:</w:t>
      </w:r>
      <w:r w:rsidRPr="00B83743">
        <w:rPr>
          <w:rFonts w:ascii="Times New Roman" w:hAnsi="Times New Roman" w:cs="Times New Roman"/>
          <w:sz w:val="24"/>
          <w:szCs w:val="24"/>
        </w:rPr>
        <w:t xml:space="preserve"> 1122-1126,</w:t>
      </w:r>
    </w:p>
    <w:p w14:paraId="69187213" w14:textId="73379A6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eastAsia="Calibri" w:hAnsi="Times New Roman" w:cs="Times New Roman"/>
          <w:sz w:val="24"/>
          <w:szCs w:val="24"/>
        </w:rPr>
        <w:t>Schroeder CM, Zhao C, DebRoy C.(2002)</w:t>
      </w:r>
      <w:r w:rsidR="00000DE5" w:rsidRPr="00B83743">
        <w:rPr>
          <w:rFonts w:ascii="Times New Roman" w:eastAsia="Calibri" w:hAnsi="Times New Roman" w:cs="Times New Roman"/>
          <w:sz w:val="24"/>
          <w:szCs w:val="24"/>
        </w:rPr>
        <w:t>.</w:t>
      </w:r>
      <w:r w:rsidRPr="00B83743">
        <w:rPr>
          <w:rFonts w:ascii="Times New Roman" w:eastAsia="Calibri" w:hAnsi="Times New Roman" w:cs="Times New Roman"/>
          <w:sz w:val="24"/>
          <w:szCs w:val="24"/>
        </w:rPr>
        <w:t xml:space="preserve">Antimicrobial resistance of </w:t>
      </w:r>
      <w:r w:rsidRPr="00B83743">
        <w:rPr>
          <w:rFonts w:ascii="Times New Roman" w:eastAsia="Calibri" w:hAnsi="Times New Roman" w:cs="Times New Roman"/>
          <w:i/>
          <w:iCs/>
          <w:sz w:val="24"/>
          <w:szCs w:val="24"/>
        </w:rPr>
        <w:t>Escherichia coli</w:t>
      </w:r>
      <w:r w:rsidRPr="00B83743">
        <w:rPr>
          <w:rFonts w:ascii="Times New Roman" w:eastAsia="Calibri" w:hAnsi="Times New Roman" w:cs="Times New Roman"/>
          <w:sz w:val="24"/>
          <w:szCs w:val="24"/>
        </w:rPr>
        <w:t xml:space="preserve"> O157 isolated from humans, cattle, swine, and food. </w:t>
      </w:r>
      <w:r w:rsidRPr="00B83743">
        <w:rPr>
          <w:rFonts w:ascii="Times New Roman" w:eastAsia="Calibri" w:hAnsi="Times New Roman" w:cs="Times New Roman"/>
          <w:i/>
          <w:iCs/>
          <w:sz w:val="24"/>
          <w:szCs w:val="24"/>
        </w:rPr>
        <w:t>Appl Environ Microbiol</w:t>
      </w:r>
      <w:r w:rsidRPr="00B83743">
        <w:rPr>
          <w:rFonts w:ascii="Times New Roman" w:eastAsia="Calibri" w:hAnsi="Times New Roman" w:cs="Times New Roman"/>
          <w:sz w:val="24"/>
          <w:szCs w:val="24"/>
        </w:rPr>
        <w:t xml:space="preserve">, </w:t>
      </w:r>
      <w:r w:rsidRPr="00B83743">
        <w:rPr>
          <w:rFonts w:ascii="Times New Roman" w:eastAsia="Calibri" w:hAnsi="Times New Roman" w:cs="Times New Roman"/>
          <w:b/>
          <w:bCs/>
          <w:sz w:val="24"/>
          <w:szCs w:val="24"/>
        </w:rPr>
        <w:t>68</w:t>
      </w:r>
      <w:r w:rsidRPr="00B83743">
        <w:rPr>
          <w:rFonts w:ascii="Times New Roman" w:eastAsia="Calibri" w:hAnsi="Times New Roman" w:cs="Times New Roman"/>
          <w:sz w:val="24"/>
          <w:szCs w:val="24"/>
        </w:rPr>
        <w:t>(2):576–581.</w:t>
      </w:r>
    </w:p>
    <w:p w14:paraId="69DD2A27"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Segni, B., Daniel, S., Ashebr, A., &amp; Tesfanesh, M. (2018). Occurrence and antimicrobial susceptibility profile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from food of animal origin in </w:t>
      </w:r>
      <w:r w:rsidRPr="00B83743">
        <w:rPr>
          <w:rFonts w:ascii="Times New Roman" w:hAnsi="Times New Roman" w:cs="Times New Roman"/>
          <w:sz w:val="24"/>
          <w:szCs w:val="24"/>
        </w:rPr>
        <w:lastRenderedPageBreak/>
        <w:t xml:space="preserve">Bishoftu town, central Ethiopia. </w:t>
      </w:r>
      <w:r w:rsidRPr="00B83743">
        <w:rPr>
          <w:rFonts w:ascii="Times New Roman" w:hAnsi="Times New Roman" w:cs="Times New Roman"/>
          <w:i/>
          <w:iCs/>
          <w:sz w:val="24"/>
          <w:szCs w:val="24"/>
        </w:rPr>
        <w:t>International Journal of Food Contamination</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5</w:t>
      </w:r>
      <w:r w:rsidRPr="00B83743">
        <w:rPr>
          <w:rFonts w:ascii="Times New Roman" w:hAnsi="Times New Roman" w:cs="Times New Roman"/>
          <w:sz w:val="24"/>
          <w:szCs w:val="24"/>
        </w:rPr>
        <w:t>(2):1–8.</w:t>
      </w:r>
    </w:p>
    <w:p w14:paraId="64A6FF8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Shuhong, Z., Xuemei, Z., Qingping, W., Jumei, Z., Xiaoke, X., &amp; Haigang, L. (2015). Prevalence and characterization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 and O157:H7 in retail fresh raw meat in South China. Annals of Microbiology, </w:t>
      </w:r>
      <w:r w:rsidRPr="00B83743">
        <w:rPr>
          <w:rFonts w:ascii="Times New Roman" w:hAnsi="Times New Roman" w:cs="Times New Roman"/>
          <w:b/>
          <w:bCs/>
          <w:sz w:val="24"/>
          <w:szCs w:val="24"/>
        </w:rPr>
        <w:t>65</w:t>
      </w:r>
      <w:r w:rsidRPr="00B83743">
        <w:rPr>
          <w:rFonts w:ascii="Times New Roman" w:hAnsi="Times New Roman" w:cs="Times New Roman"/>
          <w:sz w:val="24"/>
          <w:szCs w:val="24"/>
        </w:rPr>
        <w:t xml:space="preserve">(4):1993–1999. </w:t>
      </w:r>
    </w:p>
    <w:p w14:paraId="75A66E7B"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Sofos JN.(2008). Challenges to meat safety in the 21st century. Meat Sci.;</w:t>
      </w:r>
      <w:r w:rsidRPr="00B83743">
        <w:rPr>
          <w:rFonts w:ascii="Times New Roman" w:hAnsi="Times New Roman" w:cs="Times New Roman"/>
          <w:b/>
          <w:sz w:val="24"/>
          <w:szCs w:val="24"/>
        </w:rPr>
        <w:t>78</w:t>
      </w:r>
      <w:r w:rsidRPr="00B83743">
        <w:rPr>
          <w:rFonts w:ascii="Times New Roman" w:hAnsi="Times New Roman" w:cs="Times New Roman"/>
          <w:sz w:val="24"/>
          <w:szCs w:val="24"/>
        </w:rPr>
        <w:t xml:space="preserve"> (12):3 –13. </w:t>
      </w:r>
    </w:p>
    <w:p w14:paraId="0CE94F9C"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Solomon, A., Akafete, T., Eric, C., &amp; Tesfaye, S. (2019).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Distribution, molecular characterization, antimicrobial resistance patterns, and source of contamination of sheep and goat carcasses at an export abattoir, Mojo, Ethiopia. BMC Microbiology, </w:t>
      </w:r>
      <w:r w:rsidRPr="00B83743">
        <w:rPr>
          <w:rFonts w:ascii="Times New Roman" w:hAnsi="Times New Roman" w:cs="Times New Roman"/>
          <w:b/>
          <w:bCs/>
          <w:sz w:val="24"/>
          <w:szCs w:val="24"/>
        </w:rPr>
        <w:t>19</w:t>
      </w:r>
      <w:r w:rsidRPr="00B83743">
        <w:rPr>
          <w:rFonts w:ascii="Times New Roman" w:hAnsi="Times New Roman" w:cs="Times New Roman"/>
          <w:sz w:val="24"/>
          <w:szCs w:val="24"/>
        </w:rPr>
        <w:t xml:space="preserve">(1):1–14. </w:t>
      </w:r>
    </w:p>
    <w:p w14:paraId="6D9FCEF0"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bookmarkStart w:id="308" w:name="_Hlk167011557"/>
      <w:r w:rsidRPr="00B83743">
        <w:rPr>
          <w:rFonts w:ascii="Times New Roman" w:hAnsi="Times New Roman" w:cs="Times New Roman"/>
          <w:sz w:val="24"/>
          <w:szCs w:val="24"/>
        </w:rPr>
        <w:t>Sydney</w:t>
      </w:r>
      <w:bookmarkEnd w:id="308"/>
      <w:r w:rsidRPr="00B83743">
        <w:rPr>
          <w:rFonts w:ascii="Times New Roman" w:hAnsi="Times New Roman" w:cs="Times New Roman"/>
          <w:sz w:val="24"/>
          <w:szCs w:val="24"/>
        </w:rPr>
        <w:t xml:space="preserve"> M Gambushe, Oliver T Zishiri &amp; Mohamed E El Zowalaty (2022) Review of </w:t>
      </w:r>
      <w:r w:rsidRPr="00B83743">
        <w:rPr>
          <w:rFonts w:ascii="Times New Roman" w:hAnsi="Times New Roman" w:cs="Times New Roman"/>
          <w:i/>
          <w:iCs/>
          <w:sz w:val="24"/>
          <w:szCs w:val="24"/>
        </w:rPr>
        <w:t xml:space="preserve">Escherichia coli </w:t>
      </w:r>
      <w:r w:rsidRPr="00B83743">
        <w:rPr>
          <w:rFonts w:ascii="Times New Roman" w:hAnsi="Times New Roman" w:cs="Times New Roman"/>
          <w:sz w:val="24"/>
          <w:szCs w:val="24"/>
        </w:rPr>
        <w:t xml:space="preserve">O157:H7 Prevalence, Pathogenicity, Heavy Metal and Antimicrobial Resistance, African Perspective, Infection and Drug Resistance, </w:t>
      </w:r>
      <w:r w:rsidRPr="00B83743">
        <w:rPr>
          <w:rFonts w:ascii="Times New Roman" w:hAnsi="Times New Roman" w:cs="Times New Roman"/>
          <w:b/>
          <w:bCs/>
          <w:sz w:val="24"/>
          <w:szCs w:val="24"/>
        </w:rPr>
        <w:t>75</w:t>
      </w:r>
      <w:r w:rsidRPr="00B83743">
        <w:rPr>
          <w:rFonts w:ascii="Times New Roman" w:hAnsi="Times New Roman" w:cs="Times New Roman"/>
          <w:sz w:val="24"/>
          <w:szCs w:val="24"/>
        </w:rPr>
        <w:t xml:space="preserve"> (123): 4645-4673,</w:t>
      </w:r>
    </w:p>
    <w:p w14:paraId="26D2C107" w14:textId="4042DF25"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Tarr,  P.  I.,  Gordon,  C.  A.,  and  Chandler,  W.  L.  (2005).  Shiga-toxin-producing Escherichia coli and </w:t>
      </w:r>
      <w:r w:rsidR="00000DE5" w:rsidRPr="00B83743">
        <w:rPr>
          <w:rFonts w:ascii="Times New Roman" w:hAnsi="Times New Roman" w:cs="Times New Roman"/>
          <w:sz w:val="24"/>
          <w:szCs w:val="24"/>
        </w:rPr>
        <w:t>hemolytic</w:t>
      </w:r>
      <w:r w:rsidRPr="00B83743">
        <w:rPr>
          <w:rFonts w:ascii="Times New Roman" w:hAnsi="Times New Roman" w:cs="Times New Roman"/>
          <w:sz w:val="24"/>
          <w:szCs w:val="24"/>
        </w:rPr>
        <w:t xml:space="preserve"> uraemic syndrome. Lancet, </w:t>
      </w:r>
      <w:r w:rsidRPr="00B83743">
        <w:rPr>
          <w:rFonts w:ascii="Times New Roman" w:hAnsi="Times New Roman" w:cs="Times New Roman"/>
          <w:b/>
          <w:sz w:val="24"/>
          <w:szCs w:val="24"/>
        </w:rPr>
        <w:t>365</w:t>
      </w:r>
      <w:r w:rsidRPr="00B83743">
        <w:rPr>
          <w:rFonts w:ascii="Times New Roman" w:hAnsi="Times New Roman" w:cs="Times New Roman"/>
          <w:sz w:val="24"/>
          <w:szCs w:val="24"/>
        </w:rPr>
        <w:t>: 1073-1086.</w:t>
      </w:r>
    </w:p>
    <w:p w14:paraId="7E43FC7C" w14:textId="308BEC46"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Taye,  M.,  Berhanu,  T.,  Berhanu,  Y.,  Tamiru,  F.  and  Terefe,  D.  (2013).  Study</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carcass contaminating Escherichia</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coli in</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apparently</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healthy</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slaughtered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cattle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in Haramaya  University</w:t>
      </w:r>
      <w:r w:rsidR="00000DE5" w:rsidRPr="00B83743">
        <w:rPr>
          <w:rFonts w:ascii="Times New Roman" w:hAnsi="Times New Roman" w:cs="Times New Roman"/>
          <w:sz w:val="24"/>
          <w:szCs w:val="24"/>
        </w:rPr>
        <w:t xml:space="preserve"> </w:t>
      </w:r>
      <w:r w:rsidR="000950EE" w:rsidRPr="00B83743">
        <w:rPr>
          <w:rFonts w:ascii="Times New Roman" w:hAnsi="Times New Roman" w:cs="Times New Roman"/>
          <w:sz w:val="24"/>
          <w:szCs w:val="24"/>
        </w:rPr>
        <w:t>slaughterhouse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with</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special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emphasis</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on </w:t>
      </w:r>
      <w:r w:rsidRPr="00B83743">
        <w:rPr>
          <w:rFonts w:ascii="Times New Roman" w:hAnsi="Times New Roman" w:cs="Times New Roman"/>
          <w:i/>
          <w:iCs/>
          <w:sz w:val="24"/>
          <w:szCs w:val="24"/>
        </w:rPr>
        <w:t>Escherichia</w:t>
      </w:r>
      <w:r w:rsidR="00000DE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Ethiopia. Journal of </w:t>
      </w:r>
      <w:r w:rsidRPr="00B83743">
        <w:rPr>
          <w:rFonts w:ascii="Times New Roman" w:hAnsi="Times New Roman" w:cs="Times New Roman"/>
          <w:i/>
          <w:iCs/>
          <w:sz w:val="24"/>
          <w:szCs w:val="24"/>
        </w:rPr>
        <w:t>Veterinary Science and Technology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4</w:t>
      </w:r>
      <w:r w:rsidRPr="00B83743">
        <w:rPr>
          <w:rFonts w:ascii="Times New Roman" w:hAnsi="Times New Roman" w:cs="Times New Roman"/>
          <w:sz w:val="24"/>
          <w:szCs w:val="24"/>
        </w:rPr>
        <w:t>: 132.</w:t>
      </w:r>
    </w:p>
    <w:p w14:paraId="4EDD7C72" w14:textId="5F16F5EF" w:rsidR="00B81C6A" w:rsidRPr="00B83743" w:rsidRDefault="00B81C6A" w:rsidP="00EE3208">
      <w:pPr>
        <w:spacing w:line="360" w:lineRule="auto"/>
        <w:ind w:left="943" w:hangingChars="393" w:hanging="943"/>
        <w:jc w:val="both"/>
        <w:rPr>
          <w:rFonts w:ascii="Times New Roman" w:hAnsi="Times New Roman" w:cs="Times New Roman"/>
          <w:sz w:val="24"/>
          <w:szCs w:val="24"/>
        </w:rPr>
      </w:pPr>
      <w:bookmarkStart w:id="309" w:name="_Hlk167912001"/>
      <w:r w:rsidRPr="00B83743">
        <w:rPr>
          <w:rFonts w:ascii="Times New Roman" w:hAnsi="Times New Roman" w:cs="Times New Roman"/>
          <w:sz w:val="24"/>
          <w:szCs w:val="24"/>
        </w:rPr>
        <w:t xml:space="preserve">Tenover, F.C.( 2006). </w:t>
      </w:r>
      <w:bookmarkEnd w:id="309"/>
      <w:r w:rsidRPr="00B83743">
        <w:rPr>
          <w:rFonts w:ascii="Times New Roman" w:hAnsi="Times New Roman" w:cs="Times New Roman"/>
          <w:sz w:val="24"/>
          <w:szCs w:val="24"/>
        </w:rPr>
        <w:t xml:space="preserve">Mechanisms of antimicrobial resistance in bacteria. Am. J. Med., </w:t>
      </w:r>
      <w:r w:rsidRPr="00B83743">
        <w:rPr>
          <w:rFonts w:ascii="Times New Roman" w:hAnsi="Times New Roman" w:cs="Times New Roman"/>
          <w:b/>
          <w:bCs/>
          <w:sz w:val="24"/>
          <w:szCs w:val="24"/>
        </w:rPr>
        <w:t>1</w:t>
      </w:r>
      <w:r w:rsidRPr="00B83743">
        <w:rPr>
          <w:rFonts w:ascii="Times New Roman" w:hAnsi="Times New Roman" w:cs="Times New Roman"/>
          <w:sz w:val="24"/>
          <w:szCs w:val="24"/>
        </w:rPr>
        <w:t>(19): 3–10.</w:t>
      </w:r>
    </w:p>
    <w:p w14:paraId="113A242D" w14:textId="5497E0BE"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Teshome,D</w:t>
      </w:r>
      <w:r w:rsidR="007406FA" w:rsidRPr="00B83743">
        <w:rPr>
          <w:rFonts w:ascii="Times New Roman" w:hAnsi="Times New Roman" w:cs="Times New Roman"/>
          <w:sz w:val="24"/>
          <w:szCs w:val="24"/>
        </w:rPr>
        <w:t>.</w:t>
      </w:r>
      <w:r w:rsidRPr="00B83743">
        <w:rPr>
          <w:rFonts w:ascii="Times New Roman" w:hAnsi="Times New Roman" w:cs="Times New Roman"/>
          <w:sz w:val="24"/>
          <w:szCs w:val="24"/>
        </w:rPr>
        <w:t xml:space="preserve"> (2018).Review on Rational Use of Veterinary Antimicrobials and Anthelmintics,</w:t>
      </w:r>
      <w:r w:rsidRPr="00B83743">
        <w:rPr>
          <w:rFonts w:ascii="Times New Roman" w:hAnsi="Times New Roman" w:cs="Times New Roman"/>
          <w:b/>
          <w:bCs/>
          <w:sz w:val="24"/>
          <w:szCs w:val="24"/>
        </w:rPr>
        <w:t xml:space="preserve"> </w:t>
      </w:r>
      <w:r w:rsidRPr="00B83743">
        <w:rPr>
          <w:rFonts w:ascii="Times New Roman" w:hAnsi="Times New Roman" w:cs="Times New Roman"/>
          <w:i/>
          <w:iCs/>
          <w:sz w:val="24"/>
          <w:szCs w:val="24"/>
        </w:rPr>
        <w:t>Austin J Vet Sci &amp; Anim Husb</w:t>
      </w:r>
      <w:r w:rsidRPr="00B83743">
        <w:rPr>
          <w:rFonts w:ascii="Times New Roman" w:hAnsi="Times New Roman" w:cs="Times New Roman"/>
          <w:b/>
          <w:bCs/>
          <w:sz w:val="24"/>
          <w:szCs w:val="24"/>
        </w:rPr>
        <w:t>., 5</w:t>
      </w:r>
      <w:r w:rsidRPr="00B83743">
        <w:rPr>
          <w:rFonts w:ascii="Times New Roman" w:hAnsi="Times New Roman" w:cs="Times New Roman"/>
          <w:sz w:val="24"/>
          <w:szCs w:val="24"/>
        </w:rPr>
        <w:t>(2):</w:t>
      </w:r>
      <w:r w:rsidRPr="00B83743">
        <w:rPr>
          <w:rFonts w:ascii="Times New Roman" w:hAnsi="Times New Roman" w:cs="Times New Roman"/>
          <w:b/>
          <w:bCs/>
          <w:sz w:val="24"/>
          <w:szCs w:val="24"/>
        </w:rPr>
        <w:t xml:space="preserve"> </w:t>
      </w:r>
      <w:r w:rsidRPr="00B83743">
        <w:rPr>
          <w:rFonts w:ascii="Times New Roman" w:hAnsi="Times New Roman" w:cs="Times New Roman"/>
          <w:sz w:val="24"/>
          <w:szCs w:val="24"/>
        </w:rPr>
        <w:t>10-44</w:t>
      </w:r>
      <w:r w:rsidRPr="00B83743">
        <w:rPr>
          <w:rFonts w:ascii="Times New Roman" w:hAnsi="Times New Roman" w:cs="Times New Roman"/>
          <w:b/>
          <w:bCs/>
          <w:sz w:val="24"/>
          <w:szCs w:val="24"/>
        </w:rPr>
        <w:t>.</w:t>
      </w:r>
    </w:p>
    <w:p w14:paraId="7E8A8106" w14:textId="31A437E3"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Threlfall,  E.  J.,  Ward,  L.  R.,  Frost,  J.  A.  and  Willshaw,  G.  A.  (2000).  Review:  The emergence</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and</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spread</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of</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antibiotic</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resistance</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in</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food-borne</w:t>
      </w:r>
      <w:r w:rsidR="000950EE"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bacteria. International </w:t>
      </w:r>
      <w:r w:rsidRPr="00B83743">
        <w:rPr>
          <w:rFonts w:ascii="Times New Roman" w:hAnsi="Times New Roman" w:cs="Times New Roman"/>
          <w:i/>
          <w:iCs/>
          <w:sz w:val="24"/>
          <w:szCs w:val="24"/>
        </w:rPr>
        <w:t>Journal of Food</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Microbiology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62</w:t>
      </w:r>
      <w:r w:rsidRPr="00B83743">
        <w:rPr>
          <w:rFonts w:ascii="Times New Roman" w:hAnsi="Times New Roman" w:cs="Times New Roman"/>
          <w:sz w:val="24"/>
          <w:szCs w:val="24"/>
        </w:rPr>
        <w:t>:1-5.</w:t>
      </w:r>
    </w:p>
    <w:p w14:paraId="2284C99A"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Tizeta, B., Girma, Z., Genene, T., Aklilu, F., &amp; Kaleab, Z. (2014).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in raw meat in Addis Ababa, Ethiopia: Prevalence at an abattoir and retailers and antimicrobial susceptibility. International Journal of </w:t>
      </w:r>
      <w:r w:rsidRPr="00B83743">
        <w:rPr>
          <w:rFonts w:ascii="Times New Roman" w:hAnsi="Times New Roman" w:cs="Times New Roman"/>
          <w:i/>
          <w:iCs/>
          <w:sz w:val="24"/>
          <w:szCs w:val="24"/>
        </w:rPr>
        <w:t>Food Contamination</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1</w:t>
      </w:r>
      <w:r w:rsidRPr="00B83743">
        <w:rPr>
          <w:rFonts w:ascii="Times New Roman" w:hAnsi="Times New Roman" w:cs="Times New Roman"/>
          <w:sz w:val="24"/>
          <w:szCs w:val="24"/>
        </w:rPr>
        <w:t>(1): 1–8.</w:t>
      </w:r>
    </w:p>
    <w:p w14:paraId="5B36EDB0" w14:textId="1A195ACF"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V. A. Rao, G. Thulasi, and S. W. Ruban.,(2009) “Meat quality characteristics of non-descript buffalos as affected by age and sex,” World Applied Science Journal, . </w:t>
      </w:r>
      <w:r w:rsidRPr="00B83743">
        <w:rPr>
          <w:rFonts w:ascii="Times New Roman" w:hAnsi="Times New Roman" w:cs="Times New Roman"/>
          <w:b/>
          <w:sz w:val="24"/>
          <w:szCs w:val="24"/>
        </w:rPr>
        <w:t>6</w:t>
      </w:r>
      <w:r w:rsidRPr="00B83743">
        <w:rPr>
          <w:rFonts w:ascii="Times New Roman" w:hAnsi="Times New Roman" w:cs="Times New Roman"/>
          <w:sz w:val="24"/>
          <w:szCs w:val="24"/>
        </w:rPr>
        <w:t>(2): 1058–1065.</w:t>
      </w:r>
    </w:p>
    <w:p w14:paraId="3C8EB28E" w14:textId="77777777" w:rsidR="003A2171" w:rsidRPr="00B83743" w:rsidRDefault="003A2171" w:rsidP="00587ACC">
      <w:pPr>
        <w:spacing w:line="360" w:lineRule="auto"/>
        <w:ind w:left="943" w:hangingChars="393" w:hanging="943"/>
        <w:jc w:val="both"/>
        <w:rPr>
          <w:rFonts w:ascii="Times New Roman" w:eastAsia="Calibri" w:hAnsi="Times New Roman" w:cs="Times New Roman"/>
          <w:sz w:val="24"/>
          <w:szCs w:val="24"/>
        </w:rPr>
      </w:pPr>
      <w:r w:rsidRPr="00B83743">
        <w:rPr>
          <w:rFonts w:ascii="Times New Roman" w:eastAsia="Calibri" w:hAnsi="Times New Roman" w:cs="Times New Roman"/>
          <w:sz w:val="24"/>
          <w:szCs w:val="24"/>
        </w:rPr>
        <w:t>Van Boeckel TP, Brower C, Gilbert M.(2015): Global trends in antimicrobial use in food animals. Proc Natl Acad Sci USA,</w:t>
      </w:r>
      <w:r w:rsidRPr="00B83743">
        <w:rPr>
          <w:rFonts w:ascii="Times New Roman" w:eastAsia="Calibri" w:hAnsi="Times New Roman" w:cs="Times New Roman"/>
          <w:b/>
          <w:bCs/>
          <w:sz w:val="24"/>
          <w:szCs w:val="24"/>
        </w:rPr>
        <w:t>112</w:t>
      </w:r>
      <w:r w:rsidRPr="00B83743">
        <w:rPr>
          <w:rFonts w:ascii="Times New Roman" w:eastAsia="Calibri" w:hAnsi="Times New Roman" w:cs="Times New Roman"/>
          <w:sz w:val="24"/>
          <w:szCs w:val="24"/>
        </w:rPr>
        <w:t xml:space="preserve"> (18):5649–5654.</w:t>
      </w:r>
    </w:p>
    <w:p w14:paraId="6549637C" w14:textId="1BAD6242" w:rsidR="00BC276F" w:rsidRPr="00B83743" w:rsidRDefault="00BC276F" w:rsidP="00587ACC">
      <w:pPr>
        <w:spacing w:line="360" w:lineRule="auto"/>
        <w:ind w:left="943" w:hangingChars="393" w:hanging="943"/>
        <w:jc w:val="both"/>
        <w:rPr>
          <w:rFonts w:ascii="Times New Roman" w:eastAsia="Calibri" w:hAnsi="Times New Roman" w:cs="Times New Roman"/>
          <w:sz w:val="24"/>
          <w:szCs w:val="24"/>
        </w:rPr>
      </w:pPr>
      <w:r w:rsidRPr="00B83743">
        <w:rPr>
          <w:rFonts w:ascii="Times New Roman" w:hAnsi="Times New Roman" w:cs="Times New Roman"/>
          <w:sz w:val="24"/>
          <w:szCs w:val="24"/>
        </w:rPr>
        <w:t>Van TTH, Yidana Z, Smooker PM,</w:t>
      </w:r>
      <w:r w:rsidR="00286940" w:rsidRPr="00B83743">
        <w:rPr>
          <w:rFonts w:ascii="Times New Roman" w:hAnsi="Times New Roman" w:cs="Times New Roman"/>
          <w:sz w:val="24"/>
          <w:szCs w:val="24"/>
        </w:rPr>
        <w:t xml:space="preserve"> and</w:t>
      </w:r>
      <w:r w:rsidRPr="00B83743">
        <w:rPr>
          <w:rFonts w:ascii="Times New Roman" w:hAnsi="Times New Roman" w:cs="Times New Roman"/>
          <w:sz w:val="24"/>
          <w:szCs w:val="24"/>
        </w:rPr>
        <w:t xml:space="preserve"> Coloe PJ.( 2020): Antibiotic use in food animals worldwide, with a focus on Africa: pluses and minuses. J </w:t>
      </w:r>
      <w:r w:rsidRPr="00B83743">
        <w:rPr>
          <w:rFonts w:ascii="Times New Roman" w:hAnsi="Times New Roman" w:cs="Times New Roman"/>
          <w:i/>
          <w:iCs/>
          <w:sz w:val="24"/>
          <w:szCs w:val="24"/>
        </w:rPr>
        <w:t>Glob Antimicrob</w:t>
      </w:r>
      <w:r w:rsidR="00F64582" w:rsidRPr="00B83743">
        <w:rPr>
          <w:rFonts w:ascii="Times New Roman" w:hAnsi="Times New Roman" w:cs="Times New Roman"/>
          <w:i/>
          <w:iCs/>
          <w:sz w:val="24"/>
          <w:szCs w:val="24"/>
        </w:rPr>
        <w:t>ial</w:t>
      </w:r>
      <w:r w:rsidRPr="00B83743">
        <w:rPr>
          <w:rFonts w:ascii="Times New Roman" w:hAnsi="Times New Roman" w:cs="Times New Roman"/>
          <w:i/>
          <w:iCs/>
          <w:sz w:val="24"/>
          <w:szCs w:val="24"/>
        </w:rPr>
        <w:t xml:space="preserve"> Resist.</w:t>
      </w:r>
      <w:r w:rsidRPr="00B83743">
        <w:rPr>
          <w:rFonts w:ascii="Times New Roman" w:hAnsi="Times New Roman" w:cs="Times New Roman"/>
          <w:sz w:val="24"/>
          <w:szCs w:val="24"/>
        </w:rPr>
        <w:t>;</w:t>
      </w:r>
      <w:r w:rsidRPr="00B83743">
        <w:rPr>
          <w:rFonts w:ascii="Times New Roman" w:hAnsi="Times New Roman" w:cs="Times New Roman"/>
          <w:b/>
          <w:bCs/>
          <w:sz w:val="24"/>
          <w:szCs w:val="24"/>
        </w:rPr>
        <w:t>20</w:t>
      </w:r>
      <w:r w:rsidRPr="00B83743">
        <w:rPr>
          <w:rFonts w:ascii="Times New Roman" w:hAnsi="Times New Roman" w:cs="Times New Roman"/>
          <w:sz w:val="24"/>
          <w:szCs w:val="24"/>
        </w:rPr>
        <w:t>:170–177.</w:t>
      </w:r>
    </w:p>
    <w:p w14:paraId="4B7A7120" w14:textId="1F4A9A1C"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Vidovic,  S.,  Mangalappalli-Illathu,  A.  K.  and  Korber,  D.  R.  (2011). Prolonged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cold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stress response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of </w:t>
      </w:r>
      <w:r w:rsidRPr="00B83743">
        <w:rPr>
          <w:rFonts w:ascii="Times New Roman" w:hAnsi="Times New Roman" w:cs="Times New Roman"/>
          <w:i/>
          <w:iCs/>
          <w:sz w:val="24"/>
          <w:szCs w:val="24"/>
        </w:rPr>
        <w:t>Escherichia</w:t>
      </w:r>
      <w:r w:rsidR="00000DE5" w:rsidRPr="00B83743">
        <w:rPr>
          <w:rFonts w:ascii="Times New Roman" w:hAnsi="Times New Roman" w:cs="Times New Roman"/>
          <w:i/>
          <w:iCs/>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  and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the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role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of</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rpos. International  Journal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of </w:t>
      </w:r>
      <w:r w:rsidRPr="00B83743">
        <w:rPr>
          <w:rFonts w:ascii="Times New Roman" w:hAnsi="Times New Roman" w:cs="Times New Roman"/>
          <w:i/>
          <w:iCs/>
          <w:sz w:val="24"/>
          <w:szCs w:val="24"/>
        </w:rPr>
        <w:t>Food Microbiology</w:t>
      </w:r>
      <w:r w:rsidRPr="00B83743">
        <w:rPr>
          <w:rFonts w:ascii="Times New Roman" w:hAnsi="Times New Roman" w:cs="Times New Roman"/>
          <w:sz w:val="24"/>
          <w:szCs w:val="24"/>
        </w:rPr>
        <w:t xml:space="preserve">, </w:t>
      </w:r>
      <w:r w:rsidRPr="00B83743">
        <w:rPr>
          <w:rFonts w:ascii="Times New Roman" w:hAnsi="Times New Roman" w:cs="Times New Roman"/>
          <w:b/>
          <w:sz w:val="24"/>
          <w:szCs w:val="24"/>
        </w:rPr>
        <w:t>146</w:t>
      </w:r>
      <w:r w:rsidRPr="00B83743">
        <w:rPr>
          <w:rFonts w:ascii="Times New Roman" w:hAnsi="Times New Roman" w:cs="Times New Roman"/>
          <w:sz w:val="24"/>
          <w:szCs w:val="24"/>
        </w:rPr>
        <w:t>:163-169.</w:t>
      </w:r>
    </w:p>
    <w:p w14:paraId="3352B3BD"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Vijayan, C., Ajaykumar, V., Bhattacharya, A., &amp; Bhanurekka, V. (2017). Detection of enterohaemorrhagic </w:t>
      </w:r>
      <w:r w:rsidRPr="00B83743">
        <w:rPr>
          <w:rFonts w:ascii="Times New Roman" w:hAnsi="Times New Roman" w:cs="Times New Roman"/>
          <w:i/>
          <w:iCs/>
          <w:sz w:val="24"/>
          <w:szCs w:val="24"/>
        </w:rPr>
        <w:t>E.</w:t>
      </w:r>
      <w:r w:rsidRPr="00B83743">
        <w:rPr>
          <w:rFonts w:ascii="Times New Roman" w:hAnsi="Times New Roman" w:cs="Times New Roman"/>
          <w:sz w:val="24"/>
          <w:szCs w:val="24"/>
        </w:rPr>
        <w:t xml:space="preserve"> </w:t>
      </w:r>
      <w:r w:rsidRPr="00B83743">
        <w:rPr>
          <w:rFonts w:ascii="Times New Roman" w:hAnsi="Times New Roman" w:cs="Times New Roman"/>
          <w:i/>
          <w:iCs/>
          <w:sz w:val="24"/>
          <w:szCs w:val="24"/>
        </w:rPr>
        <w:t>coli</w:t>
      </w:r>
      <w:r w:rsidRPr="00B83743">
        <w:rPr>
          <w:rFonts w:ascii="Times New Roman" w:hAnsi="Times New Roman" w:cs="Times New Roman"/>
          <w:sz w:val="24"/>
          <w:szCs w:val="24"/>
        </w:rPr>
        <w:t xml:space="preserve"> O157:H7 from beef and chevon sold in and around Puducherry. Journal of Entomology and Zoology Studies, </w:t>
      </w:r>
      <w:r w:rsidRPr="00B83743">
        <w:rPr>
          <w:rFonts w:ascii="Times New Roman" w:hAnsi="Times New Roman" w:cs="Times New Roman"/>
          <w:b/>
          <w:bCs/>
          <w:sz w:val="24"/>
          <w:szCs w:val="24"/>
        </w:rPr>
        <w:t>5</w:t>
      </w:r>
      <w:r w:rsidRPr="00B83743">
        <w:rPr>
          <w:rFonts w:ascii="Times New Roman" w:hAnsi="Times New Roman" w:cs="Times New Roman"/>
          <w:sz w:val="24"/>
          <w:szCs w:val="24"/>
        </w:rPr>
        <w:t>(6):1395–1403.</w:t>
      </w:r>
    </w:p>
    <w:p w14:paraId="06C62EB5" w14:textId="7E1B8682"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Vinothkumar, A., Pal, U., Mandal, P., Das, C., Antony, P., &amp; Thanislass, J. (2014). Detection of </w:t>
      </w:r>
      <w:r w:rsidR="00000DE5" w:rsidRPr="00B83743">
        <w:rPr>
          <w:rFonts w:ascii="Times New Roman" w:hAnsi="Times New Roman" w:cs="Times New Roman"/>
          <w:sz w:val="24"/>
          <w:szCs w:val="24"/>
        </w:rPr>
        <w:t>Shiga toxigenic</w:t>
      </w:r>
      <w:r w:rsidRPr="00B83743">
        <w:rPr>
          <w:rFonts w:ascii="Times New Roman" w:hAnsi="Times New Roman" w:cs="Times New Roman"/>
          <w:sz w:val="24"/>
          <w:szCs w:val="24"/>
        </w:rPr>
        <w:t xml:space="preserve"> Escherichia coli in beef in Puducherry region by PCR and antimicrobial efficacy of cardamom and star anise powders against it. Journal of Meat Science, </w:t>
      </w:r>
      <w:r w:rsidRPr="00B83743">
        <w:rPr>
          <w:rFonts w:ascii="Times New Roman" w:hAnsi="Times New Roman" w:cs="Times New Roman"/>
          <w:b/>
          <w:bCs/>
          <w:sz w:val="24"/>
          <w:szCs w:val="24"/>
        </w:rPr>
        <w:t>3</w:t>
      </w:r>
      <w:r w:rsidRPr="00B83743">
        <w:rPr>
          <w:rFonts w:ascii="Times New Roman" w:hAnsi="Times New Roman" w:cs="Times New Roman"/>
          <w:sz w:val="24"/>
          <w:szCs w:val="24"/>
        </w:rPr>
        <w:t>(2):60–65.</w:t>
      </w:r>
    </w:p>
    <w:p w14:paraId="7BFA8F72"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WHO (2001): Monitoring antimicrobial usage in food animals for the protection of human health. Reports of a WHO consultation, </w:t>
      </w:r>
      <w:r w:rsidRPr="00B83743">
        <w:rPr>
          <w:rFonts w:ascii="Times New Roman" w:hAnsi="Times New Roman" w:cs="Times New Roman"/>
          <w:i/>
          <w:iCs/>
          <w:sz w:val="24"/>
          <w:szCs w:val="24"/>
        </w:rPr>
        <w:t>Oslo, Norway. Accessed</w:t>
      </w:r>
      <w:r w:rsidRPr="00B83743">
        <w:rPr>
          <w:rFonts w:ascii="Times New Roman" w:hAnsi="Times New Roman" w:cs="Times New Roman"/>
          <w:sz w:val="24"/>
          <w:szCs w:val="24"/>
        </w:rPr>
        <w:t xml:space="preserve"> 12 May 2016.</w:t>
      </w:r>
    </w:p>
    <w:p w14:paraId="565E035F" w14:textId="51230866" w:rsidR="00BC276F" w:rsidRPr="00B83743" w:rsidRDefault="00BC276F" w:rsidP="00111B74">
      <w:pPr>
        <w:pStyle w:val="NoSpacing"/>
        <w:rPr>
          <w:rFonts w:ascii="Times New Roman" w:hAnsi="Times New Roman" w:cs="Times New Roman"/>
          <w:sz w:val="24"/>
          <w:szCs w:val="24"/>
        </w:rPr>
      </w:pPr>
      <w:r w:rsidRPr="00B83743">
        <w:rPr>
          <w:rFonts w:ascii="Times New Roman" w:hAnsi="Times New Roman" w:cs="Times New Roman"/>
          <w:sz w:val="24"/>
          <w:szCs w:val="24"/>
        </w:rPr>
        <w:t>WHO .(2004). 1st Joint  FAO/OIE/WHO  Expert  Workshop</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on  Non-human  Antimicrobial Usage</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and  Antimicrobial  Resistance:  Scientific  Assessment, </w:t>
      </w:r>
      <w:r w:rsidRPr="00111B74">
        <w:rPr>
          <w:rFonts w:ascii="Times New Roman" w:hAnsi="Times New Roman" w:cs="Times New Roman"/>
          <w:sz w:val="24"/>
          <w:szCs w:val="24"/>
        </w:rPr>
        <w:t xml:space="preserve">Geneva,  1-5  Dec. 2003. </w:t>
      </w:r>
      <w:hyperlink r:id="rId24" w:history="1">
        <w:r w:rsidRPr="00111B74">
          <w:rPr>
            <w:rFonts w:ascii="Times New Roman" w:hAnsi="Times New Roman" w:cs="Times New Roman"/>
            <w:sz w:val="24"/>
            <w:szCs w:val="24"/>
          </w:rPr>
          <w:t>http://www.who.int/foodsafety/publications/micro/nov2003/en/</w:t>
        </w:r>
      </w:hyperlink>
      <w:r w:rsidRPr="00111B74">
        <w:rPr>
          <w:rFonts w:ascii="Times New Roman" w:hAnsi="Times New Roman" w:cs="Times New Roman"/>
          <w:sz w:val="24"/>
          <w:szCs w:val="24"/>
        </w:rPr>
        <w:t>.</w:t>
      </w:r>
    </w:p>
    <w:p w14:paraId="6FB43032"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Xia, X. (2010). Pathogenic Escherichia coli in retail meats. PhD Dissertation, University of Maryland.Retrieved fromhttp://hdl.handle.net/1903/10827.</w:t>
      </w:r>
    </w:p>
    <w:p w14:paraId="6EA9E273" w14:textId="5B1B91E1"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Zhang W, Zhao M, Ruesch L, Omot A,</w:t>
      </w:r>
      <w:r w:rsidR="00F64582" w:rsidRPr="00B83743">
        <w:rPr>
          <w:rFonts w:ascii="Times New Roman" w:hAnsi="Times New Roman" w:cs="Times New Roman"/>
          <w:sz w:val="24"/>
          <w:szCs w:val="24"/>
        </w:rPr>
        <w:t>.and (</w:t>
      </w:r>
      <w:r w:rsidRPr="00B83743">
        <w:rPr>
          <w:rFonts w:ascii="Times New Roman" w:hAnsi="Times New Roman" w:cs="Times New Roman"/>
          <w:sz w:val="24"/>
          <w:szCs w:val="24"/>
        </w:rPr>
        <w:t>Francis D.</w:t>
      </w:r>
      <w:r w:rsidR="00F64582" w:rsidRPr="00B83743">
        <w:rPr>
          <w:rFonts w:ascii="Times New Roman" w:hAnsi="Times New Roman" w:cs="Times New Roman"/>
          <w:sz w:val="24"/>
          <w:szCs w:val="24"/>
        </w:rPr>
        <w:t xml:space="preserve"> 2007)</w:t>
      </w:r>
      <w:r w:rsidRPr="00B83743">
        <w:rPr>
          <w:rFonts w:ascii="Times New Roman" w:hAnsi="Times New Roman" w:cs="Times New Roman"/>
          <w:sz w:val="24"/>
          <w:szCs w:val="24"/>
        </w:rPr>
        <w:t xml:space="preserve"> Prevalence of virulence genes in Escherichia coli strains recently isolated from young pigs with diarrhea in the US. </w:t>
      </w:r>
      <w:r w:rsidRPr="00B83743">
        <w:rPr>
          <w:rFonts w:ascii="Times New Roman" w:hAnsi="Times New Roman" w:cs="Times New Roman"/>
          <w:i/>
          <w:iCs/>
          <w:sz w:val="24"/>
          <w:szCs w:val="24"/>
        </w:rPr>
        <w:t>Vet Microbiol</w:t>
      </w:r>
      <w:r w:rsidRPr="00B83743">
        <w:rPr>
          <w:rFonts w:ascii="Times New Roman" w:hAnsi="Times New Roman" w:cs="Times New Roman"/>
          <w:sz w:val="24"/>
          <w:szCs w:val="24"/>
        </w:rPr>
        <w:t>.</w:t>
      </w:r>
      <w:r w:rsidR="00F64582" w:rsidRPr="00B83743">
        <w:rPr>
          <w:rFonts w:ascii="Times New Roman" w:hAnsi="Times New Roman" w:cs="Times New Roman"/>
          <w:sz w:val="24"/>
          <w:szCs w:val="24"/>
        </w:rPr>
        <w:t>,</w:t>
      </w:r>
      <w:r w:rsidRPr="00B83743">
        <w:rPr>
          <w:rFonts w:ascii="Times New Roman" w:hAnsi="Times New Roman" w:cs="Times New Roman"/>
          <w:sz w:val="24"/>
          <w:szCs w:val="24"/>
        </w:rPr>
        <w:t>123(1–3):145–152.</w:t>
      </w:r>
    </w:p>
    <w:p w14:paraId="06615263" w14:textId="52F2E4B1"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Zhang, X., McDaniel, A. D., Wolf, L. E., Keusch, G. T., Waldor, M. K. and Acheson, D. W. (2000).</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Quinolone antibiotics induce </w:t>
      </w:r>
      <w:r w:rsidR="00000DE5" w:rsidRPr="00B83743">
        <w:rPr>
          <w:rFonts w:ascii="Times New Roman" w:hAnsi="Times New Roman" w:cs="Times New Roman"/>
          <w:sz w:val="24"/>
          <w:szCs w:val="24"/>
        </w:rPr>
        <w:t>Shiga</w:t>
      </w:r>
      <w:r w:rsidRPr="00B83743">
        <w:rPr>
          <w:rFonts w:ascii="Times New Roman" w:hAnsi="Times New Roman" w:cs="Times New Roman"/>
          <w:sz w:val="24"/>
          <w:szCs w:val="24"/>
        </w:rPr>
        <w:t xml:space="preserve"> toxin-encoding bacteriophages, toxin production, and death in mice. </w:t>
      </w:r>
      <w:r w:rsidRPr="00B83743">
        <w:rPr>
          <w:rFonts w:ascii="Times New Roman" w:hAnsi="Times New Roman" w:cs="Times New Roman"/>
          <w:i/>
          <w:iCs/>
          <w:sz w:val="24"/>
          <w:szCs w:val="24"/>
        </w:rPr>
        <w:t>Journal of Infectious Diseases</w:t>
      </w:r>
      <w:r w:rsidRPr="00B83743">
        <w:rPr>
          <w:rFonts w:ascii="Times New Roman" w:hAnsi="Times New Roman" w:cs="Times New Roman"/>
          <w:sz w:val="24"/>
          <w:szCs w:val="24"/>
        </w:rPr>
        <w:t>,</w:t>
      </w:r>
      <w:r w:rsidRPr="00B83743">
        <w:rPr>
          <w:rFonts w:ascii="Times New Roman" w:hAnsi="Times New Roman" w:cs="Times New Roman"/>
          <w:b/>
          <w:sz w:val="24"/>
          <w:szCs w:val="24"/>
        </w:rPr>
        <w:t>181</w:t>
      </w:r>
      <w:r w:rsidRPr="00B83743">
        <w:rPr>
          <w:rFonts w:ascii="Times New Roman" w:hAnsi="Times New Roman" w:cs="Times New Roman"/>
          <w:sz w:val="24"/>
          <w:szCs w:val="24"/>
        </w:rPr>
        <w:t>: 664-670.</w:t>
      </w:r>
    </w:p>
    <w:p w14:paraId="5EA25623" w14:textId="128A1B0D"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Zinnah,  M.  A.,  Bari,  M.  R.,  Islam,  M.  T.,  Hossain,  M.  T.,  Rahma,  M.  T.,  Haque,  M.  H.,  Babu, S. A., Ruma, R. P. and Islam, M. A. (2007). Characterization of Escherichia coli isolated from</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samples</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of</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different</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biological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and</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environmental</w:t>
      </w:r>
      <w:r w:rsidR="00000DE5"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sources. Bangladesh Journal of </w:t>
      </w:r>
      <w:r w:rsidRPr="00B83743">
        <w:rPr>
          <w:rFonts w:ascii="Times New Roman" w:hAnsi="Times New Roman" w:cs="Times New Roman"/>
          <w:i/>
          <w:iCs/>
          <w:sz w:val="24"/>
          <w:szCs w:val="24"/>
        </w:rPr>
        <w:t>Veterinary Medicine</w:t>
      </w:r>
      <w:r w:rsidRPr="00B83743">
        <w:rPr>
          <w:rFonts w:ascii="Times New Roman" w:hAnsi="Times New Roman" w:cs="Times New Roman"/>
          <w:b/>
          <w:sz w:val="24"/>
          <w:szCs w:val="24"/>
        </w:rPr>
        <w:t>,5</w:t>
      </w:r>
      <w:r w:rsidRPr="00B83743">
        <w:rPr>
          <w:rFonts w:ascii="Times New Roman" w:hAnsi="Times New Roman" w:cs="Times New Roman"/>
          <w:sz w:val="24"/>
          <w:szCs w:val="24"/>
        </w:rPr>
        <w:t>: 25-32.</w:t>
      </w:r>
    </w:p>
    <w:p w14:paraId="14CF6312" w14:textId="77777777" w:rsidR="00BC276F" w:rsidRPr="00B83743" w:rsidRDefault="00BC276F"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Zohreh, M. (2018). Prevalence and antibiotic resistance of </w:t>
      </w:r>
      <w:r w:rsidRPr="00B83743">
        <w:rPr>
          <w:rFonts w:ascii="Times New Roman" w:hAnsi="Times New Roman" w:cs="Times New Roman"/>
          <w:i/>
          <w:iCs/>
          <w:sz w:val="24"/>
          <w:szCs w:val="24"/>
        </w:rPr>
        <w:t>Escherichia coli</w:t>
      </w:r>
      <w:r w:rsidRPr="00B83743">
        <w:rPr>
          <w:rFonts w:ascii="Times New Roman" w:hAnsi="Times New Roman" w:cs="Times New Roman"/>
          <w:sz w:val="24"/>
          <w:szCs w:val="24"/>
        </w:rPr>
        <w:t xml:space="preserve"> O157:H7 isolated from raw meat samples of ruminants and poultry. Journal of </w:t>
      </w:r>
      <w:r w:rsidRPr="00B83743">
        <w:rPr>
          <w:rFonts w:ascii="Times New Roman" w:hAnsi="Times New Roman" w:cs="Times New Roman"/>
          <w:i/>
          <w:iCs/>
          <w:sz w:val="24"/>
          <w:szCs w:val="24"/>
        </w:rPr>
        <w:t>Food and Nutrition Research,</w:t>
      </w:r>
      <w:r w:rsidRPr="00B83743">
        <w:rPr>
          <w:rFonts w:ascii="Times New Roman" w:hAnsi="Times New Roman" w:cs="Times New Roman"/>
          <w:sz w:val="24"/>
          <w:szCs w:val="24"/>
        </w:rPr>
        <w:t xml:space="preserve"> </w:t>
      </w:r>
      <w:r w:rsidRPr="00B83743">
        <w:rPr>
          <w:rFonts w:ascii="Times New Roman" w:hAnsi="Times New Roman" w:cs="Times New Roman"/>
          <w:b/>
          <w:bCs/>
          <w:sz w:val="24"/>
          <w:szCs w:val="24"/>
        </w:rPr>
        <w:t>6</w:t>
      </w:r>
      <w:r w:rsidRPr="00B83743">
        <w:rPr>
          <w:rFonts w:ascii="Times New Roman" w:hAnsi="Times New Roman" w:cs="Times New Roman"/>
          <w:sz w:val="24"/>
          <w:szCs w:val="24"/>
        </w:rPr>
        <w:t>(2):96–102.</w:t>
      </w:r>
    </w:p>
    <w:p w14:paraId="58EEA107" w14:textId="77777777" w:rsidR="00B91F82" w:rsidRPr="00B83743" w:rsidRDefault="00B91F82" w:rsidP="00587ACC">
      <w:pPr>
        <w:spacing w:line="360" w:lineRule="auto"/>
        <w:ind w:left="943" w:hangingChars="393" w:hanging="943"/>
        <w:jc w:val="both"/>
        <w:rPr>
          <w:rFonts w:ascii="Times New Roman" w:hAnsi="Times New Roman" w:cs="Times New Roman"/>
          <w:sz w:val="24"/>
          <w:szCs w:val="24"/>
        </w:rPr>
      </w:pPr>
    </w:p>
    <w:p w14:paraId="45199940" w14:textId="77777777" w:rsidR="00BC276F" w:rsidRPr="00B83743" w:rsidRDefault="00BC276F" w:rsidP="00587ACC">
      <w:pPr>
        <w:spacing w:line="360" w:lineRule="auto"/>
        <w:jc w:val="both"/>
        <w:rPr>
          <w:rFonts w:ascii="Times New Roman" w:hAnsi="Times New Roman" w:cs="Times New Roman"/>
          <w:b/>
          <w:bCs/>
          <w:sz w:val="24"/>
          <w:szCs w:val="24"/>
        </w:rPr>
      </w:pPr>
    </w:p>
    <w:p w14:paraId="6BD79FCE" w14:textId="77777777" w:rsidR="00BF4B83" w:rsidRDefault="00BF4B83" w:rsidP="0039364B">
      <w:pPr>
        <w:pStyle w:val="Heading1"/>
        <w:rPr>
          <w:rFonts w:ascii="Times New Roman" w:hAnsi="Times New Roman" w:cs="Times New Roman"/>
          <w:color w:val="auto"/>
          <w:sz w:val="24"/>
          <w:szCs w:val="24"/>
        </w:rPr>
      </w:pPr>
      <w:bookmarkStart w:id="310" w:name="_Toc168619583"/>
    </w:p>
    <w:p w14:paraId="2AAD38D2" w14:textId="5269AAF4" w:rsidR="00BF4B83" w:rsidRDefault="00BF4B83" w:rsidP="0039364B">
      <w:pPr>
        <w:pStyle w:val="Heading1"/>
        <w:rPr>
          <w:rFonts w:ascii="Times New Roman" w:hAnsi="Times New Roman" w:cs="Times New Roman"/>
          <w:color w:val="auto"/>
          <w:sz w:val="24"/>
          <w:szCs w:val="24"/>
        </w:rPr>
      </w:pPr>
    </w:p>
    <w:p w14:paraId="3AD0243D" w14:textId="5E0B0A94" w:rsidR="00BF4B83" w:rsidRDefault="00BF4B83" w:rsidP="00BF4B83"/>
    <w:p w14:paraId="68A1C879" w14:textId="77777777" w:rsidR="00BF4B83" w:rsidRPr="00BF4B83" w:rsidRDefault="00BF4B83" w:rsidP="00BF4B83"/>
    <w:p w14:paraId="0C0B1A8A" w14:textId="2105E332" w:rsidR="001C0394" w:rsidRDefault="001C0394" w:rsidP="0039364B">
      <w:pPr>
        <w:pStyle w:val="Heading1"/>
        <w:rPr>
          <w:rFonts w:ascii="Times New Roman" w:hAnsi="Times New Roman" w:cs="Times New Roman"/>
          <w:color w:val="auto"/>
          <w:sz w:val="24"/>
          <w:szCs w:val="24"/>
        </w:rPr>
      </w:pPr>
    </w:p>
    <w:p w14:paraId="79E9BE71" w14:textId="77777777" w:rsidR="001C0394" w:rsidRPr="001C0394" w:rsidRDefault="001C0394" w:rsidP="001C0394"/>
    <w:p w14:paraId="471FC710" w14:textId="1342FDB1" w:rsidR="004E3188" w:rsidRPr="00B83743" w:rsidRDefault="00135BF7" w:rsidP="0039364B">
      <w:pPr>
        <w:pStyle w:val="Heading1"/>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8</w:t>
      </w:r>
      <w:r w:rsidR="00016064" w:rsidRPr="00B83743">
        <w:rPr>
          <w:rFonts w:ascii="Times New Roman" w:hAnsi="Times New Roman" w:cs="Times New Roman"/>
          <w:color w:val="auto"/>
          <w:sz w:val="24"/>
          <w:szCs w:val="24"/>
        </w:rPr>
        <w:t>.</w:t>
      </w:r>
      <w:r w:rsidR="00E259CB" w:rsidRPr="00B83743">
        <w:rPr>
          <w:rFonts w:ascii="Times New Roman" w:hAnsi="Times New Roman" w:cs="Times New Roman"/>
          <w:color w:val="auto"/>
          <w:sz w:val="24"/>
          <w:szCs w:val="24"/>
        </w:rPr>
        <w:t xml:space="preserve"> </w:t>
      </w:r>
      <w:r w:rsidR="00016064" w:rsidRPr="00B83743">
        <w:rPr>
          <w:rFonts w:ascii="Times New Roman" w:hAnsi="Times New Roman" w:cs="Times New Roman"/>
          <w:color w:val="auto"/>
          <w:sz w:val="24"/>
          <w:szCs w:val="24"/>
        </w:rPr>
        <w:t>ANNEXES</w:t>
      </w:r>
      <w:bookmarkEnd w:id="310"/>
    </w:p>
    <w:p w14:paraId="03B157D7" w14:textId="77777777" w:rsidR="001321F4" w:rsidRPr="00B83743" w:rsidRDefault="001321F4" w:rsidP="00587ACC">
      <w:pPr>
        <w:pStyle w:val="NoSpacing"/>
        <w:spacing w:line="360" w:lineRule="auto"/>
        <w:rPr>
          <w:rFonts w:ascii="Times New Roman" w:hAnsi="Times New Roman" w:cs="Times New Roman"/>
          <w:sz w:val="24"/>
          <w:szCs w:val="24"/>
        </w:rPr>
      </w:pPr>
    </w:p>
    <w:p w14:paraId="189036A6" w14:textId="53766927" w:rsidR="00F94395" w:rsidRPr="00B83743" w:rsidRDefault="00F94395" w:rsidP="001E3B6C">
      <w:pPr>
        <w:pStyle w:val="Heading2"/>
        <w:rPr>
          <w:rFonts w:ascii="Times New Roman" w:hAnsi="Times New Roman" w:cs="Times New Roman"/>
          <w:color w:val="auto"/>
          <w:sz w:val="24"/>
          <w:szCs w:val="24"/>
        </w:rPr>
      </w:pPr>
      <w:bookmarkStart w:id="311" w:name="_Hlk167044754"/>
      <w:r w:rsidRPr="00B83743">
        <w:rPr>
          <w:rFonts w:ascii="Times New Roman" w:hAnsi="Times New Roman" w:cs="Times New Roman"/>
          <w:color w:val="auto"/>
          <w:sz w:val="24"/>
          <w:szCs w:val="24"/>
        </w:rPr>
        <w:t>Annex 1: Transporting media preparation</w:t>
      </w:r>
    </w:p>
    <w:p w14:paraId="00ACE2ED" w14:textId="77777777" w:rsidR="001E3B6C" w:rsidRPr="00B83743" w:rsidRDefault="001E3B6C" w:rsidP="001E3B6C">
      <w:pPr>
        <w:rPr>
          <w:rFonts w:ascii="Times New Roman" w:hAnsi="Times New Roman" w:cs="Times New Roman"/>
          <w:sz w:val="24"/>
          <w:szCs w:val="24"/>
        </w:rPr>
      </w:pPr>
    </w:p>
    <w:bookmarkEnd w:id="311"/>
    <w:p w14:paraId="76030799" w14:textId="573C902C" w:rsidR="00E259CB" w:rsidRPr="00B83743" w:rsidRDefault="00A5603C"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1.</w:t>
      </w:r>
      <w:r w:rsidR="00000DE5" w:rsidRPr="00B83743">
        <w:rPr>
          <w:rFonts w:ascii="Times New Roman" w:hAnsi="Times New Roman" w:cs="Times New Roman"/>
          <w:sz w:val="24"/>
          <w:szCs w:val="24"/>
        </w:rPr>
        <w:t xml:space="preserve"> </w:t>
      </w:r>
      <w:r w:rsidR="00F94395" w:rsidRPr="00B83743">
        <w:rPr>
          <w:rFonts w:ascii="Times New Roman" w:hAnsi="Times New Roman" w:cs="Times New Roman"/>
          <w:sz w:val="24"/>
          <w:szCs w:val="24"/>
        </w:rPr>
        <w:t xml:space="preserve">Tryptone Soya Broth /TSB/ </w:t>
      </w:r>
      <w:r w:rsidR="00E259CB" w:rsidRPr="00B83743">
        <w:rPr>
          <w:rFonts w:ascii="Times New Roman" w:hAnsi="Times New Roman" w:cs="Times New Roman"/>
          <w:sz w:val="24"/>
          <w:szCs w:val="24"/>
        </w:rPr>
        <w:t>media preparation</w:t>
      </w:r>
    </w:p>
    <w:p w14:paraId="128C0F98" w14:textId="77777777" w:rsidR="00E259CB" w:rsidRPr="00B83743" w:rsidRDefault="00F94395" w:rsidP="00587ACC">
      <w:pPr>
        <w:pStyle w:val="ListParagraph"/>
        <w:numPr>
          <w:ilvl w:val="0"/>
          <w:numId w:val="9"/>
        </w:numPr>
        <w:spacing w:line="360" w:lineRule="auto"/>
        <w:jc w:val="both"/>
        <w:rPr>
          <w:rFonts w:ascii="Times New Roman" w:hAnsi="Times New Roman" w:cs="Times New Roman"/>
          <w:bCs/>
          <w:sz w:val="24"/>
          <w:szCs w:val="24"/>
        </w:rPr>
      </w:pPr>
      <w:r w:rsidRPr="00B83743">
        <w:rPr>
          <w:rFonts w:ascii="Times New Roman" w:hAnsi="Times New Roman" w:cs="Times New Roman"/>
          <w:bCs/>
          <w:sz w:val="24"/>
          <w:szCs w:val="24"/>
        </w:rPr>
        <w:t>30.0 gm. of Tryptone soya broth was suspended in 1liter of distilled water and heat boiling until it completely dissolved.</w:t>
      </w:r>
    </w:p>
    <w:p w14:paraId="253F1750" w14:textId="79E5218D" w:rsidR="00E259CB" w:rsidRPr="00B83743" w:rsidRDefault="00F94395" w:rsidP="00587ACC">
      <w:pPr>
        <w:pStyle w:val="ListParagraph"/>
        <w:numPr>
          <w:ilvl w:val="0"/>
          <w:numId w:val="9"/>
        </w:numPr>
        <w:spacing w:line="360" w:lineRule="auto"/>
        <w:jc w:val="both"/>
        <w:rPr>
          <w:rFonts w:ascii="Times New Roman" w:hAnsi="Times New Roman" w:cs="Times New Roman"/>
          <w:bCs/>
          <w:sz w:val="24"/>
          <w:szCs w:val="24"/>
        </w:rPr>
      </w:pPr>
      <w:r w:rsidRPr="00B83743">
        <w:rPr>
          <w:rFonts w:ascii="Times New Roman" w:hAnsi="Times New Roman" w:cs="Times New Roman"/>
          <w:bCs/>
          <w:sz w:val="24"/>
          <w:szCs w:val="24"/>
        </w:rPr>
        <w:t xml:space="preserve">The dissolved medium was autoclaved for 15 </w:t>
      </w:r>
      <w:r w:rsidR="00000DE5" w:rsidRPr="00B83743">
        <w:rPr>
          <w:rFonts w:ascii="Times New Roman" w:hAnsi="Times New Roman" w:cs="Times New Roman"/>
          <w:bCs/>
          <w:sz w:val="24"/>
          <w:szCs w:val="24"/>
        </w:rPr>
        <w:t>minutes</w:t>
      </w:r>
      <w:r w:rsidRPr="00B83743">
        <w:rPr>
          <w:rFonts w:ascii="Times New Roman" w:hAnsi="Times New Roman" w:cs="Times New Roman"/>
          <w:bCs/>
          <w:sz w:val="24"/>
          <w:szCs w:val="24"/>
        </w:rPr>
        <w:t xml:space="preserve"> at 121</w:t>
      </w:r>
      <w:r w:rsidRPr="00B83743">
        <w:rPr>
          <w:rFonts w:ascii="Times New Roman" w:hAnsi="Times New Roman" w:cs="Times New Roman"/>
          <w:bCs/>
          <w:sz w:val="24"/>
          <w:szCs w:val="24"/>
          <w:vertAlign w:val="superscript"/>
        </w:rPr>
        <w:t>0</w:t>
      </w:r>
      <w:r w:rsidRPr="00B83743">
        <w:rPr>
          <w:rFonts w:ascii="Times New Roman" w:hAnsi="Times New Roman" w:cs="Times New Roman"/>
          <w:bCs/>
          <w:sz w:val="24"/>
          <w:szCs w:val="24"/>
        </w:rPr>
        <w:t>c</w:t>
      </w:r>
    </w:p>
    <w:p w14:paraId="6EAA7DFF" w14:textId="6CA121D4" w:rsidR="00E259CB" w:rsidRPr="00B83743" w:rsidRDefault="00F94395" w:rsidP="00587ACC">
      <w:pPr>
        <w:pStyle w:val="ListParagraph"/>
        <w:numPr>
          <w:ilvl w:val="0"/>
          <w:numId w:val="9"/>
        </w:numPr>
        <w:spacing w:line="360" w:lineRule="auto"/>
        <w:jc w:val="both"/>
        <w:rPr>
          <w:rFonts w:ascii="Times New Roman" w:hAnsi="Times New Roman" w:cs="Times New Roman"/>
          <w:bCs/>
          <w:sz w:val="24"/>
          <w:szCs w:val="24"/>
        </w:rPr>
      </w:pPr>
      <w:r w:rsidRPr="00B83743">
        <w:rPr>
          <w:rFonts w:ascii="Times New Roman" w:hAnsi="Times New Roman" w:cs="Times New Roman"/>
          <w:bCs/>
          <w:sz w:val="24"/>
          <w:szCs w:val="24"/>
        </w:rPr>
        <w:t>Cooled at 45-50</w:t>
      </w:r>
      <w:r w:rsidRPr="00B83743">
        <w:rPr>
          <w:rFonts w:ascii="Times New Roman" w:hAnsi="Times New Roman" w:cs="Times New Roman"/>
          <w:bCs/>
          <w:sz w:val="24"/>
          <w:szCs w:val="24"/>
          <w:vertAlign w:val="superscript"/>
        </w:rPr>
        <w:t>0</w:t>
      </w:r>
      <w:r w:rsidRPr="00B83743">
        <w:rPr>
          <w:rFonts w:ascii="Times New Roman" w:hAnsi="Times New Roman" w:cs="Times New Roman"/>
          <w:bCs/>
          <w:sz w:val="24"/>
          <w:szCs w:val="24"/>
        </w:rPr>
        <w:t xml:space="preserve">c and dispensed in 5 ml </w:t>
      </w:r>
      <w:r w:rsidR="00000DE5" w:rsidRPr="00B83743">
        <w:rPr>
          <w:rFonts w:ascii="Times New Roman" w:hAnsi="Times New Roman" w:cs="Times New Roman"/>
          <w:bCs/>
          <w:sz w:val="24"/>
          <w:szCs w:val="24"/>
        </w:rPr>
        <w:t>amounts</w:t>
      </w:r>
      <w:r w:rsidRPr="00B83743">
        <w:rPr>
          <w:rFonts w:ascii="Times New Roman" w:hAnsi="Times New Roman" w:cs="Times New Roman"/>
          <w:bCs/>
          <w:sz w:val="24"/>
          <w:szCs w:val="24"/>
        </w:rPr>
        <w:t xml:space="preserve"> in sterile 10ml </w:t>
      </w:r>
      <w:r w:rsidR="00000DE5" w:rsidRPr="00B83743">
        <w:rPr>
          <w:rFonts w:ascii="Times New Roman" w:hAnsi="Times New Roman" w:cs="Times New Roman"/>
          <w:bCs/>
          <w:sz w:val="24"/>
          <w:szCs w:val="24"/>
        </w:rPr>
        <w:t>screw-capped</w:t>
      </w:r>
      <w:r w:rsidRPr="00B83743">
        <w:rPr>
          <w:rFonts w:ascii="Times New Roman" w:hAnsi="Times New Roman" w:cs="Times New Roman"/>
          <w:bCs/>
          <w:sz w:val="24"/>
          <w:szCs w:val="24"/>
        </w:rPr>
        <w:t xml:space="preserve"> tubes</w:t>
      </w:r>
    </w:p>
    <w:p w14:paraId="64CCC00C" w14:textId="19A4F90D" w:rsidR="00F94395" w:rsidRPr="00B83743" w:rsidRDefault="00F94395" w:rsidP="00587ACC">
      <w:pPr>
        <w:pStyle w:val="ListParagraph"/>
        <w:numPr>
          <w:ilvl w:val="0"/>
          <w:numId w:val="9"/>
        </w:numPr>
        <w:spacing w:line="360" w:lineRule="auto"/>
        <w:jc w:val="both"/>
        <w:rPr>
          <w:rFonts w:ascii="Times New Roman" w:hAnsi="Times New Roman" w:cs="Times New Roman"/>
          <w:sz w:val="24"/>
          <w:szCs w:val="24"/>
        </w:rPr>
      </w:pPr>
      <w:r w:rsidRPr="00B83743">
        <w:rPr>
          <w:rFonts w:ascii="Times New Roman" w:hAnsi="Times New Roman" w:cs="Times New Roman"/>
          <w:bCs/>
          <w:sz w:val="24"/>
          <w:szCs w:val="24"/>
        </w:rPr>
        <w:t>The tubes were stored at 4</w:t>
      </w:r>
      <w:r w:rsidRPr="00B83743">
        <w:rPr>
          <w:rFonts w:ascii="Times New Roman" w:hAnsi="Times New Roman" w:cs="Times New Roman"/>
          <w:bCs/>
          <w:sz w:val="24"/>
          <w:szCs w:val="24"/>
          <w:vertAlign w:val="superscript"/>
        </w:rPr>
        <w:t>0</w:t>
      </w:r>
      <w:r w:rsidRPr="00B83743">
        <w:rPr>
          <w:rFonts w:ascii="Times New Roman" w:hAnsi="Times New Roman" w:cs="Times New Roman"/>
          <w:bCs/>
          <w:sz w:val="24"/>
          <w:szCs w:val="24"/>
        </w:rPr>
        <w:t>c until used</w:t>
      </w:r>
      <w:r w:rsidRPr="00B83743">
        <w:rPr>
          <w:rFonts w:ascii="Times New Roman" w:hAnsi="Times New Roman" w:cs="Times New Roman"/>
          <w:b/>
          <w:sz w:val="24"/>
          <w:szCs w:val="24"/>
        </w:rPr>
        <w:t>.</w:t>
      </w:r>
    </w:p>
    <w:p w14:paraId="51C349EA" w14:textId="396B8D23" w:rsidR="00A5603C" w:rsidRPr="00B83743" w:rsidRDefault="00A5603C" w:rsidP="00587ACC">
      <w:pPr>
        <w:widowControl w:val="0"/>
        <w:tabs>
          <w:tab w:val="left" w:pos="1028"/>
        </w:tabs>
        <w:autoSpaceDE w:val="0"/>
        <w:autoSpaceDN w:val="0"/>
        <w:spacing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2. MacConkey</w:t>
      </w:r>
      <w:r w:rsidRPr="00B83743">
        <w:rPr>
          <w:rFonts w:ascii="Times New Roman" w:eastAsia="Times New Roman" w:hAnsi="Times New Roman" w:cs="Times New Roman"/>
          <w:spacing w:val="-6"/>
          <w:sz w:val="24"/>
          <w:szCs w:val="24"/>
        </w:rPr>
        <w:t xml:space="preserve"> </w:t>
      </w:r>
      <w:r w:rsidRPr="00B83743">
        <w:rPr>
          <w:rFonts w:ascii="Times New Roman" w:eastAsia="Times New Roman" w:hAnsi="Times New Roman" w:cs="Times New Roman"/>
          <w:sz w:val="24"/>
          <w:szCs w:val="24"/>
        </w:rPr>
        <w:t>agar,</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z w:val="24"/>
          <w:szCs w:val="24"/>
        </w:rPr>
        <w:t>net</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z w:val="24"/>
          <w:szCs w:val="24"/>
        </w:rPr>
        <w:t>content</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pacing w:val="-2"/>
          <w:sz w:val="24"/>
          <w:szCs w:val="24"/>
        </w:rPr>
        <w:t>=500gm.</w:t>
      </w:r>
    </w:p>
    <w:p w14:paraId="4BF77624" w14:textId="7378B472" w:rsidR="00A5603C" w:rsidRPr="00B83743" w:rsidRDefault="001E3B6C" w:rsidP="001E3B6C">
      <w:pPr>
        <w:pStyle w:val="Caption"/>
        <w:keepNext/>
        <w:rPr>
          <w:rFonts w:ascii="Times New Roman" w:hAnsi="Times New Roman" w:cs="Times New Roman"/>
          <w:b w:val="0"/>
          <w:bCs w:val="0"/>
          <w:color w:val="auto"/>
          <w:sz w:val="24"/>
          <w:szCs w:val="24"/>
        </w:rPr>
      </w:pPr>
      <w:bookmarkStart w:id="312" w:name="_Toc168656857"/>
      <w:r w:rsidRPr="00B83743">
        <w:rPr>
          <w:rFonts w:ascii="Times New Roman" w:hAnsi="Times New Roman" w:cs="Times New Roman"/>
          <w:color w:val="auto"/>
          <w:sz w:val="24"/>
          <w:szCs w:val="24"/>
        </w:rPr>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7</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w:t>
      </w:r>
      <w:r w:rsidRPr="00B83743">
        <w:rPr>
          <w:rFonts w:ascii="Times New Roman" w:hAnsi="Times New Roman" w:cs="Times New Roman"/>
          <w:b w:val="0"/>
          <w:bCs w:val="0"/>
          <w:color w:val="auto"/>
          <w:sz w:val="24"/>
          <w:szCs w:val="24"/>
        </w:rPr>
        <w:t xml:space="preserve"> </w:t>
      </w:r>
      <w:r w:rsidR="00A5603C" w:rsidRPr="00B83743">
        <w:rPr>
          <w:rFonts w:ascii="Times New Roman" w:eastAsia="Times New Roman" w:hAnsi="Times New Roman" w:cs="Times New Roman"/>
          <w:b w:val="0"/>
          <w:bCs w:val="0"/>
          <w:color w:val="auto"/>
          <w:sz w:val="24"/>
          <w:szCs w:val="24"/>
        </w:rPr>
        <w:t>Composition of</w:t>
      </w:r>
      <w:r w:rsidR="00A5603C" w:rsidRPr="00B83743">
        <w:rPr>
          <w:rFonts w:ascii="Times New Roman" w:eastAsia="Times New Roman" w:hAnsi="Times New Roman" w:cs="Times New Roman"/>
          <w:b w:val="0"/>
          <w:bCs w:val="0"/>
          <w:color w:val="auto"/>
          <w:spacing w:val="-3"/>
          <w:sz w:val="24"/>
          <w:szCs w:val="24"/>
        </w:rPr>
        <w:t xml:space="preserve"> </w:t>
      </w:r>
      <w:r w:rsidR="00A5603C" w:rsidRPr="00B83743">
        <w:rPr>
          <w:rFonts w:ascii="Times New Roman" w:eastAsia="Times New Roman" w:hAnsi="Times New Roman" w:cs="Times New Roman"/>
          <w:b w:val="0"/>
          <w:bCs w:val="0"/>
          <w:color w:val="auto"/>
          <w:sz w:val="24"/>
          <w:szCs w:val="24"/>
        </w:rPr>
        <w:t>MacConkey</w:t>
      </w:r>
      <w:r w:rsidR="00A5603C" w:rsidRPr="00B83743">
        <w:rPr>
          <w:rFonts w:ascii="Times New Roman" w:eastAsia="Times New Roman" w:hAnsi="Times New Roman" w:cs="Times New Roman"/>
          <w:b w:val="0"/>
          <w:bCs w:val="0"/>
          <w:color w:val="auto"/>
          <w:spacing w:val="-4"/>
          <w:sz w:val="24"/>
          <w:szCs w:val="24"/>
        </w:rPr>
        <w:t xml:space="preserve"> agar</w:t>
      </w:r>
      <w:bookmarkEnd w:id="312"/>
    </w:p>
    <w:p w14:paraId="6F7C1EA3" w14:textId="77777777" w:rsidR="00A5603C" w:rsidRPr="00B83743" w:rsidRDefault="00A5603C" w:rsidP="00587ACC">
      <w:pPr>
        <w:widowControl w:val="0"/>
        <w:autoSpaceDE w:val="0"/>
        <w:autoSpaceDN w:val="0"/>
        <w:spacing w:before="15" w:after="0" w:line="360" w:lineRule="auto"/>
        <w:rPr>
          <w:rFonts w:ascii="Times New Roman" w:eastAsia="Times New Roman" w:hAnsi="Times New Roman" w:cs="Times New Roman"/>
          <w:sz w:val="24"/>
          <w:szCs w:val="24"/>
        </w:rPr>
      </w:pPr>
    </w:p>
    <w:tbl>
      <w:tblPr>
        <w:tblW w:w="0" w:type="auto"/>
        <w:tblInd w:w="640" w:type="dxa"/>
        <w:tblLayout w:type="fixed"/>
        <w:tblCellMar>
          <w:left w:w="0" w:type="dxa"/>
          <w:right w:w="0" w:type="dxa"/>
        </w:tblCellMar>
        <w:tblLook w:val="01E0" w:firstRow="1" w:lastRow="1" w:firstColumn="1" w:lastColumn="1" w:noHBand="0" w:noVBand="0"/>
      </w:tblPr>
      <w:tblGrid>
        <w:gridCol w:w="3479"/>
        <w:gridCol w:w="4498"/>
      </w:tblGrid>
      <w:tr w:rsidR="001354E3" w:rsidRPr="00B83743" w14:paraId="1FC078BA" w14:textId="77777777" w:rsidTr="009857A2">
        <w:trPr>
          <w:trHeight w:val="380"/>
        </w:trPr>
        <w:tc>
          <w:tcPr>
            <w:tcW w:w="3479" w:type="dxa"/>
            <w:tcBorders>
              <w:top w:val="single" w:sz="8" w:space="0" w:color="000000"/>
              <w:bottom w:val="single" w:sz="8" w:space="0" w:color="000000"/>
            </w:tcBorders>
          </w:tcPr>
          <w:p w14:paraId="07B05212" w14:textId="77777777" w:rsidR="00A5603C" w:rsidRPr="00B83743" w:rsidRDefault="00A5603C" w:rsidP="00587ACC">
            <w:pPr>
              <w:widowControl w:val="0"/>
              <w:autoSpaceDE w:val="0"/>
              <w:autoSpaceDN w:val="0"/>
              <w:spacing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Ingredients</w:t>
            </w:r>
          </w:p>
        </w:tc>
        <w:tc>
          <w:tcPr>
            <w:tcW w:w="4498" w:type="dxa"/>
            <w:tcBorders>
              <w:top w:val="single" w:sz="8" w:space="0" w:color="000000"/>
              <w:bottom w:val="single" w:sz="8" w:space="0" w:color="000000"/>
            </w:tcBorders>
          </w:tcPr>
          <w:p w14:paraId="124943F3" w14:textId="77777777" w:rsidR="00A5603C" w:rsidRPr="00B83743" w:rsidRDefault="00A5603C" w:rsidP="00587ACC">
            <w:pPr>
              <w:widowControl w:val="0"/>
              <w:autoSpaceDE w:val="0"/>
              <w:autoSpaceDN w:val="0"/>
              <w:spacing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Gms</w:t>
            </w:r>
            <w:r w:rsidRPr="00B83743">
              <w:rPr>
                <w:rFonts w:ascii="Times New Roman" w:eastAsia="Times New Roman" w:hAnsi="Times New Roman" w:cs="Times New Roman"/>
                <w:spacing w:val="-2"/>
                <w:sz w:val="24"/>
                <w:szCs w:val="24"/>
              </w:rPr>
              <w:t xml:space="preserve"> </w:t>
            </w:r>
            <w:r w:rsidRPr="00B83743">
              <w:rPr>
                <w:rFonts w:ascii="Times New Roman" w:eastAsia="Times New Roman" w:hAnsi="Times New Roman" w:cs="Times New Roman"/>
                <w:sz w:val="24"/>
                <w:szCs w:val="24"/>
              </w:rPr>
              <w:t xml:space="preserve">/ </w:t>
            </w:r>
            <w:r w:rsidRPr="00B83743">
              <w:rPr>
                <w:rFonts w:ascii="Times New Roman" w:eastAsia="Times New Roman" w:hAnsi="Times New Roman" w:cs="Times New Roman"/>
                <w:spacing w:val="-2"/>
                <w:sz w:val="24"/>
                <w:szCs w:val="24"/>
              </w:rPr>
              <w:t>Liter</w:t>
            </w:r>
          </w:p>
        </w:tc>
      </w:tr>
      <w:tr w:rsidR="001354E3" w:rsidRPr="00B83743" w14:paraId="4605E61E" w14:textId="77777777" w:rsidTr="009857A2">
        <w:trPr>
          <w:trHeight w:val="313"/>
        </w:trPr>
        <w:tc>
          <w:tcPr>
            <w:tcW w:w="3479" w:type="dxa"/>
            <w:tcBorders>
              <w:top w:val="single" w:sz="8" w:space="0" w:color="000000"/>
            </w:tcBorders>
          </w:tcPr>
          <w:p w14:paraId="35E43AEF" w14:textId="77777777" w:rsidR="00A5603C" w:rsidRPr="00B83743" w:rsidRDefault="00A5603C" w:rsidP="00587ACC">
            <w:pPr>
              <w:widowControl w:val="0"/>
              <w:autoSpaceDE w:val="0"/>
              <w:autoSpaceDN w:val="0"/>
              <w:spacing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Gelatin</w:t>
            </w:r>
            <w:r w:rsidRPr="00B83743">
              <w:rPr>
                <w:rFonts w:ascii="Times New Roman" w:eastAsia="Times New Roman" w:hAnsi="Times New Roman" w:cs="Times New Roman"/>
                <w:spacing w:val="-5"/>
                <w:sz w:val="24"/>
                <w:szCs w:val="24"/>
              </w:rPr>
              <w:t xml:space="preserve"> </w:t>
            </w:r>
            <w:r w:rsidRPr="00B83743">
              <w:rPr>
                <w:rFonts w:ascii="Times New Roman" w:eastAsia="Times New Roman" w:hAnsi="Times New Roman" w:cs="Times New Roman"/>
                <w:spacing w:val="-2"/>
                <w:sz w:val="24"/>
                <w:szCs w:val="24"/>
              </w:rPr>
              <w:t>peptone</w:t>
            </w:r>
          </w:p>
        </w:tc>
        <w:tc>
          <w:tcPr>
            <w:tcW w:w="4498" w:type="dxa"/>
            <w:tcBorders>
              <w:top w:val="single" w:sz="8" w:space="0" w:color="000000"/>
            </w:tcBorders>
          </w:tcPr>
          <w:p w14:paraId="0FB5A19E" w14:textId="77777777" w:rsidR="00A5603C" w:rsidRPr="00B83743" w:rsidRDefault="00A5603C" w:rsidP="00587ACC">
            <w:pPr>
              <w:widowControl w:val="0"/>
              <w:autoSpaceDE w:val="0"/>
              <w:autoSpaceDN w:val="0"/>
              <w:spacing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17.000</w:t>
            </w:r>
          </w:p>
        </w:tc>
      </w:tr>
      <w:tr w:rsidR="001354E3" w:rsidRPr="00B83743" w14:paraId="140C075B" w14:textId="77777777" w:rsidTr="009857A2">
        <w:trPr>
          <w:trHeight w:val="379"/>
        </w:trPr>
        <w:tc>
          <w:tcPr>
            <w:tcW w:w="3479" w:type="dxa"/>
          </w:tcPr>
          <w:p w14:paraId="6B59DDD2" w14:textId="77777777" w:rsidR="00A5603C" w:rsidRPr="00B83743" w:rsidRDefault="00A5603C" w:rsidP="00587ACC">
            <w:pPr>
              <w:widowControl w:val="0"/>
              <w:autoSpaceDE w:val="0"/>
              <w:autoSpaceDN w:val="0"/>
              <w:spacing w:before="58"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HMC</w:t>
            </w:r>
            <w:r w:rsidRPr="00B83743">
              <w:rPr>
                <w:rFonts w:ascii="Times New Roman" w:eastAsia="Times New Roman" w:hAnsi="Times New Roman" w:cs="Times New Roman"/>
                <w:spacing w:val="-2"/>
                <w:sz w:val="24"/>
                <w:szCs w:val="24"/>
              </w:rPr>
              <w:t xml:space="preserve"> peptone</w:t>
            </w:r>
          </w:p>
        </w:tc>
        <w:tc>
          <w:tcPr>
            <w:tcW w:w="4498" w:type="dxa"/>
          </w:tcPr>
          <w:p w14:paraId="719FA1B8" w14:textId="77777777" w:rsidR="00A5603C" w:rsidRPr="00B83743" w:rsidRDefault="00A5603C" w:rsidP="00587ACC">
            <w:pPr>
              <w:widowControl w:val="0"/>
              <w:autoSpaceDE w:val="0"/>
              <w:autoSpaceDN w:val="0"/>
              <w:spacing w:before="58"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3.000</w:t>
            </w:r>
          </w:p>
        </w:tc>
      </w:tr>
      <w:tr w:rsidR="001354E3" w:rsidRPr="00B83743" w14:paraId="6088FE34" w14:textId="77777777" w:rsidTr="009857A2">
        <w:trPr>
          <w:trHeight w:val="379"/>
        </w:trPr>
        <w:tc>
          <w:tcPr>
            <w:tcW w:w="3479" w:type="dxa"/>
          </w:tcPr>
          <w:p w14:paraId="2C82FD1C" w14:textId="77777777" w:rsidR="00A5603C" w:rsidRPr="00B83743" w:rsidRDefault="00A5603C" w:rsidP="00587ACC">
            <w:pPr>
              <w:widowControl w:val="0"/>
              <w:autoSpaceDE w:val="0"/>
              <w:autoSpaceDN w:val="0"/>
              <w:spacing w:before="58"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Lactose</w:t>
            </w:r>
            <w:r w:rsidRPr="00B83743">
              <w:rPr>
                <w:rFonts w:ascii="Times New Roman" w:eastAsia="Times New Roman" w:hAnsi="Times New Roman" w:cs="Times New Roman"/>
                <w:spacing w:val="-2"/>
                <w:sz w:val="24"/>
                <w:szCs w:val="24"/>
              </w:rPr>
              <w:t xml:space="preserve"> monohydrate</w:t>
            </w:r>
          </w:p>
        </w:tc>
        <w:tc>
          <w:tcPr>
            <w:tcW w:w="4498" w:type="dxa"/>
          </w:tcPr>
          <w:p w14:paraId="3834E6DA" w14:textId="77777777" w:rsidR="00A5603C" w:rsidRPr="00B83743" w:rsidRDefault="00A5603C" w:rsidP="00587ACC">
            <w:pPr>
              <w:widowControl w:val="0"/>
              <w:autoSpaceDE w:val="0"/>
              <w:autoSpaceDN w:val="0"/>
              <w:spacing w:before="58"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10.000</w:t>
            </w:r>
          </w:p>
        </w:tc>
      </w:tr>
      <w:tr w:rsidR="001354E3" w:rsidRPr="00B83743" w14:paraId="57458A68" w14:textId="77777777" w:rsidTr="009857A2">
        <w:trPr>
          <w:trHeight w:val="399"/>
        </w:trPr>
        <w:tc>
          <w:tcPr>
            <w:tcW w:w="3479" w:type="dxa"/>
          </w:tcPr>
          <w:p w14:paraId="028CF5E6" w14:textId="77777777" w:rsidR="00A5603C" w:rsidRPr="00B83743" w:rsidRDefault="00A5603C" w:rsidP="00587ACC">
            <w:pPr>
              <w:widowControl w:val="0"/>
              <w:autoSpaceDE w:val="0"/>
              <w:autoSpaceDN w:val="0"/>
              <w:spacing w:before="58"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Sodium</w:t>
            </w:r>
            <w:r w:rsidRPr="00B83743">
              <w:rPr>
                <w:rFonts w:ascii="Times New Roman" w:eastAsia="Times New Roman" w:hAnsi="Times New Roman" w:cs="Times New Roman"/>
                <w:spacing w:val="-5"/>
                <w:sz w:val="24"/>
                <w:szCs w:val="24"/>
              </w:rPr>
              <w:t xml:space="preserve"> </w:t>
            </w:r>
            <w:r w:rsidRPr="00B83743">
              <w:rPr>
                <w:rFonts w:ascii="Times New Roman" w:eastAsia="Times New Roman" w:hAnsi="Times New Roman" w:cs="Times New Roman"/>
                <w:spacing w:val="-2"/>
                <w:sz w:val="24"/>
                <w:szCs w:val="24"/>
              </w:rPr>
              <w:t>chloride</w:t>
            </w:r>
          </w:p>
        </w:tc>
        <w:tc>
          <w:tcPr>
            <w:tcW w:w="4498" w:type="dxa"/>
          </w:tcPr>
          <w:p w14:paraId="74C22655" w14:textId="77777777" w:rsidR="00A5603C" w:rsidRPr="00B83743" w:rsidRDefault="00A5603C" w:rsidP="00587ACC">
            <w:pPr>
              <w:widowControl w:val="0"/>
              <w:autoSpaceDE w:val="0"/>
              <w:autoSpaceDN w:val="0"/>
              <w:spacing w:before="58"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5.000</w:t>
            </w:r>
          </w:p>
        </w:tc>
      </w:tr>
      <w:tr w:rsidR="001354E3" w:rsidRPr="00B83743" w14:paraId="0C88EF83" w14:textId="77777777" w:rsidTr="009857A2">
        <w:trPr>
          <w:trHeight w:val="411"/>
        </w:trPr>
        <w:tc>
          <w:tcPr>
            <w:tcW w:w="3479" w:type="dxa"/>
          </w:tcPr>
          <w:p w14:paraId="21DBAE8B" w14:textId="77777777" w:rsidR="00A5603C" w:rsidRPr="00B83743" w:rsidRDefault="00A5603C" w:rsidP="00587ACC">
            <w:pPr>
              <w:widowControl w:val="0"/>
              <w:autoSpaceDE w:val="0"/>
              <w:autoSpaceDN w:val="0"/>
              <w:spacing w:before="79"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Bile</w:t>
            </w:r>
            <w:r w:rsidRPr="00B83743">
              <w:rPr>
                <w:rFonts w:ascii="Times New Roman" w:eastAsia="Times New Roman" w:hAnsi="Times New Roman" w:cs="Times New Roman"/>
                <w:spacing w:val="-5"/>
                <w:sz w:val="24"/>
                <w:szCs w:val="24"/>
              </w:rPr>
              <w:t xml:space="preserve"> </w:t>
            </w:r>
            <w:r w:rsidRPr="00B83743">
              <w:rPr>
                <w:rFonts w:ascii="Times New Roman" w:eastAsia="Times New Roman" w:hAnsi="Times New Roman" w:cs="Times New Roman"/>
                <w:spacing w:val="-2"/>
                <w:sz w:val="24"/>
                <w:szCs w:val="24"/>
              </w:rPr>
              <w:t>salts</w:t>
            </w:r>
          </w:p>
        </w:tc>
        <w:tc>
          <w:tcPr>
            <w:tcW w:w="4498" w:type="dxa"/>
          </w:tcPr>
          <w:p w14:paraId="03C3E085" w14:textId="77777777" w:rsidR="00A5603C" w:rsidRPr="00B83743" w:rsidRDefault="00A5603C" w:rsidP="00587ACC">
            <w:pPr>
              <w:widowControl w:val="0"/>
              <w:autoSpaceDE w:val="0"/>
              <w:autoSpaceDN w:val="0"/>
              <w:spacing w:before="79"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1.500</w:t>
            </w:r>
          </w:p>
        </w:tc>
      </w:tr>
      <w:tr w:rsidR="001354E3" w:rsidRPr="00B83743" w14:paraId="77D56B29" w14:textId="77777777" w:rsidTr="009857A2">
        <w:trPr>
          <w:trHeight w:val="411"/>
        </w:trPr>
        <w:tc>
          <w:tcPr>
            <w:tcW w:w="3479" w:type="dxa"/>
          </w:tcPr>
          <w:p w14:paraId="7C5939F8" w14:textId="77777777" w:rsidR="00A5603C" w:rsidRPr="00B83743" w:rsidRDefault="00A5603C" w:rsidP="00587ACC">
            <w:pPr>
              <w:widowControl w:val="0"/>
              <w:autoSpaceDE w:val="0"/>
              <w:autoSpaceDN w:val="0"/>
              <w:spacing w:before="70"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Neutral</w:t>
            </w:r>
            <w:r w:rsidRPr="00B83743">
              <w:rPr>
                <w:rFonts w:ascii="Times New Roman" w:eastAsia="Times New Roman" w:hAnsi="Times New Roman" w:cs="Times New Roman"/>
                <w:spacing w:val="-7"/>
                <w:sz w:val="24"/>
                <w:szCs w:val="24"/>
              </w:rPr>
              <w:t xml:space="preserve"> </w:t>
            </w:r>
            <w:r w:rsidRPr="00B83743">
              <w:rPr>
                <w:rFonts w:ascii="Times New Roman" w:eastAsia="Times New Roman" w:hAnsi="Times New Roman" w:cs="Times New Roman"/>
                <w:spacing w:val="-5"/>
                <w:sz w:val="24"/>
                <w:szCs w:val="24"/>
              </w:rPr>
              <w:t>red</w:t>
            </w:r>
          </w:p>
        </w:tc>
        <w:tc>
          <w:tcPr>
            <w:tcW w:w="4498" w:type="dxa"/>
          </w:tcPr>
          <w:p w14:paraId="0611E6F1" w14:textId="1754756B" w:rsidR="00A5603C" w:rsidRPr="00B83743" w:rsidRDefault="00A5603C" w:rsidP="00587ACC">
            <w:pPr>
              <w:widowControl w:val="0"/>
              <w:autoSpaceDE w:val="0"/>
              <w:autoSpaceDN w:val="0"/>
              <w:spacing w:before="70"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 xml:space="preserve"> 0.030</w:t>
            </w:r>
          </w:p>
        </w:tc>
      </w:tr>
      <w:tr w:rsidR="001354E3" w:rsidRPr="00B83743" w14:paraId="1CA54F96" w14:textId="77777777" w:rsidTr="009857A2">
        <w:trPr>
          <w:trHeight w:val="399"/>
        </w:trPr>
        <w:tc>
          <w:tcPr>
            <w:tcW w:w="3479" w:type="dxa"/>
          </w:tcPr>
          <w:p w14:paraId="517D0C43" w14:textId="77777777" w:rsidR="00A5603C" w:rsidRPr="00B83743" w:rsidRDefault="00A5603C" w:rsidP="00587ACC">
            <w:pPr>
              <w:widowControl w:val="0"/>
              <w:autoSpaceDE w:val="0"/>
              <w:autoSpaceDN w:val="0"/>
              <w:spacing w:before="79"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Crystal</w:t>
            </w:r>
            <w:r w:rsidRPr="00B83743">
              <w:rPr>
                <w:rFonts w:ascii="Times New Roman" w:eastAsia="Times New Roman" w:hAnsi="Times New Roman" w:cs="Times New Roman"/>
                <w:spacing w:val="-2"/>
                <w:sz w:val="24"/>
                <w:szCs w:val="24"/>
              </w:rPr>
              <w:t xml:space="preserve"> violet</w:t>
            </w:r>
          </w:p>
        </w:tc>
        <w:tc>
          <w:tcPr>
            <w:tcW w:w="4498" w:type="dxa"/>
          </w:tcPr>
          <w:p w14:paraId="454C56A8" w14:textId="1E295939" w:rsidR="00A5603C" w:rsidRPr="00B83743" w:rsidRDefault="00A5603C" w:rsidP="00587ACC">
            <w:pPr>
              <w:widowControl w:val="0"/>
              <w:autoSpaceDE w:val="0"/>
              <w:autoSpaceDN w:val="0"/>
              <w:spacing w:before="79"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 xml:space="preserve"> 0.001</w:t>
            </w:r>
          </w:p>
        </w:tc>
      </w:tr>
      <w:tr w:rsidR="001354E3" w:rsidRPr="00B83743" w14:paraId="12A398F4" w14:textId="77777777" w:rsidTr="009857A2">
        <w:trPr>
          <w:trHeight w:val="379"/>
        </w:trPr>
        <w:tc>
          <w:tcPr>
            <w:tcW w:w="3479" w:type="dxa"/>
          </w:tcPr>
          <w:p w14:paraId="0CEAFE32" w14:textId="77777777" w:rsidR="00A5603C" w:rsidRPr="00B83743" w:rsidRDefault="00A5603C" w:rsidP="00587ACC">
            <w:pPr>
              <w:widowControl w:val="0"/>
              <w:autoSpaceDE w:val="0"/>
              <w:autoSpaceDN w:val="0"/>
              <w:spacing w:before="58"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pacing w:val="-4"/>
                <w:sz w:val="24"/>
                <w:szCs w:val="24"/>
              </w:rPr>
              <w:t>Agar</w:t>
            </w:r>
          </w:p>
        </w:tc>
        <w:tc>
          <w:tcPr>
            <w:tcW w:w="4498" w:type="dxa"/>
          </w:tcPr>
          <w:p w14:paraId="2E266954" w14:textId="77777777" w:rsidR="00A5603C" w:rsidRPr="00B83743" w:rsidRDefault="00A5603C" w:rsidP="00587ACC">
            <w:pPr>
              <w:widowControl w:val="0"/>
              <w:autoSpaceDE w:val="0"/>
              <w:autoSpaceDN w:val="0"/>
              <w:spacing w:before="58"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13.500</w:t>
            </w:r>
          </w:p>
        </w:tc>
      </w:tr>
      <w:tr w:rsidR="001354E3" w:rsidRPr="00B83743" w14:paraId="7C5E481B" w14:textId="77777777" w:rsidTr="009857A2">
        <w:trPr>
          <w:trHeight w:val="366"/>
        </w:trPr>
        <w:tc>
          <w:tcPr>
            <w:tcW w:w="3479" w:type="dxa"/>
            <w:tcBorders>
              <w:bottom w:val="single" w:sz="8" w:space="0" w:color="000000"/>
            </w:tcBorders>
          </w:tcPr>
          <w:p w14:paraId="292F8F86" w14:textId="77777777" w:rsidR="00A5603C" w:rsidRPr="00B83743" w:rsidRDefault="00A5603C" w:rsidP="00587ACC">
            <w:pPr>
              <w:widowControl w:val="0"/>
              <w:autoSpaceDE w:val="0"/>
              <w:autoSpaceDN w:val="0"/>
              <w:spacing w:before="58" w:after="0" w:line="360" w:lineRule="auto"/>
              <w:ind w:left="115"/>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pH</w:t>
            </w:r>
            <w:r w:rsidRPr="00B83743">
              <w:rPr>
                <w:rFonts w:ascii="Times New Roman" w:eastAsia="Times New Roman" w:hAnsi="Times New Roman" w:cs="Times New Roman"/>
                <w:spacing w:val="-3"/>
                <w:sz w:val="24"/>
                <w:szCs w:val="24"/>
              </w:rPr>
              <w:t xml:space="preserve"> </w:t>
            </w:r>
            <w:r w:rsidRPr="00B83743">
              <w:rPr>
                <w:rFonts w:ascii="Times New Roman" w:eastAsia="Times New Roman" w:hAnsi="Times New Roman" w:cs="Times New Roman"/>
                <w:sz w:val="24"/>
                <w:szCs w:val="24"/>
              </w:rPr>
              <w:t>after</w:t>
            </w:r>
            <w:r w:rsidRPr="00B83743">
              <w:rPr>
                <w:rFonts w:ascii="Times New Roman" w:eastAsia="Times New Roman" w:hAnsi="Times New Roman" w:cs="Times New Roman"/>
                <w:spacing w:val="-4"/>
                <w:sz w:val="24"/>
                <w:szCs w:val="24"/>
              </w:rPr>
              <w:t xml:space="preserve"> </w:t>
            </w:r>
            <w:r w:rsidRPr="00B83743">
              <w:rPr>
                <w:rFonts w:ascii="Times New Roman" w:eastAsia="Times New Roman" w:hAnsi="Times New Roman" w:cs="Times New Roman"/>
                <w:sz w:val="24"/>
                <w:szCs w:val="24"/>
              </w:rPr>
              <w:t>sterilization</w:t>
            </w:r>
            <w:r w:rsidRPr="00B83743">
              <w:rPr>
                <w:rFonts w:ascii="Times New Roman" w:eastAsia="Times New Roman" w:hAnsi="Times New Roman" w:cs="Times New Roman"/>
                <w:spacing w:val="-5"/>
                <w:sz w:val="24"/>
                <w:szCs w:val="24"/>
              </w:rPr>
              <w:t xml:space="preserve"> </w:t>
            </w:r>
            <w:r w:rsidRPr="00B83743">
              <w:rPr>
                <w:rFonts w:ascii="Times New Roman" w:eastAsia="Times New Roman" w:hAnsi="Times New Roman" w:cs="Times New Roman"/>
                <w:sz w:val="24"/>
                <w:szCs w:val="24"/>
              </w:rPr>
              <w:t>(</w:t>
            </w:r>
            <w:r w:rsidRPr="00B83743">
              <w:rPr>
                <w:rFonts w:ascii="Times New Roman" w:eastAsia="Times New Roman" w:hAnsi="Times New Roman" w:cs="Times New Roman"/>
                <w:spacing w:val="-2"/>
                <w:sz w:val="24"/>
                <w:szCs w:val="24"/>
              </w:rPr>
              <w:t xml:space="preserve"> </w:t>
            </w:r>
            <w:r w:rsidRPr="00B83743">
              <w:rPr>
                <w:rFonts w:ascii="Times New Roman" w:eastAsia="Times New Roman" w:hAnsi="Times New Roman" w:cs="Times New Roman"/>
                <w:sz w:val="24"/>
                <w:szCs w:val="24"/>
              </w:rPr>
              <w:t>at</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pacing w:val="-2"/>
                <w:sz w:val="24"/>
                <w:szCs w:val="24"/>
              </w:rPr>
              <w:t>25°C)</w:t>
            </w:r>
          </w:p>
        </w:tc>
        <w:tc>
          <w:tcPr>
            <w:tcW w:w="4498" w:type="dxa"/>
            <w:tcBorders>
              <w:bottom w:val="single" w:sz="8" w:space="0" w:color="000000"/>
            </w:tcBorders>
          </w:tcPr>
          <w:p w14:paraId="20A1DB14" w14:textId="77777777" w:rsidR="00A5603C" w:rsidRPr="00B83743" w:rsidRDefault="00A5603C" w:rsidP="00587ACC">
            <w:pPr>
              <w:widowControl w:val="0"/>
              <w:autoSpaceDE w:val="0"/>
              <w:autoSpaceDN w:val="0"/>
              <w:spacing w:before="58" w:after="0" w:line="360" w:lineRule="auto"/>
              <w:ind w:left="620"/>
              <w:rPr>
                <w:rFonts w:ascii="Times New Roman" w:eastAsia="Times New Roman" w:hAnsi="Times New Roman" w:cs="Times New Roman"/>
                <w:sz w:val="24"/>
                <w:szCs w:val="24"/>
              </w:rPr>
            </w:pPr>
            <w:r w:rsidRPr="00B83743">
              <w:rPr>
                <w:rFonts w:ascii="Times New Roman" w:eastAsia="Times New Roman" w:hAnsi="Times New Roman" w:cs="Times New Roman"/>
                <w:spacing w:val="-2"/>
                <w:sz w:val="24"/>
                <w:szCs w:val="24"/>
              </w:rPr>
              <w:t>7.1±0.2</w:t>
            </w:r>
          </w:p>
        </w:tc>
      </w:tr>
    </w:tbl>
    <w:p w14:paraId="248A03EE" w14:textId="77777777" w:rsidR="00C96571" w:rsidRPr="00B83743" w:rsidRDefault="00952307"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p>
    <w:p w14:paraId="1E1DAE74" w14:textId="52F01E91" w:rsidR="00952307" w:rsidRPr="00B83743" w:rsidRDefault="00C96571"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952307" w:rsidRPr="00B83743">
        <w:rPr>
          <w:rFonts w:ascii="Times New Roman" w:hAnsi="Times New Roman" w:cs="Times New Roman"/>
          <w:sz w:val="24"/>
          <w:szCs w:val="24"/>
        </w:rPr>
        <w:t>Preparation of the medium</w:t>
      </w:r>
    </w:p>
    <w:p w14:paraId="73BA513C" w14:textId="7C5488A9" w:rsidR="00952307" w:rsidRPr="00B83743" w:rsidRDefault="00952307" w:rsidP="00587ACC">
      <w:pPr>
        <w:numPr>
          <w:ilvl w:val="1"/>
          <w:numId w:val="10"/>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49.53 gm. of MacConkey agar was suspended in 1 liter of distilled water and boiled until it completely </w:t>
      </w:r>
      <w:r w:rsidR="00000DE5" w:rsidRPr="00B83743">
        <w:rPr>
          <w:rFonts w:ascii="Times New Roman" w:hAnsi="Times New Roman" w:cs="Times New Roman"/>
          <w:sz w:val="24"/>
          <w:szCs w:val="24"/>
        </w:rPr>
        <w:t>dissolved</w:t>
      </w:r>
      <w:r w:rsidRPr="00B83743">
        <w:rPr>
          <w:rFonts w:ascii="Times New Roman" w:hAnsi="Times New Roman" w:cs="Times New Roman"/>
          <w:sz w:val="24"/>
          <w:szCs w:val="24"/>
        </w:rPr>
        <w:t>.</w:t>
      </w:r>
    </w:p>
    <w:p w14:paraId="4DCB545F" w14:textId="24C18A02" w:rsidR="00952307" w:rsidRPr="00B83743" w:rsidRDefault="00952307" w:rsidP="00587ACC">
      <w:pPr>
        <w:numPr>
          <w:ilvl w:val="1"/>
          <w:numId w:val="10"/>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The dissolved medium was autoclaved for 15 </w:t>
      </w:r>
      <w:r w:rsidR="00000DE5" w:rsidRPr="00B83743">
        <w:rPr>
          <w:rFonts w:ascii="Times New Roman" w:hAnsi="Times New Roman" w:cs="Times New Roman"/>
          <w:sz w:val="24"/>
          <w:szCs w:val="24"/>
        </w:rPr>
        <w:t>minutes</w:t>
      </w:r>
      <w:r w:rsidRPr="00B83743">
        <w:rPr>
          <w:rFonts w:ascii="Times New Roman" w:hAnsi="Times New Roman" w:cs="Times New Roman"/>
          <w:sz w:val="24"/>
          <w:szCs w:val="24"/>
        </w:rPr>
        <w:t xml:space="preserve"> at 121</w:t>
      </w:r>
      <w:r w:rsidRPr="00B83743">
        <w:rPr>
          <w:rFonts w:ascii="Times New Roman" w:hAnsi="Times New Roman" w:cs="Times New Roman"/>
          <w:sz w:val="24"/>
          <w:szCs w:val="24"/>
          <w:vertAlign w:val="superscript"/>
        </w:rPr>
        <w:t>0</w:t>
      </w:r>
      <w:r w:rsidRPr="00B83743">
        <w:rPr>
          <w:rFonts w:ascii="Times New Roman" w:hAnsi="Times New Roman" w:cs="Times New Roman"/>
          <w:sz w:val="24"/>
          <w:szCs w:val="24"/>
        </w:rPr>
        <w:t xml:space="preserve">c and dispensed in 20 ml amount in sterile 90 mm </w:t>
      </w:r>
      <w:r w:rsidR="00E22628" w:rsidRPr="00B83743">
        <w:rPr>
          <w:rFonts w:ascii="Times New Roman" w:hAnsi="Times New Roman" w:cs="Times New Roman"/>
          <w:sz w:val="24"/>
          <w:szCs w:val="24"/>
        </w:rPr>
        <w:t>Petri dishes</w:t>
      </w:r>
      <w:r w:rsidRPr="00B83743">
        <w:rPr>
          <w:rFonts w:ascii="Times New Roman" w:hAnsi="Times New Roman" w:cs="Times New Roman"/>
          <w:sz w:val="24"/>
          <w:szCs w:val="24"/>
        </w:rPr>
        <w:t>.</w:t>
      </w:r>
    </w:p>
    <w:p w14:paraId="0C7097CF" w14:textId="77777777" w:rsidR="00952307" w:rsidRPr="00B83743" w:rsidRDefault="00952307" w:rsidP="00587ACC">
      <w:pPr>
        <w:numPr>
          <w:ilvl w:val="1"/>
          <w:numId w:val="10"/>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Finally, the plates were stored at 4</w:t>
      </w:r>
      <w:r w:rsidRPr="00B83743">
        <w:rPr>
          <w:rFonts w:ascii="Times New Roman" w:hAnsi="Times New Roman" w:cs="Times New Roman"/>
          <w:sz w:val="24"/>
          <w:szCs w:val="24"/>
          <w:vertAlign w:val="superscript"/>
        </w:rPr>
        <w:t>0</w:t>
      </w:r>
      <w:r w:rsidRPr="00B83743">
        <w:rPr>
          <w:rFonts w:ascii="Times New Roman" w:hAnsi="Times New Roman" w:cs="Times New Roman"/>
          <w:sz w:val="24"/>
          <w:szCs w:val="24"/>
        </w:rPr>
        <w:t>c until used.</w:t>
      </w:r>
    </w:p>
    <w:p w14:paraId="1346CED5" w14:textId="2388D147" w:rsidR="005370F5" w:rsidRPr="00B83743" w:rsidRDefault="005370F5" w:rsidP="001E3B6C">
      <w:pPr>
        <w:pStyle w:val="Heading2"/>
        <w:rPr>
          <w:rFonts w:ascii="Times New Roman" w:hAnsi="Times New Roman" w:cs="Times New Roman"/>
          <w:color w:val="auto"/>
          <w:sz w:val="24"/>
          <w:szCs w:val="24"/>
        </w:rPr>
      </w:pPr>
      <w:bookmarkStart w:id="313" w:name="_Toc167277095"/>
      <w:bookmarkStart w:id="314" w:name="_Toc168238545"/>
      <w:bookmarkStart w:id="315" w:name="_Toc168619584"/>
      <w:bookmarkStart w:id="316" w:name="_Hlk167044790"/>
      <w:r w:rsidRPr="00B83743">
        <w:rPr>
          <w:rFonts w:ascii="Times New Roman" w:hAnsi="Times New Roman" w:cs="Times New Roman"/>
          <w:color w:val="auto"/>
          <w:sz w:val="24"/>
          <w:szCs w:val="24"/>
        </w:rPr>
        <w:t xml:space="preserve">Annex </w:t>
      </w:r>
      <w:r w:rsidR="00082CA5" w:rsidRPr="00B83743">
        <w:rPr>
          <w:rFonts w:ascii="Times New Roman" w:hAnsi="Times New Roman" w:cs="Times New Roman"/>
          <w:color w:val="auto"/>
          <w:sz w:val="24"/>
          <w:szCs w:val="24"/>
        </w:rPr>
        <w:t>2</w:t>
      </w:r>
      <w:r w:rsidRPr="00B83743">
        <w:rPr>
          <w:rFonts w:ascii="Times New Roman" w:hAnsi="Times New Roman" w:cs="Times New Roman"/>
          <w:color w:val="auto"/>
          <w:sz w:val="24"/>
          <w:szCs w:val="24"/>
        </w:rPr>
        <w:t>: Gram staining procedure</w:t>
      </w:r>
      <w:bookmarkEnd w:id="313"/>
      <w:bookmarkEnd w:id="314"/>
      <w:bookmarkEnd w:id="315"/>
    </w:p>
    <w:p w14:paraId="52D1488A" w14:textId="77777777" w:rsidR="001E3B6C" w:rsidRPr="00B83743" w:rsidRDefault="001E3B6C" w:rsidP="001E3B6C">
      <w:pPr>
        <w:rPr>
          <w:rFonts w:ascii="Times New Roman" w:hAnsi="Times New Roman" w:cs="Times New Roman"/>
          <w:sz w:val="24"/>
          <w:szCs w:val="24"/>
        </w:rPr>
      </w:pPr>
    </w:p>
    <w:bookmarkEnd w:id="316"/>
    <w:p w14:paraId="1E798EDB" w14:textId="77777777" w:rsidR="005370F5" w:rsidRPr="00B83743" w:rsidRDefault="005370F5" w:rsidP="00587ACC">
      <w:pPr>
        <w:pStyle w:val="BodyText"/>
        <w:spacing w:before="238" w:line="360" w:lineRule="auto"/>
        <w:jc w:val="both"/>
      </w:pPr>
      <w:r w:rsidRPr="00B83743">
        <w:t>The</w:t>
      </w:r>
      <w:r w:rsidRPr="00B83743">
        <w:rPr>
          <w:spacing w:val="-5"/>
        </w:rPr>
        <w:t xml:space="preserve"> </w:t>
      </w:r>
      <w:r w:rsidRPr="00B83743">
        <w:t>procedures followed</w:t>
      </w:r>
      <w:r w:rsidRPr="00B83743">
        <w:rPr>
          <w:spacing w:val="2"/>
        </w:rPr>
        <w:t xml:space="preserve"> </w:t>
      </w:r>
      <w:r w:rsidRPr="00B83743">
        <w:t>were as described</w:t>
      </w:r>
      <w:r w:rsidRPr="00B83743">
        <w:rPr>
          <w:spacing w:val="-1"/>
        </w:rPr>
        <w:t xml:space="preserve"> </w:t>
      </w:r>
      <w:r w:rsidRPr="00B83743">
        <w:t>by</w:t>
      </w:r>
      <w:r w:rsidRPr="00B83743">
        <w:rPr>
          <w:spacing w:val="-5"/>
        </w:rPr>
        <w:t xml:space="preserve"> </w:t>
      </w:r>
      <w:r w:rsidRPr="00B83743">
        <w:t>Quinn</w:t>
      </w:r>
      <w:r w:rsidRPr="00B83743">
        <w:rPr>
          <w:spacing w:val="3"/>
        </w:rPr>
        <w:t xml:space="preserve"> </w:t>
      </w:r>
      <w:r w:rsidRPr="00B83743">
        <w:rPr>
          <w:i/>
        </w:rPr>
        <w:t>et al</w:t>
      </w:r>
      <w:r w:rsidRPr="00B83743">
        <w:t xml:space="preserve">. </w:t>
      </w:r>
      <w:r w:rsidRPr="00B83743">
        <w:rPr>
          <w:spacing w:val="-2"/>
        </w:rPr>
        <w:t>(2002).</w:t>
      </w:r>
    </w:p>
    <w:p w14:paraId="5A5AEBDB" w14:textId="7EEF4C09"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Clean,</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cooled</w:t>
      </w:r>
      <w:r w:rsidRPr="00B83743">
        <w:rPr>
          <w:rFonts w:ascii="Times New Roman" w:hAnsi="Times New Roman" w:cs="Times New Roman"/>
          <w:spacing w:val="25"/>
          <w:sz w:val="24"/>
          <w:szCs w:val="24"/>
        </w:rPr>
        <w:t xml:space="preserve"> </w:t>
      </w:r>
      <w:r w:rsidRPr="00B83743">
        <w:rPr>
          <w:rFonts w:ascii="Times New Roman" w:hAnsi="Times New Roman" w:cs="Times New Roman"/>
          <w:sz w:val="24"/>
          <w:szCs w:val="24"/>
        </w:rPr>
        <w:t>glass</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slides</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were</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used</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to</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make</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thin</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smearing from</w:t>
      </w:r>
      <w:r w:rsidR="00082CA5" w:rsidRPr="00B83743">
        <w:rPr>
          <w:rFonts w:ascii="Times New Roman" w:hAnsi="Times New Roman" w:cs="Times New Roman"/>
          <w:spacing w:val="23"/>
          <w:sz w:val="24"/>
          <w:szCs w:val="24"/>
        </w:rPr>
        <w:t xml:space="preserve"> </w:t>
      </w:r>
      <w:r w:rsidR="00DA4C1F" w:rsidRPr="00B83743">
        <w:rPr>
          <w:rFonts w:ascii="Times New Roman" w:hAnsi="Times New Roman" w:cs="Times New Roman"/>
          <w:spacing w:val="23"/>
          <w:sz w:val="24"/>
          <w:szCs w:val="24"/>
        </w:rPr>
        <w:t xml:space="preserve">a </w:t>
      </w:r>
      <w:r w:rsidRPr="00B83743">
        <w:rPr>
          <w:rFonts w:ascii="Times New Roman" w:hAnsi="Times New Roman" w:cs="Times New Roman"/>
          <w:sz w:val="24"/>
          <w:szCs w:val="24"/>
        </w:rPr>
        <w:t>suspected</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colony of the specimens</w:t>
      </w:r>
    </w:p>
    <w:p w14:paraId="46F1792E" w14:textId="3D44FA91"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Sterile</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distilled</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water</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was</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used</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to</w:t>
      </w:r>
      <w:r w:rsidRPr="00B83743">
        <w:rPr>
          <w:rFonts w:ascii="Times New Roman" w:hAnsi="Times New Roman" w:cs="Times New Roman"/>
          <w:spacing w:val="63"/>
          <w:sz w:val="24"/>
          <w:szCs w:val="24"/>
        </w:rPr>
        <w:t xml:space="preserve"> </w:t>
      </w:r>
      <w:r w:rsidRPr="00B83743">
        <w:rPr>
          <w:rFonts w:ascii="Times New Roman" w:hAnsi="Times New Roman" w:cs="Times New Roman"/>
          <w:sz w:val="24"/>
          <w:szCs w:val="24"/>
        </w:rPr>
        <w:t>emulsify</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a</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colony</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or</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portion</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of</w:t>
      </w:r>
      <w:r w:rsidRPr="00B83743">
        <w:rPr>
          <w:rFonts w:ascii="Times New Roman" w:hAnsi="Times New Roman" w:cs="Times New Roman"/>
          <w:spacing w:val="40"/>
          <w:sz w:val="24"/>
          <w:szCs w:val="24"/>
        </w:rPr>
        <w:t xml:space="preserve"> </w:t>
      </w:r>
      <w:r w:rsidR="00DA4C1F" w:rsidRPr="00B83743">
        <w:rPr>
          <w:rFonts w:ascii="Times New Roman" w:hAnsi="Times New Roman" w:cs="Times New Roman"/>
          <w:spacing w:val="40"/>
          <w:sz w:val="24"/>
          <w:szCs w:val="24"/>
        </w:rPr>
        <w:t xml:space="preserve">the </w:t>
      </w:r>
      <w:r w:rsidRPr="00B83743">
        <w:rPr>
          <w:rFonts w:ascii="Times New Roman" w:hAnsi="Times New Roman" w:cs="Times New Roman"/>
          <w:sz w:val="24"/>
          <w:szCs w:val="24"/>
        </w:rPr>
        <w:t>colony</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on</w:t>
      </w:r>
      <w:r w:rsidRPr="00B83743">
        <w:rPr>
          <w:rFonts w:ascii="Times New Roman" w:hAnsi="Times New Roman" w:cs="Times New Roman"/>
          <w:spacing w:val="62"/>
          <w:sz w:val="24"/>
          <w:szCs w:val="24"/>
        </w:rPr>
        <w:t xml:space="preserve"> </w:t>
      </w:r>
      <w:r w:rsidRPr="00B83743">
        <w:rPr>
          <w:rFonts w:ascii="Times New Roman" w:hAnsi="Times New Roman" w:cs="Times New Roman"/>
          <w:sz w:val="24"/>
          <w:szCs w:val="24"/>
        </w:rPr>
        <w:t>the</w:t>
      </w:r>
      <w:r w:rsidRPr="00B83743">
        <w:rPr>
          <w:rFonts w:ascii="Times New Roman" w:hAnsi="Times New Roman" w:cs="Times New Roman"/>
          <w:spacing w:val="40"/>
          <w:sz w:val="24"/>
          <w:szCs w:val="24"/>
        </w:rPr>
        <w:t xml:space="preserve"> </w:t>
      </w:r>
      <w:r w:rsidRPr="00B83743">
        <w:rPr>
          <w:rFonts w:ascii="Times New Roman" w:hAnsi="Times New Roman" w:cs="Times New Roman"/>
          <w:sz w:val="24"/>
          <w:szCs w:val="24"/>
        </w:rPr>
        <w:t>previously flamed side of the slide.</w:t>
      </w:r>
    </w:p>
    <w:p w14:paraId="338C9654" w14:textId="6E09EAC6" w:rsidR="00082CA5" w:rsidRPr="00B83743" w:rsidRDefault="00DA4C1F"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Air-dried</w:t>
      </w:r>
      <w:r w:rsidR="005370F5" w:rsidRPr="00B83743">
        <w:rPr>
          <w:rFonts w:ascii="Times New Roman" w:hAnsi="Times New Roman" w:cs="Times New Roman"/>
          <w:sz w:val="24"/>
          <w:szCs w:val="24"/>
        </w:rPr>
        <w:t xml:space="preserve"> and </w:t>
      </w:r>
      <w:r w:rsidRPr="00B83743">
        <w:rPr>
          <w:rFonts w:ascii="Times New Roman" w:hAnsi="Times New Roman" w:cs="Times New Roman"/>
          <w:sz w:val="24"/>
          <w:szCs w:val="24"/>
        </w:rPr>
        <w:t>heat-fixed</w:t>
      </w:r>
      <w:r w:rsidR="005370F5" w:rsidRPr="00B83743">
        <w:rPr>
          <w:rFonts w:ascii="Times New Roman" w:hAnsi="Times New Roman" w:cs="Times New Roman"/>
          <w:sz w:val="24"/>
          <w:szCs w:val="24"/>
        </w:rPr>
        <w:t xml:space="preserve"> the</w:t>
      </w:r>
      <w:r w:rsidR="005370F5" w:rsidRPr="00B83743">
        <w:rPr>
          <w:rFonts w:ascii="Times New Roman" w:hAnsi="Times New Roman" w:cs="Times New Roman"/>
          <w:spacing w:val="-1"/>
          <w:sz w:val="24"/>
          <w:szCs w:val="24"/>
        </w:rPr>
        <w:t xml:space="preserve"> </w:t>
      </w:r>
      <w:r w:rsidR="005370F5" w:rsidRPr="00B83743">
        <w:rPr>
          <w:rFonts w:ascii="Times New Roman" w:hAnsi="Times New Roman" w:cs="Times New Roman"/>
          <w:sz w:val="24"/>
          <w:szCs w:val="24"/>
        </w:rPr>
        <w:t>slide by</w:t>
      </w:r>
      <w:r w:rsidR="005370F5" w:rsidRPr="00B83743">
        <w:rPr>
          <w:rFonts w:ascii="Times New Roman" w:hAnsi="Times New Roman" w:cs="Times New Roman"/>
          <w:spacing w:val="-5"/>
          <w:sz w:val="24"/>
          <w:szCs w:val="24"/>
        </w:rPr>
        <w:t xml:space="preserve"> </w:t>
      </w:r>
      <w:r w:rsidR="005370F5" w:rsidRPr="00B83743">
        <w:rPr>
          <w:rFonts w:ascii="Times New Roman" w:hAnsi="Times New Roman" w:cs="Times New Roman"/>
          <w:sz w:val="24"/>
          <w:szCs w:val="24"/>
        </w:rPr>
        <w:t>passing</w:t>
      </w:r>
      <w:r w:rsidR="005370F5" w:rsidRPr="00B83743">
        <w:rPr>
          <w:rFonts w:ascii="Times New Roman" w:hAnsi="Times New Roman" w:cs="Times New Roman"/>
          <w:spacing w:val="-3"/>
          <w:sz w:val="24"/>
          <w:szCs w:val="24"/>
        </w:rPr>
        <w:t xml:space="preserve"> </w:t>
      </w:r>
      <w:r w:rsidR="005370F5" w:rsidRPr="00B83743">
        <w:rPr>
          <w:rFonts w:ascii="Times New Roman" w:hAnsi="Times New Roman" w:cs="Times New Roman"/>
          <w:sz w:val="24"/>
          <w:szCs w:val="24"/>
        </w:rPr>
        <w:t>it through</w:t>
      </w:r>
      <w:r w:rsidR="005370F5" w:rsidRPr="00B83743">
        <w:rPr>
          <w:rFonts w:ascii="Times New Roman" w:hAnsi="Times New Roman" w:cs="Times New Roman"/>
          <w:spacing w:val="-1"/>
          <w:sz w:val="24"/>
          <w:szCs w:val="24"/>
        </w:rPr>
        <w:t xml:space="preserve"> </w:t>
      </w:r>
      <w:r w:rsidR="005370F5" w:rsidRPr="00B83743">
        <w:rPr>
          <w:rFonts w:ascii="Times New Roman" w:hAnsi="Times New Roman" w:cs="Times New Roman"/>
          <w:sz w:val="24"/>
          <w:szCs w:val="24"/>
        </w:rPr>
        <w:t>a</w:t>
      </w:r>
      <w:r w:rsidR="005370F5" w:rsidRPr="00B83743">
        <w:rPr>
          <w:rFonts w:ascii="Times New Roman" w:hAnsi="Times New Roman" w:cs="Times New Roman"/>
          <w:spacing w:val="1"/>
          <w:sz w:val="24"/>
          <w:szCs w:val="24"/>
        </w:rPr>
        <w:t xml:space="preserve"> </w:t>
      </w:r>
      <w:r w:rsidR="005370F5" w:rsidRPr="00B83743">
        <w:rPr>
          <w:rFonts w:ascii="Times New Roman" w:hAnsi="Times New Roman" w:cs="Times New Roman"/>
          <w:sz w:val="24"/>
          <w:szCs w:val="24"/>
        </w:rPr>
        <w:t>flame two or</w:t>
      </w:r>
      <w:r w:rsidR="005370F5" w:rsidRPr="00B83743">
        <w:rPr>
          <w:rFonts w:ascii="Times New Roman" w:hAnsi="Times New Roman" w:cs="Times New Roman"/>
          <w:spacing w:val="-2"/>
          <w:sz w:val="24"/>
          <w:szCs w:val="24"/>
        </w:rPr>
        <w:t xml:space="preserve"> </w:t>
      </w:r>
      <w:r w:rsidR="005370F5" w:rsidRPr="00B83743">
        <w:rPr>
          <w:rFonts w:ascii="Times New Roman" w:hAnsi="Times New Roman" w:cs="Times New Roman"/>
          <w:sz w:val="24"/>
          <w:szCs w:val="24"/>
        </w:rPr>
        <w:t>three</w:t>
      </w:r>
      <w:r w:rsidR="005370F5" w:rsidRPr="00B83743">
        <w:rPr>
          <w:rFonts w:ascii="Times New Roman" w:hAnsi="Times New Roman" w:cs="Times New Roman"/>
          <w:spacing w:val="-1"/>
          <w:sz w:val="24"/>
          <w:szCs w:val="24"/>
        </w:rPr>
        <w:t xml:space="preserve"> </w:t>
      </w:r>
      <w:r w:rsidR="005370F5" w:rsidRPr="00B83743">
        <w:rPr>
          <w:rFonts w:ascii="Times New Roman" w:hAnsi="Times New Roman" w:cs="Times New Roman"/>
          <w:spacing w:val="-2"/>
          <w:sz w:val="24"/>
          <w:szCs w:val="24"/>
        </w:rPr>
        <w:t>times.</w:t>
      </w:r>
    </w:p>
    <w:p w14:paraId="6095B560" w14:textId="77777777"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The</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slides</w:t>
      </w:r>
      <w:r w:rsidRPr="00B83743">
        <w:rPr>
          <w:rFonts w:ascii="Times New Roman" w:hAnsi="Times New Roman" w:cs="Times New Roman"/>
          <w:spacing w:val="24"/>
          <w:sz w:val="24"/>
          <w:szCs w:val="24"/>
        </w:rPr>
        <w:t xml:space="preserve"> </w:t>
      </w:r>
      <w:r w:rsidRPr="00B83743">
        <w:rPr>
          <w:rFonts w:ascii="Times New Roman" w:hAnsi="Times New Roman" w:cs="Times New Roman"/>
          <w:sz w:val="24"/>
          <w:szCs w:val="24"/>
        </w:rPr>
        <w:t>were</w:t>
      </w:r>
      <w:r w:rsidRPr="00B83743">
        <w:rPr>
          <w:rFonts w:ascii="Times New Roman" w:hAnsi="Times New Roman" w:cs="Times New Roman"/>
          <w:spacing w:val="22"/>
          <w:sz w:val="24"/>
          <w:szCs w:val="24"/>
        </w:rPr>
        <w:t xml:space="preserve"> </w:t>
      </w:r>
      <w:r w:rsidRPr="00B83743">
        <w:rPr>
          <w:rFonts w:ascii="Times New Roman" w:hAnsi="Times New Roman" w:cs="Times New Roman"/>
          <w:sz w:val="24"/>
          <w:szCs w:val="24"/>
        </w:rPr>
        <w:t>flooded</w:t>
      </w:r>
      <w:r w:rsidRPr="00B83743">
        <w:rPr>
          <w:rFonts w:ascii="Times New Roman" w:hAnsi="Times New Roman" w:cs="Times New Roman"/>
          <w:spacing w:val="26"/>
          <w:sz w:val="24"/>
          <w:szCs w:val="24"/>
        </w:rPr>
        <w:t xml:space="preserve"> </w:t>
      </w:r>
      <w:r w:rsidRPr="00B83743">
        <w:rPr>
          <w:rFonts w:ascii="Times New Roman" w:hAnsi="Times New Roman" w:cs="Times New Roman"/>
          <w:sz w:val="24"/>
          <w:szCs w:val="24"/>
        </w:rPr>
        <w:t>with</w:t>
      </w:r>
      <w:r w:rsidRPr="00B83743">
        <w:rPr>
          <w:rFonts w:ascii="Times New Roman" w:hAnsi="Times New Roman" w:cs="Times New Roman"/>
          <w:spacing w:val="25"/>
          <w:sz w:val="24"/>
          <w:szCs w:val="24"/>
        </w:rPr>
        <w:t xml:space="preserve"> </w:t>
      </w:r>
      <w:r w:rsidRPr="00B83743">
        <w:rPr>
          <w:rFonts w:ascii="Times New Roman" w:hAnsi="Times New Roman" w:cs="Times New Roman"/>
          <w:sz w:val="24"/>
          <w:szCs w:val="24"/>
        </w:rPr>
        <w:t>crystal</w:t>
      </w:r>
      <w:r w:rsidRPr="00B83743">
        <w:rPr>
          <w:rFonts w:ascii="Times New Roman" w:hAnsi="Times New Roman" w:cs="Times New Roman"/>
          <w:spacing w:val="24"/>
          <w:sz w:val="24"/>
          <w:szCs w:val="24"/>
        </w:rPr>
        <w:t xml:space="preserve"> </w:t>
      </w:r>
      <w:r w:rsidRPr="00B83743">
        <w:rPr>
          <w:rFonts w:ascii="Times New Roman" w:hAnsi="Times New Roman" w:cs="Times New Roman"/>
          <w:sz w:val="24"/>
          <w:szCs w:val="24"/>
        </w:rPr>
        <w:t>violet</w:t>
      </w:r>
      <w:r w:rsidRPr="00B83743">
        <w:rPr>
          <w:rFonts w:ascii="Times New Roman" w:hAnsi="Times New Roman" w:cs="Times New Roman"/>
          <w:spacing w:val="25"/>
          <w:sz w:val="24"/>
          <w:szCs w:val="24"/>
        </w:rPr>
        <w:t xml:space="preserve"> </w:t>
      </w:r>
      <w:r w:rsidRPr="00B83743">
        <w:rPr>
          <w:rFonts w:ascii="Times New Roman" w:hAnsi="Times New Roman" w:cs="Times New Roman"/>
          <w:sz w:val="24"/>
          <w:szCs w:val="24"/>
        </w:rPr>
        <w:t>and</w:t>
      </w:r>
      <w:r w:rsidRPr="00B83743">
        <w:rPr>
          <w:rFonts w:ascii="Times New Roman" w:hAnsi="Times New Roman" w:cs="Times New Roman"/>
          <w:spacing w:val="22"/>
          <w:sz w:val="24"/>
          <w:szCs w:val="24"/>
        </w:rPr>
        <w:t xml:space="preserve"> </w:t>
      </w:r>
      <w:r w:rsidRPr="00B83743">
        <w:rPr>
          <w:rFonts w:ascii="Times New Roman" w:hAnsi="Times New Roman" w:cs="Times New Roman"/>
          <w:sz w:val="24"/>
          <w:szCs w:val="24"/>
        </w:rPr>
        <w:t>allowed</w:t>
      </w:r>
      <w:r w:rsidRPr="00B83743">
        <w:rPr>
          <w:rFonts w:ascii="Times New Roman" w:hAnsi="Times New Roman" w:cs="Times New Roman"/>
          <w:spacing w:val="24"/>
          <w:sz w:val="24"/>
          <w:szCs w:val="24"/>
        </w:rPr>
        <w:t xml:space="preserve"> </w:t>
      </w:r>
      <w:r w:rsidRPr="00B83743">
        <w:rPr>
          <w:rFonts w:ascii="Times New Roman" w:hAnsi="Times New Roman" w:cs="Times New Roman"/>
          <w:sz w:val="24"/>
          <w:szCs w:val="24"/>
        </w:rPr>
        <w:t>them</w:t>
      </w:r>
      <w:r w:rsidRPr="00B83743">
        <w:rPr>
          <w:rFonts w:ascii="Times New Roman" w:hAnsi="Times New Roman" w:cs="Times New Roman"/>
          <w:spacing w:val="24"/>
          <w:sz w:val="24"/>
          <w:szCs w:val="24"/>
        </w:rPr>
        <w:t xml:space="preserve"> </w:t>
      </w:r>
      <w:r w:rsidRPr="00B83743">
        <w:rPr>
          <w:rFonts w:ascii="Times New Roman" w:hAnsi="Times New Roman" w:cs="Times New Roman"/>
          <w:sz w:val="24"/>
          <w:szCs w:val="24"/>
        </w:rPr>
        <w:t>to</w:t>
      </w:r>
      <w:r w:rsidRPr="00B83743">
        <w:rPr>
          <w:rFonts w:ascii="Times New Roman" w:hAnsi="Times New Roman" w:cs="Times New Roman"/>
          <w:spacing w:val="25"/>
          <w:sz w:val="24"/>
          <w:szCs w:val="24"/>
        </w:rPr>
        <w:t xml:space="preserve"> </w:t>
      </w:r>
      <w:r w:rsidRPr="00B83743">
        <w:rPr>
          <w:rFonts w:ascii="Times New Roman" w:hAnsi="Times New Roman" w:cs="Times New Roman"/>
          <w:sz w:val="24"/>
          <w:szCs w:val="24"/>
        </w:rPr>
        <w:t>remain</w:t>
      </w:r>
      <w:r w:rsidRPr="00B83743">
        <w:rPr>
          <w:rFonts w:ascii="Times New Roman" w:hAnsi="Times New Roman" w:cs="Times New Roman"/>
          <w:spacing w:val="22"/>
          <w:sz w:val="24"/>
          <w:szCs w:val="24"/>
        </w:rPr>
        <w:t xml:space="preserve"> </w:t>
      </w:r>
      <w:r w:rsidRPr="00B83743">
        <w:rPr>
          <w:rFonts w:ascii="Times New Roman" w:hAnsi="Times New Roman" w:cs="Times New Roman"/>
          <w:sz w:val="24"/>
          <w:szCs w:val="24"/>
        </w:rPr>
        <w:t>for</w:t>
      </w:r>
      <w:r w:rsidRPr="00B83743">
        <w:rPr>
          <w:rFonts w:ascii="Times New Roman" w:hAnsi="Times New Roman" w:cs="Times New Roman"/>
          <w:spacing w:val="23"/>
          <w:sz w:val="24"/>
          <w:szCs w:val="24"/>
        </w:rPr>
        <w:t xml:space="preserve"> </w:t>
      </w:r>
      <w:r w:rsidRPr="00B83743">
        <w:rPr>
          <w:rFonts w:ascii="Times New Roman" w:hAnsi="Times New Roman" w:cs="Times New Roman"/>
          <w:sz w:val="24"/>
          <w:szCs w:val="24"/>
        </w:rPr>
        <w:t>1minutes. Rinsed the slide gently with cold tap water.</w:t>
      </w:r>
    </w:p>
    <w:p w14:paraId="229487C5" w14:textId="77777777"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Gram’s</w:t>
      </w:r>
      <w:r w:rsidRPr="00B83743">
        <w:rPr>
          <w:rFonts w:ascii="Times New Roman" w:hAnsi="Times New Roman" w:cs="Times New Roman"/>
          <w:spacing w:val="-4"/>
          <w:sz w:val="24"/>
          <w:szCs w:val="24"/>
        </w:rPr>
        <w:t xml:space="preserve"> </w:t>
      </w:r>
      <w:r w:rsidRPr="00B83743">
        <w:rPr>
          <w:rFonts w:ascii="Times New Roman" w:hAnsi="Times New Roman" w:cs="Times New Roman"/>
          <w:sz w:val="24"/>
          <w:szCs w:val="24"/>
        </w:rPr>
        <w:t>iodine</w:t>
      </w:r>
      <w:r w:rsidRPr="00B83743">
        <w:rPr>
          <w:rFonts w:ascii="Times New Roman" w:hAnsi="Times New Roman" w:cs="Times New Roman"/>
          <w:spacing w:val="-2"/>
          <w:sz w:val="24"/>
          <w:szCs w:val="24"/>
        </w:rPr>
        <w:t xml:space="preserve"> </w:t>
      </w:r>
      <w:r w:rsidRPr="00B83743">
        <w:rPr>
          <w:rFonts w:ascii="Times New Roman" w:hAnsi="Times New Roman" w:cs="Times New Roman"/>
          <w:sz w:val="24"/>
          <w:szCs w:val="24"/>
        </w:rPr>
        <w:t>solution</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was</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applied</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and</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allowed</w:t>
      </w:r>
      <w:r w:rsidRPr="00B83743">
        <w:rPr>
          <w:rFonts w:ascii="Times New Roman" w:hAnsi="Times New Roman" w:cs="Times New Roman"/>
          <w:spacing w:val="-2"/>
          <w:sz w:val="24"/>
          <w:szCs w:val="24"/>
        </w:rPr>
        <w:t xml:space="preserve"> </w:t>
      </w:r>
      <w:r w:rsidRPr="00B83743">
        <w:rPr>
          <w:rFonts w:ascii="Times New Roman" w:hAnsi="Times New Roman" w:cs="Times New Roman"/>
          <w:sz w:val="24"/>
          <w:szCs w:val="24"/>
        </w:rPr>
        <w:t>it</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to</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remain</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for</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1</w:t>
      </w:r>
      <w:r w:rsidRPr="00B83743">
        <w:rPr>
          <w:rFonts w:ascii="Times New Roman" w:hAnsi="Times New Roman" w:cs="Times New Roman"/>
          <w:spacing w:val="-1"/>
          <w:sz w:val="24"/>
          <w:szCs w:val="24"/>
        </w:rPr>
        <w:t xml:space="preserve"> </w:t>
      </w:r>
      <w:r w:rsidRPr="00B83743">
        <w:rPr>
          <w:rFonts w:ascii="Times New Roman" w:hAnsi="Times New Roman" w:cs="Times New Roman"/>
          <w:spacing w:val="-2"/>
          <w:sz w:val="24"/>
          <w:szCs w:val="24"/>
        </w:rPr>
        <w:t>minute.</w:t>
      </w:r>
    </w:p>
    <w:p w14:paraId="267C7198" w14:textId="559B5E96"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 xml:space="preserve">While holding the slide at a slight angle, </w:t>
      </w:r>
      <w:r w:rsidR="00DA4C1F" w:rsidRPr="00B83743">
        <w:rPr>
          <w:rFonts w:ascii="Times New Roman" w:hAnsi="Times New Roman" w:cs="Times New Roman"/>
          <w:sz w:val="24"/>
          <w:szCs w:val="24"/>
        </w:rPr>
        <w:t>allow</w:t>
      </w:r>
      <w:r w:rsidRPr="00B83743">
        <w:rPr>
          <w:rFonts w:ascii="Times New Roman" w:hAnsi="Times New Roman" w:cs="Times New Roman"/>
          <w:sz w:val="24"/>
          <w:szCs w:val="24"/>
        </w:rPr>
        <w:t xml:space="preserve"> drops of alcohol to run over the smear (</w:t>
      </w:r>
      <w:r w:rsidR="00DA4C1F" w:rsidRPr="00B83743">
        <w:rPr>
          <w:rFonts w:ascii="Times New Roman" w:hAnsi="Times New Roman" w:cs="Times New Roman"/>
          <w:sz w:val="24"/>
          <w:szCs w:val="24"/>
        </w:rPr>
        <w:t>15 seconds</w:t>
      </w:r>
      <w:r w:rsidRPr="00B83743">
        <w:rPr>
          <w:rFonts w:ascii="Times New Roman" w:hAnsi="Times New Roman" w:cs="Times New Roman"/>
          <w:sz w:val="24"/>
          <w:szCs w:val="24"/>
        </w:rPr>
        <w:t>). Quickly rinsed well with water.</w:t>
      </w:r>
    </w:p>
    <w:p w14:paraId="0DE0BC8F" w14:textId="3828F555"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 xml:space="preserve">Safranin was applied and allowed to </w:t>
      </w:r>
      <w:r w:rsidR="00DA4C1F" w:rsidRPr="00B83743">
        <w:rPr>
          <w:rFonts w:ascii="Times New Roman" w:hAnsi="Times New Roman" w:cs="Times New Roman"/>
          <w:sz w:val="24"/>
          <w:szCs w:val="24"/>
        </w:rPr>
        <w:t>counter-stain</w:t>
      </w:r>
      <w:r w:rsidRPr="00B83743">
        <w:rPr>
          <w:rFonts w:ascii="Times New Roman" w:hAnsi="Times New Roman" w:cs="Times New Roman"/>
          <w:sz w:val="24"/>
          <w:szCs w:val="24"/>
        </w:rPr>
        <w:t xml:space="preserve"> for 60 seconds. Then it was rinsed with water until all free </w:t>
      </w:r>
      <w:r w:rsidR="00DA4C1F" w:rsidRPr="00B83743">
        <w:rPr>
          <w:rFonts w:ascii="Times New Roman" w:hAnsi="Times New Roman" w:cs="Times New Roman"/>
          <w:sz w:val="24"/>
          <w:szCs w:val="24"/>
        </w:rPr>
        <w:t>stains</w:t>
      </w:r>
      <w:r w:rsidRPr="00B83743">
        <w:rPr>
          <w:rFonts w:ascii="Times New Roman" w:hAnsi="Times New Roman" w:cs="Times New Roman"/>
          <w:sz w:val="24"/>
          <w:szCs w:val="24"/>
        </w:rPr>
        <w:t xml:space="preserve"> </w:t>
      </w:r>
      <w:r w:rsidR="00DA4C1F" w:rsidRPr="00B83743">
        <w:rPr>
          <w:rFonts w:ascii="Times New Roman" w:hAnsi="Times New Roman" w:cs="Times New Roman"/>
          <w:sz w:val="24"/>
          <w:szCs w:val="24"/>
        </w:rPr>
        <w:t>were</w:t>
      </w:r>
      <w:r w:rsidRPr="00B83743">
        <w:rPr>
          <w:rFonts w:ascii="Times New Roman" w:hAnsi="Times New Roman" w:cs="Times New Roman"/>
          <w:sz w:val="24"/>
          <w:szCs w:val="24"/>
        </w:rPr>
        <w:t xml:space="preserve"> removed.</w:t>
      </w:r>
    </w:p>
    <w:p w14:paraId="28845C48" w14:textId="77777777" w:rsidR="00082CA5" w:rsidRPr="00B83743" w:rsidRDefault="005370F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z w:val="24"/>
          <w:szCs w:val="24"/>
        </w:rPr>
        <w:t>Blotted</w:t>
      </w:r>
      <w:r w:rsidRPr="00B83743">
        <w:rPr>
          <w:rFonts w:ascii="Times New Roman" w:hAnsi="Times New Roman" w:cs="Times New Roman"/>
          <w:spacing w:val="-3"/>
          <w:sz w:val="24"/>
          <w:szCs w:val="24"/>
        </w:rPr>
        <w:t xml:space="preserve"> </w:t>
      </w:r>
      <w:r w:rsidRPr="00B83743">
        <w:rPr>
          <w:rFonts w:ascii="Times New Roman" w:hAnsi="Times New Roman" w:cs="Times New Roman"/>
          <w:sz w:val="24"/>
          <w:szCs w:val="24"/>
        </w:rPr>
        <w:t>(did not</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wipe) the</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slide</w:t>
      </w:r>
      <w:r w:rsidR="00082CA5" w:rsidRPr="00B83743">
        <w:rPr>
          <w:rFonts w:ascii="Times New Roman" w:hAnsi="Times New Roman" w:cs="Times New Roman"/>
          <w:sz w:val="24"/>
          <w:szCs w:val="24"/>
        </w:rPr>
        <w:t>s</w:t>
      </w:r>
      <w:r w:rsidRPr="00B83743">
        <w:rPr>
          <w:rFonts w:ascii="Times New Roman" w:hAnsi="Times New Roman" w:cs="Times New Roman"/>
          <w:spacing w:val="-2"/>
          <w:sz w:val="24"/>
          <w:szCs w:val="24"/>
        </w:rPr>
        <w:t xml:space="preserve"> </w:t>
      </w:r>
      <w:r w:rsidR="00082CA5" w:rsidRPr="00B83743">
        <w:rPr>
          <w:rFonts w:ascii="Times New Roman" w:hAnsi="Times New Roman" w:cs="Times New Roman"/>
          <w:sz w:val="24"/>
          <w:szCs w:val="24"/>
        </w:rPr>
        <w:t xml:space="preserve">were </w:t>
      </w:r>
      <w:r w:rsidRPr="00B83743">
        <w:rPr>
          <w:rFonts w:ascii="Times New Roman" w:hAnsi="Times New Roman" w:cs="Times New Roman"/>
          <w:sz w:val="24"/>
          <w:szCs w:val="24"/>
        </w:rPr>
        <w:t>dried</w:t>
      </w:r>
      <w:r w:rsidRPr="00B83743">
        <w:rPr>
          <w:rFonts w:ascii="Times New Roman" w:hAnsi="Times New Roman" w:cs="Times New Roman"/>
          <w:spacing w:val="-1"/>
          <w:sz w:val="24"/>
          <w:szCs w:val="24"/>
        </w:rPr>
        <w:t xml:space="preserve"> </w:t>
      </w:r>
      <w:r w:rsidRPr="00B83743">
        <w:rPr>
          <w:rFonts w:ascii="Times New Roman" w:hAnsi="Times New Roman" w:cs="Times New Roman"/>
          <w:sz w:val="24"/>
          <w:szCs w:val="24"/>
        </w:rPr>
        <w:t xml:space="preserve">with bibulous </w:t>
      </w:r>
      <w:r w:rsidRPr="00B83743">
        <w:rPr>
          <w:rFonts w:ascii="Times New Roman" w:hAnsi="Times New Roman" w:cs="Times New Roman"/>
          <w:spacing w:val="-2"/>
          <w:sz w:val="24"/>
          <w:szCs w:val="24"/>
        </w:rPr>
        <w:t>paper</w:t>
      </w:r>
      <w:r w:rsidR="00082CA5" w:rsidRPr="00B83743">
        <w:rPr>
          <w:rFonts w:ascii="Times New Roman" w:hAnsi="Times New Roman" w:cs="Times New Roman"/>
          <w:spacing w:val="-2"/>
          <w:sz w:val="24"/>
          <w:szCs w:val="24"/>
        </w:rPr>
        <w:t>.</w:t>
      </w:r>
    </w:p>
    <w:p w14:paraId="23366061" w14:textId="38A8384B" w:rsidR="00082CA5" w:rsidRPr="00B83743" w:rsidRDefault="00082CA5" w:rsidP="00587ACC">
      <w:pPr>
        <w:pStyle w:val="ListParagraph"/>
        <w:widowControl w:val="0"/>
        <w:numPr>
          <w:ilvl w:val="0"/>
          <w:numId w:val="11"/>
        </w:numPr>
        <w:tabs>
          <w:tab w:val="left" w:pos="1288"/>
        </w:tabs>
        <w:autoSpaceDE w:val="0"/>
        <w:autoSpaceDN w:val="0"/>
        <w:spacing w:before="137" w:after="0" w:line="360" w:lineRule="auto"/>
        <w:ind w:right="1185"/>
        <w:rPr>
          <w:rFonts w:ascii="Times New Roman" w:hAnsi="Times New Roman" w:cs="Times New Roman"/>
          <w:sz w:val="24"/>
          <w:szCs w:val="24"/>
        </w:rPr>
      </w:pPr>
      <w:r w:rsidRPr="00B83743">
        <w:rPr>
          <w:rFonts w:ascii="Times New Roman" w:hAnsi="Times New Roman" w:cs="Times New Roman"/>
          <w:spacing w:val="-2"/>
          <w:sz w:val="24"/>
          <w:szCs w:val="24"/>
        </w:rPr>
        <w:t>Smears were examined under oil immersion.</w:t>
      </w:r>
    </w:p>
    <w:p w14:paraId="1DF06B4C" w14:textId="41D9C045" w:rsidR="00F94395" w:rsidRPr="00B83743" w:rsidRDefault="000A2A89" w:rsidP="001E3B6C">
      <w:pPr>
        <w:pStyle w:val="Heading2"/>
        <w:rPr>
          <w:rFonts w:ascii="Times New Roman" w:hAnsi="Times New Roman" w:cs="Times New Roman"/>
          <w:color w:val="auto"/>
          <w:sz w:val="24"/>
          <w:szCs w:val="24"/>
        </w:rPr>
      </w:pPr>
      <w:bookmarkStart w:id="317" w:name="_Hlk167044845"/>
      <w:r w:rsidRPr="00B83743">
        <w:rPr>
          <w:rFonts w:ascii="Times New Roman" w:hAnsi="Times New Roman" w:cs="Times New Roman"/>
          <w:color w:val="auto"/>
          <w:sz w:val="24"/>
          <w:szCs w:val="24"/>
        </w:rPr>
        <w:t xml:space="preserve">Annex </w:t>
      </w:r>
      <w:r w:rsidR="00D826B1" w:rsidRPr="00B83743">
        <w:rPr>
          <w:rFonts w:ascii="Times New Roman" w:hAnsi="Times New Roman" w:cs="Times New Roman"/>
          <w:color w:val="auto"/>
          <w:sz w:val="24"/>
          <w:szCs w:val="24"/>
        </w:rPr>
        <w:t>3</w:t>
      </w:r>
      <w:r w:rsidRPr="00B83743">
        <w:rPr>
          <w:rFonts w:ascii="Times New Roman" w:hAnsi="Times New Roman" w:cs="Times New Roman"/>
          <w:color w:val="auto"/>
          <w:sz w:val="24"/>
          <w:szCs w:val="24"/>
        </w:rPr>
        <w:t>: Procedures for biochemical tests used for identification of E.coli O157:H7.</w:t>
      </w:r>
    </w:p>
    <w:p w14:paraId="59B1F1BA" w14:textId="77777777" w:rsidR="001E3B6C" w:rsidRPr="00B83743" w:rsidRDefault="001E3B6C" w:rsidP="001E3B6C">
      <w:pPr>
        <w:rPr>
          <w:rFonts w:ascii="Times New Roman" w:hAnsi="Times New Roman" w:cs="Times New Roman"/>
          <w:sz w:val="24"/>
          <w:szCs w:val="24"/>
        </w:rPr>
      </w:pPr>
    </w:p>
    <w:bookmarkEnd w:id="317"/>
    <w:p w14:paraId="66C99791" w14:textId="33CCAFE6" w:rsidR="00D826B1" w:rsidRPr="00B83743" w:rsidRDefault="00D826B1" w:rsidP="00587ACC">
      <w:pPr>
        <w:pStyle w:val="ListParagraph"/>
        <w:numPr>
          <w:ilvl w:val="0"/>
          <w:numId w:val="13"/>
        </w:numPr>
        <w:spacing w:line="360" w:lineRule="auto"/>
        <w:jc w:val="both"/>
        <w:rPr>
          <w:rFonts w:ascii="Times New Roman" w:hAnsi="Times New Roman" w:cs="Times New Roman"/>
          <w:sz w:val="24"/>
          <w:szCs w:val="24"/>
        </w:rPr>
      </w:pPr>
      <w:r w:rsidRPr="00B83743">
        <w:rPr>
          <w:rFonts w:ascii="Times New Roman" w:hAnsi="Times New Roman" w:cs="Times New Roman"/>
          <w:b/>
          <w:sz w:val="24"/>
          <w:szCs w:val="24"/>
        </w:rPr>
        <w:t xml:space="preserve">Catalase test: </w:t>
      </w:r>
      <w:r w:rsidRPr="00B83743">
        <w:rPr>
          <w:rFonts w:ascii="Times New Roman" w:hAnsi="Times New Roman" w:cs="Times New Roman"/>
          <w:sz w:val="24"/>
          <w:szCs w:val="24"/>
        </w:rPr>
        <w:t>the breakdown of hydrogen peroxide into oxygen and water is mediated by the enzyme catalase.</w:t>
      </w:r>
    </w:p>
    <w:p w14:paraId="5EC8823F" w14:textId="54C37566" w:rsidR="00D826B1" w:rsidRPr="00B83743" w:rsidRDefault="00D826B1" w:rsidP="00587ACC">
      <w:pPr>
        <w:spacing w:line="360" w:lineRule="auto"/>
        <w:ind w:left="947" w:hangingChars="393" w:hanging="947"/>
        <w:jc w:val="both"/>
        <w:rPr>
          <w:rFonts w:ascii="Times New Roman" w:hAnsi="Times New Roman" w:cs="Times New Roman"/>
          <w:sz w:val="24"/>
          <w:szCs w:val="24"/>
        </w:rPr>
      </w:pPr>
      <w:r w:rsidRPr="00B83743">
        <w:rPr>
          <w:rFonts w:ascii="Times New Roman" w:hAnsi="Times New Roman" w:cs="Times New Roman"/>
          <w:b/>
          <w:sz w:val="24"/>
          <w:szCs w:val="24"/>
        </w:rPr>
        <w:lastRenderedPageBreak/>
        <w:t xml:space="preserve">Procedure: </w:t>
      </w:r>
      <w:r w:rsidRPr="00B83743">
        <w:rPr>
          <w:rFonts w:ascii="Times New Roman" w:hAnsi="Times New Roman" w:cs="Times New Roman"/>
          <w:sz w:val="24"/>
          <w:szCs w:val="24"/>
        </w:rPr>
        <w:t xml:space="preserve">A loop full of bacterial growth was taken from the colonies of </w:t>
      </w:r>
      <w:r w:rsidR="00DA4C1F" w:rsidRPr="00B83743">
        <w:rPr>
          <w:rFonts w:ascii="Times New Roman" w:hAnsi="Times New Roman" w:cs="Times New Roman"/>
          <w:sz w:val="24"/>
          <w:szCs w:val="24"/>
        </w:rPr>
        <w:t xml:space="preserve">the </w:t>
      </w:r>
      <w:r w:rsidRPr="00B83743">
        <w:rPr>
          <w:rFonts w:ascii="Times New Roman" w:hAnsi="Times New Roman" w:cs="Times New Roman"/>
          <w:sz w:val="24"/>
          <w:szCs w:val="24"/>
        </w:rPr>
        <w:t xml:space="preserve">nutrient agar medium. Bacterial cells were placed on a clean microscopic slide and a drop of 3% H2O2 was added. </w:t>
      </w:r>
      <w:r w:rsidR="00DA4C1F" w:rsidRPr="00B83743">
        <w:rPr>
          <w:rFonts w:ascii="Times New Roman" w:hAnsi="Times New Roman" w:cs="Times New Roman"/>
          <w:sz w:val="24"/>
          <w:szCs w:val="24"/>
        </w:rPr>
        <w:t>The effervescence</w:t>
      </w:r>
      <w:r w:rsidRPr="00B83743">
        <w:rPr>
          <w:rFonts w:ascii="Times New Roman" w:hAnsi="Times New Roman" w:cs="Times New Roman"/>
          <w:sz w:val="24"/>
          <w:szCs w:val="24"/>
        </w:rPr>
        <w:t xml:space="preserve"> of oxygen gas, within a few seconds, indicates a positive reaction.</w:t>
      </w:r>
    </w:p>
    <w:p w14:paraId="07778332" w14:textId="1AE6E1F4" w:rsidR="00AF2E04" w:rsidRPr="00B83743" w:rsidRDefault="00AF2E04" w:rsidP="00587ACC">
      <w:pPr>
        <w:spacing w:line="360" w:lineRule="auto"/>
        <w:rPr>
          <w:rFonts w:ascii="Times New Roman" w:hAnsi="Times New Roman" w:cs="Times New Roman"/>
          <w:b/>
          <w:sz w:val="24"/>
          <w:szCs w:val="24"/>
        </w:rPr>
      </w:pPr>
      <w:r w:rsidRPr="00B83743">
        <w:rPr>
          <w:rFonts w:ascii="Times New Roman" w:hAnsi="Times New Roman" w:cs="Times New Roman"/>
          <w:b/>
          <w:sz w:val="24"/>
          <w:szCs w:val="24"/>
        </w:rPr>
        <w:t>B.</w:t>
      </w:r>
      <w:r w:rsidR="005831F7" w:rsidRPr="00B83743">
        <w:rPr>
          <w:rFonts w:ascii="Times New Roman" w:hAnsi="Times New Roman" w:cs="Times New Roman"/>
          <w:b/>
          <w:sz w:val="24"/>
          <w:szCs w:val="24"/>
        </w:rPr>
        <w:t xml:space="preserve"> </w:t>
      </w:r>
      <w:r w:rsidRPr="00B83743">
        <w:rPr>
          <w:rFonts w:ascii="Times New Roman" w:hAnsi="Times New Roman" w:cs="Times New Roman"/>
          <w:b/>
          <w:sz w:val="24"/>
          <w:szCs w:val="24"/>
        </w:rPr>
        <w:t xml:space="preserve">Indole test: </w:t>
      </w:r>
    </w:p>
    <w:p w14:paraId="32532351" w14:textId="4B226DA2" w:rsidR="00AF2E04" w:rsidRPr="00B83743" w:rsidRDefault="00DA4C1F" w:rsidP="00587ACC">
      <w:pPr>
        <w:spacing w:line="360" w:lineRule="auto"/>
        <w:jc w:val="both"/>
        <w:rPr>
          <w:rFonts w:ascii="Times New Roman" w:hAnsi="Times New Roman" w:cs="Times New Roman"/>
          <w:bCs/>
          <w:sz w:val="24"/>
          <w:szCs w:val="24"/>
        </w:rPr>
      </w:pPr>
      <w:r w:rsidRPr="00B83743">
        <w:rPr>
          <w:rFonts w:ascii="Times New Roman" w:hAnsi="Times New Roman" w:cs="Times New Roman"/>
          <w:bCs/>
          <w:sz w:val="24"/>
          <w:szCs w:val="24"/>
        </w:rPr>
        <w:t>Indole-positive</w:t>
      </w:r>
      <w:r w:rsidR="00AF2E04" w:rsidRPr="00B83743">
        <w:rPr>
          <w:rFonts w:ascii="Times New Roman" w:hAnsi="Times New Roman" w:cs="Times New Roman"/>
          <w:bCs/>
          <w:sz w:val="24"/>
          <w:szCs w:val="24"/>
        </w:rPr>
        <w:t xml:space="preserve"> bacteria possess an enzyme tryptophanase which converts tryptophan to indole.</w:t>
      </w:r>
    </w:p>
    <w:p w14:paraId="3A7EB444" w14:textId="013446BC" w:rsidR="00AF2E04" w:rsidRPr="00B83743" w:rsidRDefault="00AF2E04" w:rsidP="00587ACC">
      <w:pPr>
        <w:spacing w:line="360" w:lineRule="auto"/>
        <w:ind w:left="947" w:hangingChars="393" w:hanging="947"/>
        <w:jc w:val="both"/>
        <w:rPr>
          <w:rFonts w:ascii="Times New Roman" w:hAnsi="Times New Roman" w:cs="Times New Roman"/>
          <w:bCs/>
          <w:sz w:val="24"/>
          <w:szCs w:val="24"/>
        </w:rPr>
      </w:pPr>
      <w:r w:rsidRPr="00B83743">
        <w:rPr>
          <w:rFonts w:ascii="Times New Roman" w:hAnsi="Times New Roman" w:cs="Times New Roman"/>
          <w:b/>
          <w:sz w:val="24"/>
          <w:szCs w:val="24"/>
        </w:rPr>
        <w:t xml:space="preserve">Procedure: </w:t>
      </w:r>
      <w:r w:rsidRPr="00B83743">
        <w:rPr>
          <w:rFonts w:ascii="Times New Roman" w:hAnsi="Times New Roman" w:cs="Times New Roman"/>
          <w:bCs/>
          <w:sz w:val="24"/>
          <w:szCs w:val="24"/>
        </w:rPr>
        <w:t xml:space="preserve">inoculate prepared SIM medium with test bacterium and </w:t>
      </w:r>
      <w:r w:rsidR="00DA4C1F" w:rsidRPr="00B83743">
        <w:rPr>
          <w:rFonts w:ascii="Times New Roman" w:hAnsi="Times New Roman" w:cs="Times New Roman"/>
          <w:bCs/>
          <w:sz w:val="24"/>
          <w:szCs w:val="24"/>
        </w:rPr>
        <w:t>incubate</w:t>
      </w:r>
      <w:r w:rsidRPr="00B83743">
        <w:rPr>
          <w:rFonts w:ascii="Times New Roman" w:hAnsi="Times New Roman" w:cs="Times New Roman"/>
          <w:bCs/>
          <w:sz w:val="24"/>
          <w:szCs w:val="24"/>
        </w:rPr>
        <w:t xml:space="preserve"> at 37</w:t>
      </w:r>
      <w:r w:rsidRPr="00B83743">
        <w:rPr>
          <w:rFonts w:ascii="Times New Roman" w:hAnsi="Times New Roman" w:cs="Times New Roman"/>
          <w:bCs/>
          <w:sz w:val="24"/>
          <w:szCs w:val="24"/>
          <w:vertAlign w:val="superscript"/>
        </w:rPr>
        <w:t>0</w:t>
      </w:r>
      <w:r w:rsidRPr="00B83743">
        <w:rPr>
          <w:rFonts w:ascii="Times New Roman" w:hAnsi="Times New Roman" w:cs="Times New Roman"/>
          <w:bCs/>
          <w:sz w:val="24"/>
          <w:szCs w:val="24"/>
        </w:rPr>
        <w:t xml:space="preserve">C for 18 to 24 hours. Then Kovac’s reagent (0.2 ml) was added to </w:t>
      </w:r>
      <w:r w:rsidR="00DA4C1F" w:rsidRPr="00B83743">
        <w:rPr>
          <w:rFonts w:ascii="Times New Roman" w:hAnsi="Times New Roman" w:cs="Times New Roman"/>
          <w:bCs/>
          <w:sz w:val="24"/>
          <w:szCs w:val="24"/>
        </w:rPr>
        <w:t xml:space="preserve">the </w:t>
      </w:r>
      <w:r w:rsidRPr="00B83743">
        <w:rPr>
          <w:rFonts w:ascii="Times New Roman" w:hAnsi="Times New Roman" w:cs="Times New Roman"/>
          <w:bCs/>
          <w:sz w:val="24"/>
          <w:szCs w:val="24"/>
        </w:rPr>
        <w:t xml:space="preserve">tube and </w:t>
      </w:r>
      <w:r w:rsidR="00DA4C1F" w:rsidRPr="00B83743">
        <w:rPr>
          <w:rFonts w:ascii="Times New Roman" w:hAnsi="Times New Roman" w:cs="Times New Roman"/>
          <w:bCs/>
          <w:sz w:val="24"/>
          <w:szCs w:val="24"/>
        </w:rPr>
        <w:t>stood</w:t>
      </w:r>
      <w:r w:rsidRPr="00B83743">
        <w:rPr>
          <w:rFonts w:ascii="Times New Roman" w:hAnsi="Times New Roman" w:cs="Times New Roman"/>
          <w:bCs/>
          <w:sz w:val="24"/>
          <w:szCs w:val="24"/>
        </w:rPr>
        <w:t xml:space="preserve"> for 10 minutes.</w:t>
      </w:r>
    </w:p>
    <w:p w14:paraId="29D66660" w14:textId="32D6D35B" w:rsidR="00AF2E04" w:rsidRPr="00B83743" w:rsidRDefault="00AF2E04" w:rsidP="00587ACC">
      <w:pPr>
        <w:spacing w:line="360" w:lineRule="auto"/>
        <w:ind w:left="947" w:hangingChars="393" w:hanging="947"/>
        <w:jc w:val="both"/>
        <w:rPr>
          <w:rFonts w:ascii="Times New Roman" w:hAnsi="Times New Roman" w:cs="Times New Roman"/>
          <w:b/>
          <w:sz w:val="24"/>
          <w:szCs w:val="24"/>
        </w:rPr>
      </w:pPr>
      <w:r w:rsidRPr="00B83743">
        <w:rPr>
          <w:rFonts w:ascii="Times New Roman" w:hAnsi="Times New Roman" w:cs="Times New Roman"/>
          <w:b/>
          <w:sz w:val="24"/>
          <w:szCs w:val="24"/>
        </w:rPr>
        <w:t xml:space="preserve">Interpretation: </w:t>
      </w:r>
      <w:r w:rsidRPr="00B83743">
        <w:rPr>
          <w:rFonts w:ascii="Times New Roman" w:hAnsi="Times New Roman" w:cs="Times New Roman"/>
          <w:bCs/>
          <w:sz w:val="24"/>
          <w:szCs w:val="24"/>
        </w:rPr>
        <w:t xml:space="preserve">the formation of </w:t>
      </w:r>
      <w:r w:rsidR="00DA4C1F" w:rsidRPr="00B83743">
        <w:rPr>
          <w:rFonts w:ascii="Times New Roman" w:hAnsi="Times New Roman" w:cs="Times New Roman"/>
          <w:bCs/>
          <w:sz w:val="24"/>
          <w:szCs w:val="24"/>
        </w:rPr>
        <w:t xml:space="preserve">a </w:t>
      </w:r>
      <w:r w:rsidRPr="00B83743">
        <w:rPr>
          <w:rFonts w:ascii="Times New Roman" w:hAnsi="Times New Roman" w:cs="Times New Roman"/>
          <w:bCs/>
          <w:sz w:val="24"/>
          <w:szCs w:val="24"/>
        </w:rPr>
        <w:t xml:space="preserve">dark red ring indicates </w:t>
      </w:r>
      <w:r w:rsidR="00DA4C1F" w:rsidRPr="00B83743">
        <w:rPr>
          <w:rFonts w:ascii="Times New Roman" w:hAnsi="Times New Roman" w:cs="Times New Roman"/>
          <w:bCs/>
          <w:sz w:val="24"/>
          <w:szCs w:val="24"/>
        </w:rPr>
        <w:t xml:space="preserve">a </w:t>
      </w:r>
      <w:r w:rsidRPr="00B83743">
        <w:rPr>
          <w:rFonts w:ascii="Times New Roman" w:hAnsi="Times New Roman" w:cs="Times New Roman"/>
          <w:bCs/>
          <w:sz w:val="24"/>
          <w:szCs w:val="24"/>
        </w:rPr>
        <w:t xml:space="preserve">positive reaction while in </w:t>
      </w:r>
      <w:r w:rsidR="00DA4C1F" w:rsidRPr="00B83743">
        <w:rPr>
          <w:rFonts w:ascii="Times New Roman" w:hAnsi="Times New Roman" w:cs="Times New Roman"/>
          <w:bCs/>
          <w:sz w:val="24"/>
          <w:szCs w:val="24"/>
        </w:rPr>
        <w:t xml:space="preserve">a </w:t>
      </w:r>
      <w:r w:rsidRPr="00B83743">
        <w:rPr>
          <w:rFonts w:ascii="Times New Roman" w:hAnsi="Times New Roman" w:cs="Times New Roman"/>
          <w:bCs/>
          <w:sz w:val="24"/>
          <w:szCs w:val="24"/>
        </w:rPr>
        <w:t>negative reaction</w:t>
      </w:r>
      <w:r w:rsidR="00DA4C1F" w:rsidRPr="00B83743">
        <w:rPr>
          <w:rFonts w:ascii="Times New Roman" w:hAnsi="Times New Roman" w:cs="Times New Roman"/>
          <w:bCs/>
          <w:sz w:val="24"/>
          <w:szCs w:val="24"/>
        </w:rPr>
        <w:t>,</w:t>
      </w:r>
      <w:r w:rsidRPr="00B83743">
        <w:rPr>
          <w:rFonts w:ascii="Times New Roman" w:hAnsi="Times New Roman" w:cs="Times New Roman"/>
          <w:bCs/>
          <w:sz w:val="24"/>
          <w:szCs w:val="24"/>
        </w:rPr>
        <w:t xml:space="preserve"> a yellow ring is formed.</w:t>
      </w:r>
    </w:p>
    <w:p w14:paraId="07D16E49" w14:textId="16A6FB6E" w:rsidR="001E3B6C" w:rsidRPr="0003468E" w:rsidRDefault="00D254B0" w:rsidP="0003468E">
      <w:pPr>
        <w:pStyle w:val="Heading2"/>
        <w:rPr>
          <w:rFonts w:ascii="Times New Roman" w:hAnsi="Times New Roman" w:cs="Times New Roman"/>
          <w:color w:val="auto"/>
          <w:sz w:val="24"/>
          <w:szCs w:val="24"/>
        </w:rPr>
      </w:pPr>
      <w:bookmarkStart w:id="318" w:name="_Hlk167044880"/>
      <w:r w:rsidRPr="00B83743">
        <w:rPr>
          <w:rFonts w:ascii="Times New Roman" w:hAnsi="Times New Roman" w:cs="Times New Roman"/>
          <w:color w:val="auto"/>
          <w:sz w:val="24"/>
          <w:szCs w:val="24"/>
        </w:rPr>
        <w:t>Annex 4: Polymerase chain reaction</w:t>
      </w:r>
      <w:bookmarkEnd w:id="318"/>
    </w:p>
    <w:p w14:paraId="29CAF014" w14:textId="20EED4AF" w:rsidR="00EF3787" w:rsidRPr="00B83743" w:rsidRDefault="001E3B6C" w:rsidP="001E3B6C">
      <w:pPr>
        <w:pStyle w:val="Caption"/>
        <w:keepNext/>
        <w:jc w:val="both"/>
        <w:rPr>
          <w:rFonts w:ascii="Times New Roman" w:hAnsi="Times New Roman" w:cs="Times New Roman"/>
          <w:color w:val="auto"/>
          <w:sz w:val="24"/>
          <w:szCs w:val="24"/>
        </w:rPr>
      </w:pPr>
      <w:bookmarkStart w:id="319" w:name="_Toc168656858"/>
      <w:r w:rsidRPr="00B83743">
        <w:rPr>
          <w:rFonts w:ascii="Times New Roman" w:hAnsi="Times New Roman" w:cs="Times New Roman"/>
          <w:color w:val="auto"/>
          <w:sz w:val="24"/>
          <w:szCs w:val="24"/>
        </w:rPr>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8</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 xml:space="preserve">: </w:t>
      </w:r>
      <w:r w:rsidR="00EF3787" w:rsidRPr="00B83743">
        <w:rPr>
          <w:rFonts w:ascii="Times New Roman" w:eastAsia="Times New Roman" w:hAnsi="Times New Roman" w:cs="Times New Roman"/>
          <w:b w:val="0"/>
          <w:bCs w:val="0"/>
          <w:color w:val="auto"/>
          <w:sz w:val="24"/>
          <w:szCs w:val="24"/>
        </w:rPr>
        <w:t>Master</w:t>
      </w:r>
      <w:r w:rsidR="00EF3787" w:rsidRPr="00B83743">
        <w:rPr>
          <w:rFonts w:ascii="Times New Roman" w:eastAsia="Times New Roman" w:hAnsi="Times New Roman" w:cs="Times New Roman"/>
          <w:b w:val="0"/>
          <w:bCs w:val="0"/>
          <w:color w:val="auto"/>
          <w:spacing w:val="-1"/>
          <w:sz w:val="24"/>
          <w:szCs w:val="24"/>
        </w:rPr>
        <w:t xml:space="preserve"> </w:t>
      </w:r>
      <w:r w:rsidR="00EF3787" w:rsidRPr="00B83743">
        <w:rPr>
          <w:rFonts w:ascii="Times New Roman" w:eastAsia="Times New Roman" w:hAnsi="Times New Roman" w:cs="Times New Roman"/>
          <w:b w:val="0"/>
          <w:bCs w:val="0"/>
          <w:color w:val="auto"/>
          <w:sz w:val="24"/>
          <w:szCs w:val="24"/>
        </w:rPr>
        <w:t>Mix</w:t>
      </w:r>
      <w:r w:rsidR="00EF3787" w:rsidRPr="00B83743">
        <w:rPr>
          <w:rFonts w:ascii="Times New Roman" w:eastAsia="Times New Roman" w:hAnsi="Times New Roman" w:cs="Times New Roman"/>
          <w:b w:val="0"/>
          <w:bCs w:val="0"/>
          <w:color w:val="auto"/>
          <w:spacing w:val="1"/>
          <w:sz w:val="24"/>
          <w:szCs w:val="24"/>
        </w:rPr>
        <w:t xml:space="preserve"> </w:t>
      </w:r>
      <w:r w:rsidR="007761BB" w:rsidRPr="00B83743">
        <w:rPr>
          <w:rFonts w:ascii="Times New Roman" w:eastAsia="Times New Roman" w:hAnsi="Times New Roman" w:cs="Times New Roman"/>
          <w:b w:val="0"/>
          <w:bCs w:val="0"/>
          <w:color w:val="auto"/>
          <w:sz w:val="24"/>
          <w:szCs w:val="24"/>
        </w:rPr>
        <w:t>preparation for E.coli O157:</w:t>
      </w:r>
      <w:r w:rsidR="005D6763" w:rsidRPr="00B83743">
        <w:rPr>
          <w:rFonts w:ascii="Times New Roman" w:eastAsia="Times New Roman" w:hAnsi="Times New Roman" w:cs="Times New Roman"/>
          <w:b w:val="0"/>
          <w:bCs w:val="0"/>
          <w:color w:val="auto"/>
          <w:sz w:val="24"/>
          <w:szCs w:val="24"/>
        </w:rPr>
        <w:t>H</w:t>
      </w:r>
      <w:r w:rsidR="007761BB" w:rsidRPr="00B83743">
        <w:rPr>
          <w:rFonts w:ascii="Times New Roman" w:eastAsia="Times New Roman" w:hAnsi="Times New Roman" w:cs="Times New Roman"/>
          <w:b w:val="0"/>
          <w:bCs w:val="0"/>
          <w:color w:val="auto"/>
          <w:sz w:val="24"/>
          <w:szCs w:val="24"/>
        </w:rPr>
        <w:t>7</w:t>
      </w:r>
      <w:bookmarkEnd w:id="319"/>
    </w:p>
    <w:tbl>
      <w:tblPr>
        <w:tblpPr w:leftFromText="180" w:rightFromText="180" w:vertAnchor="text" w:horzAnchor="margin" w:tblpY="192"/>
        <w:tblW w:w="0" w:type="auto"/>
        <w:tblLayout w:type="fixed"/>
        <w:tblCellMar>
          <w:left w:w="0" w:type="dxa"/>
          <w:right w:w="0" w:type="dxa"/>
        </w:tblCellMar>
        <w:tblLook w:val="01E0" w:firstRow="1" w:lastRow="1" w:firstColumn="1" w:lastColumn="1" w:noHBand="0" w:noVBand="0"/>
      </w:tblPr>
      <w:tblGrid>
        <w:gridCol w:w="3043"/>
        <w:gridCol w:w="2300"/>
        <w:gridCol w:w="3239"/>
      </w:tblGrid>
      <w:tr w:rsidR="001354E3" w:rsidRPr="00B83743" w14:paraId="566B5A42" w14:textId="77777777" w:rsidTr="007B5582">
        <w:trPr>
          <w:trHeight w:val="291"/>
        </w:trPr>
        <w:tc>
          <w:tcPr>
            <w:tcW w:w="3043" w:type="dxa"/>
            <w:tcBorders>
              <w:top w:val="single" w:sz="8" w:space="0" w:color="000000"/>
              <w:bottom w:val="single" w:sz="8" w:space="0" w:color="000000"/>
            </w:tcBorders>
          </w:tcPr>
          <w:p w14:paraId="02EE977B" w14:textId="77777777" w:rsidR="007B5582" w:rsidRPr="00B83743" w:rsidRDefault="007B5582" w:rsidP="00587ACC">
            <w:pPr>
              <w:widowControl w:val="0"/>
              <w:autoSpaceDE w:val="0"/>
              <w:autoSpaceDN w:val="0"/>
              <w:spacing w:after="0" w:line="360" w:lineRule="auto"/>
              <w:ind w:left="122"/>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Type</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z w:val="24"/>
                <w:szCs w:val="24"/>
              </w:rPr>
              <w:t xml:space="preserve">of </w:t>
            </w:r>
            <w:r w:rsidRPr="00B83743">
              <w:rPr>
                <w:rFonts w:ascii="Times New Roman" w:eastAsia="Times New Roman" w:hAnsi="Times New Roman" w:cs="Times New Roman"/>
                <w:spacing w:val="-2"/>
                <w:sz w:val="24"/>
                <w:szCs w:val="24"/>
              </w:rPr>
              <w:t>Reagent</w:t>
            </w:r>
          </w:p>
        </w:tc>
        <w:tc>
          <w:tcPr>
            <w:tcW w:w="2300" w:type="dxa"/>
            <w:tcBorders>
              <w:top w:val="single" w:sz="8" w:space="0" w:color="000000"/>
              <w:bottom w:val="single" w:sz="8" w:space="0" w:color="000000"/>
            </w:tcBorders>
          </w:tcPr>
          <w:p w14:paraId="16360541" w14:textId="77777777" w:rsidR="007B5582" w:rsidRPr="00B83743" w:rsidRDefault="007B5582" w:rsidP="00587ACC">
            <w:pPr>
              <w:widowControl w:val="0"/>
              <w:autoSpaceDE w:val="0"/>
              <w:autoSpaceDN w:val="0"/>
              <w:spacing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For one</w:t>
            </w:r>
            <w:r w:rsidRPr="00B83743">
              <w:rPr>
                <w:rFonts w:ascii="Times New Roman" w:eastAsia="Times New Roman" w:hAnsi="Times New Roman" w:cs="Times New Roman"/>
                <w:spacing w:val="-2"/>
                <w:sz w:val="24"/>
                <w:szCs w:val="24"/>
              </w:rPr>
              <w:t xml:space="preserve"> reaction</w:t>
            </w:r>
          </w:p>
        </w:tc>
        <w:tc>
          <w:tcPr>
            <w:tcW w:w="3239" w:type="dxa"/>
            <w:tcBorders>
              <w:top w:val="single" w:sz="8" w:space="0" w:color="000000"/>
              <w:bottom w:val="single" w:sz="8" w:space="0" w:color="000000"/>
            </w:tcBorders>
          </w:tcPr>
          <w:p w14:paraId="3174519A" w14:textId="77777777" w:rsidR="007B5582" w:rsidRPr="00B83743" w:rsidRDefault="007B5582" w:rsidP="00587ACC">
            <w:pPr>
              <w:widowControl w:val="0"/>
              <w:autoSpaceDE w:val="0"/>
              <w:autoSpaceDN w:val="0"/>
              <w:spacing w:after="0" w:line="360" w:lineRule="auto"/>
              <w:ind w:left="749"/>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Total</w:t>
            </w:r>
            <w:r w:rsidRPr="00B83743">
              <w:rPr>
                <w:rFonts w:ascii="Times New Roman" w:eastAsia="Times New Roman" w:hAnsi="Times New Roman" w:cs="Times New Roman"/>
                <w:spacing w:val="51"/>
                <w:sz w:val="24"/>
                <w:szCs w:val="24"/>
              </w:rPr>
              <w:t xml:space="preserve"> </w:t>
            </w:r>
            <w:r w:rsidRPr="00B83743">
              <w:rPr>
                <w:rFonts w:ascii="Times New Roman" w:eastAsia="Times New Roman" w:hAnsi="Times New Roman" w:cs="Times New Roman"/>
                <w:sz w:val="24"/>
                <w:szCs w:val="24"/>
              </w:rPr>
              <w:t>7</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pacing w:val="-2"/>
                <w:sz w:val="24"/>
                <w:szCs w:val="24"/>
              </w:rPr>
              <w:t>reactions</w:t>
            </w:r>
          </w:p>
        </w:tc>
      </w:tr>
      <w:tr w:rsidR="001354E3" w:rsidRPr="00B83743" w14:paraId="46C027F4" w14:textId="77777777" w:rsidTr="007B5582">
        <w:trPr>
          <w:trHeight w:val="313"/>
        </w:trPr>
        <w:tc>
          <w:tcPr>
            <w:tcW w:w="3043" w:type="dxa"/>
            <w:tcBorders>
              <w:top w:val="single" w:sz="8" w:space="0" w:color="000000"/>
            </w:tcBorders>
          </w:tcPr>
          <w:p w14:paraId="6F728398" w14:textId="77777777" w:rsidR="007B5582" w:rsidRPr="00B83743" w:rsidRDefault="007B5582" w:rsidP="00587ACC">
            <w:pPr>
              <w:widowControl w:val="0"/>
              <w:autoSpaceDE w:val="0"/>
              <w:autoSpaceDN w:val="0"/>
              <w:spacing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RNase</w:t>
            </w:r>
            <w:r w:rsidRPr="00B83743">
              <w:rPr>
                <w:rFonts w:ascii="Times New Roman" w:eastAsia="Times New Roman" w:hAnsi="Times New Roman" w:cs="Times New Roman"/>
                <w:spacing w:val="-3"/>
                <w:sz w:val="24"/>
                <w:szCs w:val="24"/>
              </w:rPr>
              <w:t xml:space="preserve"> </w:t>
            </w:r>
            <w:r w:rsidRPr="00B83743">
              <w:rPr>
                <w:rFonts w:ascii="Times New Roman" w:eastAsia="Times New Roman" w:hAnsi="Times New Roman" w:cs="Times New Roman"/>
                <w:sz w:val="24"/>
                <w:szCs w:val="24"/>
              </w:rPr>
              <w:t>free</w:t>
            </w:r>
            <w:r w:rsidRPr="00B83743">
              <w:rPr>
                <w:rFonts w:ascii="Times New Roman" w:eastAsia="Times New Roman" w:hAnsi="Times New Roman" w:cs="Times New Roman"/>
                <w:spacing w:val="-2"/>
                <w:sz w:val="24"/>
                <w:szCs w:val="24"/>
              </w:rPr>
              <w:t xml:space="preserve"> </w:t>
            </w:r>
            <w:r w:rsidRPr="00B83743">
              <w:rPr>
                <w:rFonts w:ascii="Times New Roman" w:eastAsia="Times New Roman" w:hAnsi="Times New Roman" w:cs="Times New Roman"/>
                <w:spacing w:val="-4"/>
                <w:sz w:val="24"/>
                <w:szCs w:val="24"/>
              </w:rPr>
              <w:t>water</w:t>
            </w:r>
          </w:p>
        </w:tc>
        <w:tc>
          <w:tcPr>
            <w:tcW w:w="2300" w:type="dxa"/>
            <w:tcBorders>
              <w:top w:val="single" w:sz="8" w:space="0" w:color="000000"/>
            </w:tcBorders>
          </w:tcPr>
          <w:p w14:paraId="172F5475" w14:textId="77777777" w:rsidR="007B5582" w:rsidRPr="00B83743" w:rsidRDefault="007B5582" w:rsidP="00587ACC">
            <w:pPr>
              <w:widowControl w:val="0"/>
              <w:autoSpaceDE w:val="0"/>
              <w:autoSpaceDN w:val="0"/>
              <w:spacing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3 </w:t>
            </w:r>
            <w:r w:rsidRPr="00B83743">
              <w:rPr>
                <w:rFonts w:ascii="Times New Roman" w:eastAsia="Times New Roman" w:hAnsi="Times New Roman" w:cs="Times New Roman"/>
                <w:spacing w:val="-5"/>
                <w:sz w:val="24"/>
                <w:szCs w:val="24"/>
              </w:rPr>
              <w:t>µl</w:t>
            </w:r>
          </w:p>
        </w:tc>
        <w:tc>
          <w:tcPr>
            <w:tcW w:w="3239" w:type="dxa"/>
            <w:tcBorders>
              <w:top w:val="single" w:sz="8" w:space="0" w:color="000000"/>
            </w:tcBorders>
          </w:tcPr>
          <w:p w14:paraId="0DC7D843" w14:textId="632CF5B2" w:rsidR="007B5582" w:rsidRPr="00B83743" w:rsidRDefault="0053744E" w:rsidP="00587ACC">
            <w:pPr>
              <w:widowControl w:val="0"/>
              <w:autoSpaceDE w:val="0"/>
              <w:autoSpaceDN w:val="0"/>
              <w:spacing w:after="0" w:line="360" w:lineRule="auto"/>
              <w:ind w:left="804"/>
              <w:rPr>
                <w:rFonts w:ascii="Times New Roman" w:eastAsia="Times New Roman" w:hAnsi="Times New Roman" w:cs="Times New Roman"/>
                <w:sz w:val="24"/>
                <w:szCs w:val="24"/>
              </w:rPr>
            </w:pPr>
            <w:r w:rsidRPr="00B83743">
              <w:rPr>
                <w:rFonts w:ascii="Times New Roman" w:eastAsia="Times New Roman" w:hAnsi="Times New Roman" w:cs="Times New Roman"/>
                <w:spacing w:val="-4"/>
                <w:sz w:val="24"/>
                <w:szCs w:val="24"/>
              </w:rPr>
              <w:t xml:space="preserve">      </w:t>
            </w:r>
            <w:r w:rsidR="007B5582" w:rsidRPr="00B83743">
              <w:rPr>
                <w:rFonts w:ascii="Times New Roman" w:eastAsia="Times New Roman" w:hAnsi="Times New Roman" w:cs="Times New Roman"/>
                <w:spacing w:val="-4"/>
                <w:sz w:val="24"/>
                <w:szCs w:val="24"/>
              </w:rPr>
              <w:t>10µl</w:t>
            </w:r>
          </w:p>
        </w:tc>
      </w:tr>
      <w:tr w:rsidR="001354E3" w:rsidRPr="00B83743" w14:paraId="57FAE9CD" w14:textId="77777777" w:rsidTr="007B5582">
        <w:trPr>
          <w:trHeight w:val="1208"/>
        </w:trPr>
        <w:tc>
          <w:tcPr>
            <w:tcW w:w="3043" w:type="dxa"/>
          </w:tcPr>
          <w:p w14:paraId="54C99C86" w14:textId="77777777" w:rsidR="007B5582" w:rsidRPr="00B83743" w:rsidRDefault="007B5582" w:rsidP="00587ACC">
            <w:pPr>
              <w:widowControl w:val="0"/>
              <w:autoSpaceDE w:val="0"/>
              <w:autoSpaceDN w:val="0"/>
              <w:spacing w:before="58" w:after="0" w:line="360" w:lineRule="auto"/>
              <w:ind w:right="370"/>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Primer- </w:t>
            </w:r>
            <w:r w:rsidRPr="00B83743">
              <w:rPr>
                <w:rFonts w:ascii="Times New Roman" w:hAnsi="Times New Roman" w:cs="Times New Roman"/>
                <w:sz w:val="24"/>
                <w:szCs w:val="24"/>
              </w:rPr>
              <w:t>hlyA1</w:t>
            </w:r>
            <w:r w:rsidRPr="00B83743">
              <w:rPr>
                <w:rFonts w:ascii="Times New Roman" w:eastAsia="Times New Roman" w:hAnsi="Times New Roman" w:cs="Times New Roman"/>
                <w:sz w:val="24"/>
                <w:szCs w:val="24"/>
              </w:rPr>
              <w:t>-Fow-5pm/</w:t>
            </w:r>
            <w:r w:rsidRPr="00B83743">
              <w:rPr>
                <w:rFonts w:ascii="Times New Roman" w:eastAsia="Times New Roman" w:hAnsi="Times New Roman" w:cs="Times New Roman"/>
                <w:spacing w:val="-14"/>
                <w:sz w:val="24"/>
                <w:szCs w:val="24"/>
              </w:rPr>
              <w:t xml:space="preserve"> </w:t>
            </w:r>
            <w:r w:rsidRPr="00B83743">
              <w:rPr>
                <w:rFonts w:ascii="Times New Roman" w:eastAsia="Times New Roman" w:hAnsi="Times New Roman" w:cs="Times New Roman"/>
                <w:sz w:val="24"/>
                <w:szCs w:val="24"/>
              </w:rPr>
              <w:t>µl 5’</w:t>
            </w:r>
            <w:r w:rsidRPr="00B83743">
              <w:rPr>
                <w:rFonts w:ascii="Times New Roman" w:eastAsia="Times New Roman" w:hAnsi="Times New Roman" w:cs="Times New Roman"/>
                <w:sz w:val="24"/>
                <w:szCs w:val="24"/>
                <w:lang w:val="en-GB"/>
              </w:rPr>
              <w:t>-</w:t>
            </w:r>
            <w:r w:rsidRPr="00B83743">
              <w:rPr>
                <w:rFonts w:ascii="Times New Roman" w:hAnsi="Times New Roman" w:cs="Times New Roman"/>
                <w:sz w:val="24"/>
                <w:szCs w:val="24"/>
              </w:rPr>
              <w:t>GGTGCAGCAGAAAAAGTTGTAG-</w:t>
            </w:r>
            <w:r w:rsidRPr="00B83743">
              <w:rPr>
                <w:rFonts w:ascii="Times New Roman" w:eastAsia="Times New Roman" w:hAnsi="Times New Roman" w:cs="Times New Roman"/>
                <w:spacing w:val="-5"/>
                <w:sz w:val="24"/>
                <w:szCs w:val="24"/>
              </w:rPr>
              <w:t>3’</w:t>
            </w:r>
          </w:p>
          <w:p w14:paraId="55869533" w14:textId="77777777" w:rsidR="007B5582" w:rsidRPr="00B83743" w:rsidRDefault="007B5582" w:rsidP="00587ACC">
            <w:pPr>
              <w:widowControl w:val="0"/>
              <w:autoSpaceDE w:val="0"/>
              <w:autoSpaceDN w:val="0"/>
              <w:spacing w:before="38" w:after="0" w:line="360" w:lineRule="auto"/>
              <w:ind w:left="122"/>
              <w:rPr>
                <w:rFonts w:ascii="Times New Roman" w:eastAsia="Times New Roman" w:hAnsi="Times New Roman" w:cs="Times New Roman"/>
                <w:sz w:val="24"/>
                <w:szCs w:val="24"/>
              </w:rPr>
            </w:pPr>
          </w:p>
        </w:tc>
        <w:tc>
          <w:tcPr>
            <w:tcW w:w="2300" w:type="dxa"/>
          </w:tcPr>
          <w:p w14:paraId="27169B2C" w14:textId="77777777" w:rsidR="007B5582" w:rsidRPr="00B83743" w:rsidRDefault="007B5582" w:rsidP="00587ACC">
            <w:pPr>
              <w:widowControl w:val="0"/>
              <w:autoSpaceDE w:val="0"/>
              <w:autoSpaceDN w:val="0"/>
              <w:spacing w:before="58"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2 </w:t>
            </w:r>
            <w:r w:rsidRPr="00B83743">
              <w:rPr>
                <w:rFonts w:ascii="Times New Roman" w:eastAsia="Times New Roman" w:hAnsi="Times New Roman" w:cs="Times New Roman"/>
                <w:spacing w:val="-5"/>
                <w:sz w:val="24"/>
                <w:szCs w:val="24"/>
              </w:rPr>
              <w:t>µl</w:t>
            </w:r>
          </w:p>
        </w:tc>
        <w:tc>
          <w:tcPr>
            <w:tcW w:w="3239" w:type="dxa"/>
          </w:tcPr>
          <w:p w14:paraId="294BB210" w14:textId="4EDA88C7" w:rsidR="007B5582" w:rsidRPr="00B83743" w:rsidRDefault="0053744E" w:rsidP="00587ACC">
            <w:pPr>
              <w:widowControl w:val="0"/>
              <w:autoSpaceDE w:val="0"/>
              <w:autoSpaceDN w:val="0"/>
              <w:spacing w:before="58" w:after="0" w:line="360" w:lineRule="auto"/>
              <w:ind w:left="804"/>
              <w:rPr>
                <w:rFonts w:ascii="Times New Roman" w:eastAsia="Times New Roman" w:hAnsi="Times New Roman" w:cs="Times New Roman"/>
                <w:sz w:val="24"/>
                <w:szCs w:val="24"/>
              </w:rPr>
            </w:pPr>
            <w:r w:rsidRPr="00B83743">
              <w:rPr>
                <w:rFonts w:ascii="Times New Roman" w:eastAsia="Times New Roman" w:hAnsi="Times New Roman" w:cs="Times New Roman"/>
                <w:spacing w:val="-4"/>
                <w:sz w:val="24"/>
                <w:szCs w:val="24"/>
              </w:rPr>
              <w:t xml:space="preserve">      </w:t>
            </w:r>
            <w:r w:rsidR="007B5582" w:rsidRPr="00B83743">
              <w:rPr>
                <w:rFonts w:ascii="Times New Roman" w:eastAsia="Times New Roman" w:hAnsi="Times New Roman" w:cs="Times New Roman"/>
                <w:spacing w:val="-4"/>
                <w:sz w:val="24"/>
                <w:szCs w:val="24"/>
              </w:rPr>
              <w:t>30µl</w:t>
            </w:r>
          </w:p>
        </w:tc>
      </w:tr>
      <w:tr w:rsidR="001354E3" w:rsidRPr="00B83743" w14:paraId="25D0EFC7" w14:textId="77777777" w:rsidTr="007B5582">
        <w:trPr>
          <w:trHeight w:val="1164"/>
        </w:trPr>
        <w:tc>
          <w:tcPr>
            <w:tcW w:w="3043" w:type="dxa"/>
          </w:tcPr>
          <w:p w14:paraId="4FE83D15" w14:textId="77777777" w:rsidR="007B5582" w:rsidRPr="00B83743" w:rsidRDefault="007B5582" w:rsidP="00587ACC">
            <w:pPr>
              <w:widowControl w:val="0"/>
              <w:autoSpaceDE w:val="0"/>
              <w:autoSpaceDN w:val="0"/>
              <w:spacing w:before="14" w:after="0" w:line="360" w:lineRule="auto"/>
              <w:ind w:right="202"/>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Primer-</w:t>
            </w:r>
            <w:r w:rsidRPr="00B83743">
              <w:rPr>
                <w:rFonts w:ascii="Times New Roman" w:hAnsi="Times New Roman" w:cs="Times New Roman"/>
                <w:sz w:val="24"/>
                <w:szCs w:val="24"/>
              </w:rPr>
              <w:t xml:space="preserve"> hlyA4</w:t>
            </w:r>
            <w:r w:rsidRPr="00B83743">
              <w:rPr>
                <w:rFonts w:ascii="Times New Roman" w:eastAsia="Times New Roman" w:hAnsi="Times New Roman" w:cs="Times New Roman"/>
                <w:sz w:val="24"/>
                <w:szCs w:val="24"/>
              </w:rPr>
              <w:t xml:space="preserve"> -REV-5pm/ µl </w:t>
            </w:r>
            <w:r w:rsidRPr="00B83743">
              <w:rPr>
                <w:rFonts w:ascii="Times New Roman" w:eastAsia="Times New Roman" w:hAnsi="Times New Roman" w:cs="Times New Roman"/>
                <w:spacing w:val="-4"/>
                <w:sz w:val="24"/>
                <w:szCs w:val="24"/>
              </w:rPr>
              <w:t>5’-</w:t>
            </w:r>
            <w:r w:rsidRPr="00B83743">
              <w:rPr>
                <w:rFonts w:ascii="Times New Roman" w:hAnsi="Times New Roman" w:cs="Times New Roman"/>
                <w:sz w:val="24"/>
                <w:szCs w:val="24"/>
              </w:rPr>
              <w:t xml:space="preserve"> TCTCGCCTGATAGTGTTTGGTA</w:t>
            </w:r>
            <w:r w:rsidRPr="00B83743">
              <w:rPr>
                <w:rFonts w:ascii="Times New Roman" w:eastAsia="Times New Roman" w:hAnsi="Times New Roman" w:cs="Times New Roman"/>
                <w:spacing w:val="-4"/>
                <w:sz w:val="24"/>
                <w:szCs w:val="24"/>
              </w:rPr>
              <w:t xml:space="preserve"> </w:t>
            </w:r>
            <w:r w:rsidRPr="00B83743">
              <w:rPr>
                <w:rFonts w:ascii="Times New Roman" w:eastAsia="Times New Roman" w:hAnsi="Times New Roman" w:cs="Times New Roman"/>
                <w:sz w:val="24"/>
                <w:szCs w:val="24"/>
              </w:rPr>
              <w:t>-</w:t>
            </w:r>
            <w:r w:rsidRPr="00B83743">
              <w:rPr>
                <w:rFonts w:ascii="Times New Roman" w:eastAsia="Times New Roman" w:hAnsi="Times New Roman" w:cs="Times New Roman"/>
                <w:spacing w:val="-5"/>
                <w:sz w:val="24"/>
                <w:szCs w:val="24"/>
              </w:rPr>
              <w:t>3’</w:t>
            </w:r>
          </w:p>
        </w:tc>
        <w:tc>
          <w:tcPr>
            <w:tcW w:w="2300" w:type="dxa"/>
          </w:tcPr>
          <w:p w14:paraId="1B7C1FC7" w14:textId="77777777" w:rsidR="007B5582" w:rsidRPr="00B83743" w:rsidRDefault="007B5582" w:rsidP="00587ACC">
            <w:pPr>
              <w:widowControl w:val="0"/>
              <w:autoSpaceDE w:val="0"/>
              <w:autoSpaceDN w:val="0"/>
              <w:spacing w:before="14"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2 </w:t>
            </w:r>
            <w:r w:rsidRPr="00B83743">
              <w:rPr>
                <w:rFonts w:ascii="Times New Roman" w:eastAsia="Times New Roman" w:hAnsi="Times New Roman" w:cs="Times New Roman"/>
                <w:spacing w:val="-5"/>
                <w:sz w:val="24"/>
                <w:szCs w:val="24"/>
              </w:rPr>
              <w:t>µl</w:t>
            </w:r>
          </w:p>
        </w:tc>
        <w:tc>
          <w:tcPr>
            <w:tcW w:w="3239" w:type="dxa"/>
          </w:tcPr>
          <w:p w14:paraId="03DBE445" w14:textId="30BE0F56" w:rsidR="007B5582" w:rsidRPr="00B83743" w:rsidRDefault="0053744E" w:rsidP="00587ACC">
            <w:pPr>
              <w:widowControl w:val="0"/>
              <w:autoSpaceDE w:val="0"/>
              <w:autoSpaceDN w:val="0"/>
              <w:spacing w:before="14" w:after="0" w:line="360" w:lineRule="auto"/>
              <w:ind w:left="749"/>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w:t>
            </w:r>
            <w:r w:rsidR="007B5582" w:rsidRPr="00B83743">
              <w:rPr>
                <w:rFonts w:ascii="Times New Roman" w:eastAsia="Times New Roman" w:hAnsi="Times New Roman" w:cs="Times New Roman"/>
                <w:sz w:val="24"/>
                <w:szCs w:val="24"/>
              </w:rPr>
              <w:t xml:space="preserve">20 </w:t>
            </w:r>
            <w:r w:rsidR="007B5582" w:rsidRPr="00B83743">
              <w:rPr>
                <w:rFonts w:ascii="Times New Roman" w:eastAsia="Times New Roman" w:hAnsi="Times New Roman" w:cs="Times New Roman"/>
                <w:spacing w:val="-5"/>
                <w:sz w:val="24"/>
                <w:szCs w:val="24"/>
              </w:rPr>
              <w:t>µl</w:t>
            </w:r>
          </w:p>
        </w:tc>
      </w:tr>
      <w:tr w:rsidR="001354E3" w:rsidRPr="00B83743" w14:paraId="1CC56A0D" w14:textId="77777777" w:rsidTr="007B5582">
        <w:trPr>
          <w:trHeight w:val="334"/>
        </w:trPr>
        <w:tc>
          <w:tcPr>
            <w:tcW w:w="3043" w:type="dxa"/>
          </w:tcPr>
          <w:p w14:paraId="5B8B6E6C" w14:textId="77777777" w:rsidR="007B5582" w:rsidRPr="00B83743" w:rsidRDefault="007B5582" w:rsidP="00587ACC">
            <w:pPr>
              <w:widowControl w:val="0"/>
              <w:autoSpaceDE w:val="0"/>
              <w:autoSpaceDN w:val="0"/>
              <w:spacing w:before="14"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IQ</w:t>
            </w:r>
            <w:r w:rsidRPr="00B83743">
              <w:rPr>
                <w:rFonts w:ascii="Times New Roman" w:eastAsia="Times New Roman" w:hAnsi="Times New Roman" w:cs="Times New Roman"/>
                <w:spacing w:val="-2"/>
                <w:sz w:val="24"/>
                <w:szCs w:val="24"/>
              </w:rPr>
              <w:t xml:space="preserve"> </w:t>
            </w:r>
            <w:r w:rsidRPr="00B83743">
              <w:rPr>
                <w:rFonts w:ascii="Times New Roman" w:eastAsia="Times New Roman" w:hAnsi="Times New Roman" w:cs="Times New Roman"/>
                <w:sz w:val="24"/>
                <w:szCs w:val="24"/>
              </w:rPr>
              <w:t>Super</w:t>
            </w:r>
            <w:r w:rsidRPr="00B83743">
              <w:rPr>
                <w:rFonts w:ascii="Times New Roman" w:eastAsia="Times New Roman" w:hAnsi="Times New Roman" w:cs="Times New Roman"/>
                <w:spacing w:val="-1"/>
                <w:sz w:val="24"/>
                <w:szCs w:val="24"/>
              </w:rPr>
              <w:t xml:space="preserve"> </w:t>
            </w:r>
            <w:r w:rsidRPr="00B83743">
              <w:rPr>
                <w:rFonts w:ascii="Times New Roman" w:eastAsia="Times New Roman" w:hAnsi="Times New Roman" w:cs="Times New Roman"/>
                <w:spacing w:val="-5"/>
                <w:sz w:val="24"/>
                <w:szCs w:val="24"/>
              </w:rPr>
              <w:t>mix</w:t>
            </w:r>
          </w:p>
        </w:tc>
        <w:tc>
          <w:tcPr>
            <w:tcW w:w="2300" w:type="dxa"/>
          </w:tcPr>
          <w:p w14:paraId="0F1809DE" w14:textId="77777777" w:rsidR="007B5582" w:rsidRPr="00B83743" w:rsidRDefault="007B5582" w:rsidP="00587ACC">
            <w:pPr>
              <w:widowControl w:val="0"/>
              <w:autoSpaceDE w:val="0"/>
              <w:autoSpaceDN w:val="0"/>
              <w:spacing w:before="14"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10 </w:t>
            </w:r>
            <w:r w:rsidRPr="00B83743">
              <w:rPr>
                <w:rFonts w:ascii="Times New Roman" w:eastAsia="Times New Roman" w:hAnsi="Times New Roman" w:cs="Times New Roman"/>
                <w:spacing w:val="-5"/>
                <w:sz w:val="24"/>
                <w:szCs w:val="24"/>
              </w:rPr>
              <w:t>µl</w:t>
            </w:r>
          </w:p>
        </w:tc>
        <w:tc>
          <w:tcPr>
            <w:tcW w:w="3239" w:type="dxa"/>
          </w:tcPr>
          <w:p w14:paraId="283F3AF4" w14:textId="065F364E" w:rsidR="007B5582" w:rsidRPr="00B83743" w:rsidRDefault="0053744E" w:rsidP="00587ACC">
            <w:pPr>
              <w:widowControl w:val="0"/>
              <w:autoSpaceDE w:val="0"/>
              <w:autoSpaceDN w:val="0"/>
              <w:spacing w:before="14" w:after="0" w:line="360" w:lineRule="auto"/>
              <w:ind w:left="804"/>
              <w:rPr>
                <w:rFonts w:ascii="Times New Roman" w:eastAsia="Times New Roman" w:hAnsi="Times New Roman" w:cs="Times New Roman"/>
                <w:sz w:val="24"/>
                <w:szCs w:val="24"/>
              </w:rPr>
            </w:pPr>
            <w:r w:rsidRPr="00B83743">
              <w:rPr>
                <w:rFonts w:ascii="Times New Roman" w:eastAsia="Times New Roman" w:hAnsi="Times New Roman" w:cs="Times New Roman"/>
                <w:spacing w:val="-4"/>
                <w:sz w:val="24"/>
                <w:szCs w:val="24"/>
              </w:rPr>
              <w:t xml:space="preserve">        </w:t>
            </w:r>
            <w:r w:rsidR="007B5582" w:rsidRPr="00B83743">
              <w:rPr>
                <w:rFonts w:ascii="Times New Roman" w:eastAsia="Times New Roman" w:hAnsi="Times New Roman" w:cs="Times New Roman"/>
                <w:spacing w:val="-4"/>
                <w:sz w:val="24"/>
                <w:szCs w:val="24"/>
              </w:rPr>
              <w:t>1000µl</w:t>
            </w:r>
          </w:p>
        </w:tc>
      </w:tr>
      <w:tr w:rsidR="001354E3" w:rsidRPr="00B83743" w14:paraId="08F57759" w14:textId="77777777" w:rsidTr="007B5582">
        <w:trPr>
          <w:trHeight w:val="379"/>
        </w:trPr>
        <w:tc>
          <w:tcPr>
            <w:tcW w:w="3043" w:type="dxa"/>
          </w:tcPr>
          <w:p w14:paraId="5C822C2B" w14:textId="77777777" w:rsidR="007B5582" w:rsidRPr="00B83743" w:rsidRDefault="007B5582" w:rsidP="00587ACC">
            <w:pPr>
              <w:widowControl w:val="0"/>
              <w:autoSpaceDE w:val="0"/>
              <w:autoSpaceDN w:val="0"/>
              <w:spacing w:before="58"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Template</w:t>
            </w:r>
            <w:r w:rsidRPr="00B83743">
              <w:rPr>
                <w:rFonts w:ascii="Times New Roman" w:eastAsia="Times New Roman" w:hAnsi="Times New Roman" w:cs="Times New Roman"/>
                <w:spacing w:val="-5"/>
                <w:sz w:val="24"/>
                <w:szCs w:val="24"/>
              </w:rPr>
              <w:t xml:space="preserve"> </w:t>
            </w:r>
            <w:r w:rsidRPr="00B83743">
              <w:rPr>
                <w:rFonts w:ascii="Times New Roman" w:eastAsia="Times New Roman" w:hAnsi="Times New Roman" w:cs="Times New Roman"/>
                <w:spacing w:val="-2"/>
                <w:sz w:val="24"/>
                <w:szCs w:val="24"/>
              </w:rPr>
              <w:t>(DNA)</w:t>
            </w:r>
          </w:p>
        </w:tc>
        <w:tc>
          <w:tcPr>
            <w:tcW w:w="2300" w:type="dxa"/>
          </w:tcPr>
          <w:p w14:paraId="08E55759" w14:textId="77777777" w:rsidR="007B5582" w:rsidRPr="00B83743" w:rsidRDefault="007B5582" w:rsidP="00587ACC">
            <w:pPr>
              <w:widowControl w:val="0"/>
              <w:autoSpaceDE w:val="0"/>
              <w:autoSpaceDN w:val="0"/>
              <w:spacing w:before="58"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5 </w:t>
            </w:r>
            <w:r w:rsidRPr="00B83743">
              <w:rPr>
                <w:rFonts w:ascii="Times New Roman" w:eastAsia="Times New Roman" w:hAnsi="Times New Roman" w:cs="Times New Roman"/>
                <w:spacing w:val="-5"/>
                <w:sz w:val="24"/>
                <w:szCs w:val="24"/>
              </w:rPr>
              <w:t>µl</w:t>
            </w:r>
          </w:p>
        </w:tc>
        <w:tc>
          <w:tcPr>
            <w:tcW w:w="3239" w:type="dxa"/>
          </w:tcPr>
          <w:p w14:paraId="6154B01F" w14:textId="77777777" w:rsidR="007B5582" w:rsidRPr="00B83743" w:rsidRDefault="007B5582" w:rsidP="00587ACC">
            <w:pPr>
              <w:widowControl w:val="0"/>
              <w:autoSpaceDE w:val="0"/>
              <w:autoSpaceDN w:val="0"/>
              <w:spacing w:after="0" w:line="360" w:lineRule="auto"/>
              <w:rPr>
                <w:rFonts w:ascii="Times New Roman" w:eastAsia="Times New Roman" w:hAnsi="Times New Roman" w:cs="Times New Roman"/>
                <w:sz w:val="24"/>
                <w:szCs w:val="24"/>
              </w:rPr>
            </w:pPr>
          </w:p>
        </w:tc>
      </w:tr>
      <w:tr w:rsidR="001354E3" w:rsidRPr="00B83743" w14:paraId="69C40383" w14:textId="77777777" w:rsidTr="007B5582">
        <w:trPr>
          <w:trHeight w:val="357"/>
        </w:trPr>
        <w:tc>
          <w:tcPr>
            <w:tcW w:w="3043" w:type="dxa"/>
            <w:tcBorders>
              <w:bottom w:val="single" w:sz="8" w:space="0" w:color="000000"/>
            </w:tcBorders>
          </w:tcPr>
          <w:p w14:paraId="4BF03BE4" w14:textId="77777777" w:rsidR="007B5582" w:rsidRPr="00B83743" w:rsidRDefault="007B5582" w:rsidP="00587ACC">
            <w:pPr>
              <w:widowControl w:val="0"/>
              <w:autoSpaceDE w:val="0"/>
              <w:autoSpaceDN w:val="0"/>
              <w:spacing w:before="58" w:after="0" w:line="360" w:lineRule="auto"/>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lastRenderedPageBreak/>
              <w:t>Total</w:t>
            </w:r>
            <w:r w:rsidRPr="00B83743">
              <w:rPr>
                <w:rFonts w:ascii="Times New Roman" w:eastAsia="Times New Roman" w:hAnsi="Times New Roman" w:cs="Times New Roman"/>
                <w:spacing w:val="-3"/>
                <w:sz w:val="24"/>
                <w:szCs w:val="24"/>
              </w:rPr>
              <w:t xml:space="preserve"> </w:t>
            </w:r>
            <w:r w:rsidRPr="00B83743">
              <w:rPr>
                <w:rFonts w:ascii="Times New Roman" w:eastAsia="Times New Roman" w:hAnsi="Times New Roman" w:cs="Times New Roman"/>
                <w:spacing w:val="-2"/>
                <w:sz w:val="24"/>
                <w:szCs w:val="24"/>
              </w:rPr>
              <w:t>Volume</w:t>
            </w:r>
          </w:p>
        </w:tc>
        <w:tc>
          <w:tcPr>
            <w:tcW w:w="2300" w:type="dxa"/>
            <w:tcBorders>
              <w:bottom w:val="single" w:sz="8" w:space="0" w:color="000000"/>
            </w:tcBorders>
          </w:tcPr>
          <w:p w14:paraId="5A367A42" w14:textId="77777777" w:rsidR="007B5582" w:rsidRPr="00B83743" w:rsidRDefault="007B5582" w:rsidP="00587ACC">
            <w:pPr>
              <w:widowControl w:val="0"/>
              <w:autoSpaceDE w:val="0"/>
              <w:autoSpaceDN w:val="0"/>
              <w:spacing w:before="58" w:after="0" w:line="360" w:lineRule="auto"/>
              <w:ind w:left="108"/>
              <w:rPr>
                <w:rFonts w:ascii="Times New Roman" w:eastAsia="Times New Roman" w:hAnsi="Times New Roman" w:cs="Times New Roman"/>
                <w:sz w:val="24"/>
                <w:szCs w:val="24"/>
              </w:rPr>
            </w:pPr>
            <w:r w:rsidRPr="00B83743">
              <w:rPr>
                <w:rFonts w:ascii="Times New Roman" w:eastAsia="Times New Roman" w:hAnsi="Times New Roman" w:cs="Times New Roman"/>
                <w:sz w:val="24"/>
                <w:szCs w:val="24"/>
              </w:rPr>
              <w:t xml:space="preserve">        22 </w:t>
            </w:r>
            <w:r w:rsidRPr="00B83743">
              <w:rPr>
                <w:rFonts w:ascii="Times New Roman" w:eastAsia="Times New Roman" w:hAnsi="Times New Roman" w:cs="Times New Roman"/>
                <w:spacing w:val="-5"/>
                <w:sz w:val="24"/>
                <w:szCs w:val="24"/>
              </w:rPr>
              <w:t>µl</w:t>
            </w:r>
          </w:p>
        </w:tc>
        <w:tc>
          <w:tcPr>
            <w:tcW w:w="3239" w:type="dxa"/>
            <w:tcBorders>
              <w:bottom w:val="single" w:sz="8" w:space="0" w:color="000000"/>
            </w:tcBorders>
          </w:tcPr>
          <w:p w14:paraId="76FD2D69" w14:textId="77777777" w:rsidR="007B5582" w:rsidRPr="00B83743" w:rsidRDefault="007B5582" w:rsidP="00587ACC">
            <w:pPr>
              <w:widowControl w:val="0"/>
              <w:autoSpaceDE w:val="0"/>
              <w:autoSpaceDN w:val="0"/>
              <w:spacing w:after="0" w:line="360" w:lineRule="auto"/>
              <w:rPr>
                <w:rFonts w:ascii="Times New Roman" w:eastAsia="Times New Roman" w:hAnsi="Times New Roman" w:cs="Times New Roman"/>
                <w:sz w:val="24"/>
                <w:szCs w:val="24"/>
              </w:rPr>
            </w:pPr>
          </w:p>
        </w:tc>
      </w:tr>
    </w:tbl>
    <w:p w14:paraId="7541F6D0" w14:textId="77777777" w:rsidR="004A2D82" w:rsidRPr="00B83743" w:rsidRDefault="004A2D82" w:rsidP="00587ACC">
      <w:pPr>
        <w:pStyle w:val="BodyText"/>
        <w:spacing w:before="74" w:line="360" w:lineRule="auto"/>
        <w:rPr>
          <w:b/>
          <w:bCs/>
        </w:rPr>
      </w:pPr>
    </w:p>
    <w:p w14:paraId="2F41C6E4" w14:textId="720FF6DA" w:rsidR="005A3377" w:rsidRPr="00B83743" w:rsidRDefault="001E3B6C" w:rsidP="001E3B6C">
      <w:pPr>
        <w:pStyle w:val="Caption"/>
        <w:rPr>
          <w:rFonts w:ascii="Times New Roman" w:hAnsi="Times New Roman" w:cs="Times New Roman"/>
          <w:b w:val="0"/>
          <w:bCs w:val="0"/>
          <w:color w:val="auto"/>
          <w:sz w:val="24"/>
          <w:szCs w:val="24"/>
        </w:rPr>
      </w:pPr>
      <w:bookmarkStart w:id="320" w:name="_Toc168656859"/>
      <w:r w:rsidRPr="00B83743">
        <w:rPr>
          <w:rFonts w:ascii="Times New Roman" w:hAnsi="Times New Roman" w:cs="Times New Roman"/>
          <w:color w:val="auto"/>
          <w:sz w:val="24"/>
          <w:szCs w:val="24"/>
        </w:rPr>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9</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w:t>
      </w:r>
      <w:r w:rsidR="005A3377" w:rsidRPr="00B83743">
        <w:rPr>
          <w:rFonts w:ascii="Times New Roman" w:hAnsi="Times New Roman" w:cs="Times New Roman"/>
          <w:b w:val="0"/>
          <w:bCs w:val="0"/>
          <w:color w:val="auto"/>
          <w:sz w:val="24"/>
          <w:szCs w:val="24"/>
        </w:rPr>
        <w:t>Amplification</w:t>
      </w:r>
      <w:r w:rsidR="005A3377" w:rsidRPr="00B83743">
        <w:rPr>
          <w:rFonts w:ascii="Times New Roman" w:hAnsi="Times New Roman" w:cs="Times New Roman"/>
          <w:b w:val="0"/>
          <w:bCs w:val="0"/>
          <w:color w:val="auto"/>
          <w:spacing w:val="-1"/>
          <w:sz w:val="24"/>
          <w:szCs w:val="24"/>
        </w:rPr>
        <w:t xml:space="preserve"> </w:t>
      </w:r>
      <w:r w:rsidR="005A3377" w:rsidRPr="00B83743">
        <w:rPr>
          <w:rFonts w:ascii="Times New Roman" w:hAnsi="Times New Roman" w:cs="Times New Roman"/>
          <w:b w:val="0"/>
          <w:bCs w:val="0"/>
          <w:color w:val="auto"/>
          <w:sz w:val="24"/>
          <w:szCs w:val="24"/>
        </w:rPr>
        <w:t>cycle</w:t>
      </w:r>
      <w:r w:rsidR="005A3377" w:rsidRPr="00B83743">
        <w:rPr>
          <w:rFonts w:ascii="Times New Roman" w:hAnsi="Times New Roman" w:cs="Times New Roman"/>
          <w:b w:val="0"/>
          <w:bCs w:val="0"/>
          <w:color w:val="auto"/>
          <w:spacing w:val="-1"/>
          <w:sz w:val="24"/>
          <w:szCs w:val="24"/>
        </w:rPr>
        <w:t xml:space="preserve"> </w:t>
      </w:r>
      <w:r w:rsidR="005A3377" w:rsidRPr="00B83743">
        <w:rPr>
          <w:rFonts w:ascii="Times New Roman" w:hAnsi="Times New Roman" w:cs="Times New Roman"/>
          <w:b w:val="0"/>
          <w:bCs w:val="0"/>
          <w:color w:val="auto"/>
          <w:sz w:val="24"/>
          <w:szCs w:val="24"/>
        </w:rPr>
        <w:t>of</w:t>
      </w:r>
      <w:r w:rsidR="005A3377" w:rsidRPr="00B83743">
        <w:rPr>
          <w:rFonts w:ascii="Times New Roman" w:hAnsi="Times New Roman" w:cs="Times New Roman"/>
          <w:b w:val="0"/>
          <w:bCs w:val="0"/>
          <w:color w:val="auto"/>
          <w:spacing w:val="-1"/>
          <w:sz w:val="24"/>
          <w:szCs w:val="24"/>
        </w:rPr>
        <w:t xml:space="preserve"> </w:t>
      </w:r>
      <w:r w:rsidR="005A3377" w:rsidRPr="00B83743">
        <w:rPr>
          <w:rFonts w:ascii="Times New Roman" w:hAnsi="Times New Roman" w:cs="Times New Roman"/>
          <w:b w:val="0"/>
          <w:bCs w:val="0"/>
          <w:color w:val="auto"/>
          <w:sz w:val="24"/>
          <w:szCs w:val="24"/>
        </w:rPr>
        <w:t>conventional</w:t>
      </w:r>
      <w:r w:rsidR="005A3377" w:rsidRPr="00B83743">
        <w:rPr>
          <w:rFonts w:ascii="Times New Roman" w:hAnsi="Times New Roman" w:cs="Times New Roman"/>
          <w:b w:val="0"/>
          <w:bCs w:val="0"/>
          <w:color w:val="auto"/>
          <w:spacing w:val="-1"/>
          <w:sz w:val="24"/>
          <w:szCs w:val="24"/>
        </w:rPr>
        <w:t xml:space="preserve"> </w:t>
      </w:r>
      <w:r w:rsidR="005A3377" w:rsidRPr="00B83743">
        <w:rPr>
          <w:rFonts w:ascii="Times New Roman" w:hAnsi="Times New Roman" w:cs="Times New Roman"/>
          <w:b w:val="0"/>
          <w:bCs w:val="0"/>
          <w:color w:val="auto"/>
          <w:sz w:val="24"/>
          <w:szCs w:val="24"/>
        </w:rPr>
        <w:t>PCR</w:t>
      </w:r>
      <w:r w:rsidR="005A3377" w:rsidRPr="00B83743">
        <w:rPr>
          <w:rFonts w:ascii="Times New Roman" w:hAnsi="Times New Roman" w:cs="Times New Roman"/>
          <w:b w:val="0"/>
          <w:bCs w:val="0"/>
          <w:color w:val="auto"/>
          <w:spacing w:val="-1"/>
          <w:sz w:val="24"/>
          <w:szCs w:val="24"/>
        </w:rPr>
        <w:t xml:space="preserve"> </w:t>
      </w:r>
      <w:r w:rsidR="005A3377" w:rsidRPr="00B83743">
        <w:rPr>
          <w:rFonts w:ascii="Times New Roman" w:hAnsi="Times New Roman" w:cs="Times New Roman"/>
          <w:b w:val="0"/>
          <w:bCs w:val="0"/>
          <w:color w:val="auto"/>
          <w:spacing w:val="-2"/>
          <w:sz w:val="24"/>
          <w:szCs w:val="24"/>
        </w:rPr>
        <w:t>reaction</w:t>
      </w:r>
      <w:bookmarkEnd w:id="320"/>
    </w:p>
    <w:p w14:paraId="0977E555" w14:textId="77777777" w:rsidR="005A3377" w:rsidRPr="00B83743" w:rsidRDefault="005A3377" w:rsidP="00587ACC">
      <w:pPr>
        <w:pStyle w:val="BodyText"/>
        <w:spacing w:before="18" w:after="1" w:line="360" w:lineRule="auto"/>
      </w:pPr>
    </w:p>
    <w:tbl>
      <w:tblPr>
        <w:tblW w:w="0" w:type="auto"/>
        <w:tblLayout w:type="fixed"/>
        <w:tblCellMar>
          <w:left w:w="0" w:type="dxa"/>
          <w:right w:w="0" w:type="dxa"/>
        </w:tblCellMar>
        <w:tblLook w:val="01E0" w:firstRow="1" w:lastRow="1" w:firstColumn="1" w:lastColumn="1" w:noHBand="0" w:noVBand="0"/>
      </w:tblPr>
      <w:tblGrid>
        <w:gridCol w:w="2089"/>
        <w:gridCol w:w="1985"/>
        <w:gridCol w:w="2432"/>
        <w:gridCol w:w="2358"/>
      </w:tblGrid>
      <w:tr w:rsidR="001354E3" w:rsidRPr="00B83743" w14:paraId="3BBCAC0B" w14:textId="77777777" w:rsidTr="006F3D1B">
        <w:trPr>
          <w:trHeight w:val="488"/>
        </w:trPr>
        <w:tc>
          <w:tcPr>
            <w:tcW w:w="2089" w:type="dxa"/>
            <w:tcBorders>
              <w:top w:val="single" w:sz="8" w:space="0" w:color="000000"/>
              <w:bottom w:val="single" w:sz="8" w:space="0" w:color="000000"/>
            </w:tcBorders>
          </w:tcPr>
          <w:p w14:paraId="57A5B2D0" w14:textId="77777777" w:rsidR="005A3377" w:rsidRPr="00B83743" w:rsidRDefault="005A3377" w:rsidP="00587ACC">
            <w:pPr>
              <w:pStyle w:val="TableParagraph"/>
              <w:spacing w:line="360" w:lineRule="auto"/>
              <w:ind w:left="115"/>
              <w:rPr>
                <w:sz w:val="24"/>
                <w:szCs w:val="24"/>
              </w:rPr>
            </w:pPr>
            <w:r w:rsidRPr="00B83743">
              <w:rPr>
                <w:spacing w:val="-2"/>
                <w:sz w:val="24"/>
                <w:szCs w:val="24"/>
              </w:rPr>
              <w:t>Steps</w:t>
            </w:r>
          </w:p>
        </w:tc>
        <w:tc>
          <w:tcPr>
            <w:tcW w:w="1985" w:type="dxa"/>
            <w:tcBorders>
              <w:top w:val="single" w:sz="8" w:space="0" w:color="000000"/>
              <w:bottom w:val="single" w:sz="8" w:space="0" w:color="000000"/>
            </w:tcBorders>
          </w:tcPr>
          <w:p w14:paraId="0AC9B39A" w14:textId="77777777" w:rsidR="005A3377" w:rsidRPr="00B83743" w:rsidRDefault="005A3377" w:rsidP="00587ACC">
            <w:pPr>
              <w:pStyle w:val="TableParagraph"/>
              <w:spacing w:line="360" w:lineRule="auto"/>
              <w:ind w:left="292"/>
              <w:rPr>
                <w:sz w:val="24"/>
                <w:szCs w:val="24"/>
              </w:rPr>
            </w:pPr>
            <w:r w:rsidRPr="00B83743">
              <w:rPr>
                <w:spacing w:val="-2"/>
                <w:sz w:val="24"/>
                <w:szCs w:val="24"/>
              </w:rPr>
              <w:t>Temperature</w:t>
            </w:r>
          </w:p>
        </w:tc>
        <w:tc>
          <w:tcPr>
            <w:tcW w:w="2432" w:type="dxa"/>
            <w:tcBorders>
              <w:top w:val="single" w:sz="8" w:space="0" w:color="000000"/>
              <w:bottom w:val="single" w:sz="8" w:space="0" w:color="000000"/>
            </w:tcBorders>
          </w:tcPr>
          <w:p w14:paraId="76FBCCD8" w14:textId="77777777" w:rsidR="005A3377" w:rsidRPr="00B83743" w:rsidRDefault="005A3377" w:rsidP="00587ACC">
            <w:pPr>
              <w:pStyle w:val="TableParagraph"/>
              <w:spacing w:line="360" w:lineRule="auto"/>
              <w:ind w:left="568"/>
              <w:rPr>
                <w:sz w:val="24"/>
                <w:szCs w:val="24"/>
              </w:rPr>
            </w:pPr>
            <w:r w:rsidRPr="00B83743">
              <w:rPr>
                <w:spacing w:val="-4"/>
                <w:sz w:val="24"/>
                <w:szCs w:val="24"/>
              </w:rPr>
              <w:t>Time</w:t>
            </w:r>
          </w:p>
        </w:tc>
        <w:tc>
          <w:tcPr>
            <w:tcW w:w="2358" w:type="dxa"/>
            <w:tcBorders>
              <w:top w:val="single" w:sz="8" w:space="0" w:color="000000"/>
              <w:bottom w:val="single" w:sz="8" w:space="0" w:color="000000"/>
            </w:tcBorders>
          </w:tcPr>
          <w:p w14:paraId="34EE79A0" w14:textId="704FE6CD" w:rsidR="005A3377" w:rsidRPr="00B83743" w:rsidRDefault="005A3377" w:rsidP="00587ACC">
            <w:pPr>
              <w:pStyle w:val="TableParagraph"/>
              <w:spacing w:line="360" w:lineRule="auto"/>
              <w:ind w:left="298"/>
              <w:rPr>
                <w:sz w:val="24"/>
                <w:szCs w:val="24"/>
              </w:rPr>
            </w:pPr>
            <w:r w:rsidRPr="00B83743">
              <w:rPr>
                <w:spacing w:val="-2"/>
                <w:sz w:val="24"/>
                <w:szCs w:val="24"/>
              </w:rPr>
              <w:t xml:space="preserve">      Cycle</w:t>
            </w:r>
          </w:p>
        </w:tc>
      </w:tr>
      <w:tr w:rsidR="001354E3" w:rsidRPr="00B83743" w14:paraId="736883C9" w14:textId="77777777" w:rsidTr="006F3D1B">
        <w:trPr>
          <w:trHeight w:val="368"/>
        </w:trPr>
        <w:tc>
          <w:tcPr>
            <w:tcW w:w="2089" w:type="dxa"/>
            <w:tcBorders>
              <w:top w:val="single" w:sz="8" w:space="0" w:color="000000"/>
            </w:tcBorders>
          </w:tcPr>
          <w:p w14:paraId="5020EF52" w14:textId="77777777" w:rsidR="005A3377" w:rsidRPr="00B83743" w:rsidRDefault="005A3377" w:rsidP="00587ACC">
            <w:pPr>
              <w:pStyle w:val="TableParagraph"/>
              <w:spacing w:line="360" w:lineRule="auto"/>
              <w:ind w:left="115"/>
              <w:rPr>
                <w:sz w:val="24"/>
                <w:szCs w:val="24"/>
              </w:rPr>
            </w:pPr>
            <w:r w:rsidRPr="00B83743">
              <w:rPr>
                <w:sz w:val="24"/>
                <w:szCs w:val="24"/>
              </w:rPr>
              <w:t>Initial</w:t>
            </w:r>
            <w:r w:rsidRPr="00B83743">
              <w:rPr>
                <w:spacing w:val="-3"/>
                <w:sz w:val="24"/>
                <w:szCs w:val="24"/>
              </w:rPr>
              <w:t xml:space="preserve"> </w:t>
            </w:r>
            <w:r w:rsidRPr="00B83743">
              <w:rPr>
                <w:spacing w:val="-2"/>
                <w:sz w:val="24"/>
                <w:szCs w:val="24"/>
              </w:rPr>
              <w:t>denaturation</w:t>
            </w:r>
          </w:p>
        </w:tc>
        <w:tc>
          <w:tcPr>
            <w:tcW w:w="1985" w:type="dxa"/>
            <w:tcBorders>
              <w:top w:val="single" w:sz="8" w:space="0" w:color="000000"/>
            </w:tcBorders>
          </w:tcPr>
          <w:p w14:paraId="1A8A0804" w14:textId="4F41879C" w:rsidR="005A3377" w:rsidRPr="00B83743" w:rsidRDefault="005A3377" w:rsidP="00587ACC">
            <w:pPr>
              <w:pStyle w:val="TableParagraph"/>
              <w:spacing w:line="360" w:lineRule="auto"/>
              <w:ind w:left="292"/>
              <w:rPr>
                <w:sz w:val="24"/>
                <w:szCs w:val="24"/>
              </w:rPr>
            </w:pPr>
            <w:r w:rsidRPr="00B83743">
              <w:rPr>
                <w:spacing w:val="-4"/>
                <w:sz w:val="24"/>
                <w:szCs w:val="24"/>
              </w:rPr>
              <w:t>94</w:t>
            </w:r>
            <w:r w:rsidRPr="00B83743">
              <w:rPr>
                <w:spacing w:val="-4"/>
                <w:sz w:val="24"/>
                <w:szCs w:val="24"/>
                <w:vertAlign w:val="superscript"/>
              </w:rPr>
              <w:t>o</w:t>
            </w:r>
            <w:r w:rsidRPr="00B83743">
              <w:rPr>
                <w:spacing w:val="-4"/>
                <w:sz w:val="24"/>
                <w:szCs w:val="24"/>
              </w:rPr>
              <w:t>c</w:t>
            </w:r>
          </w:p>
        </w:tc>
        <w:tc>
          <w:tcPr>
            <w:tcW w:w="2432" w:type="dxa"/>
            <w:tcBorders>
              <w:top w:val="single" w:sz="8" w:space="0" w:color="000000"/>
            </w:tcBorders>
          </w:tcPr>
          <w:p w14:paraId="3C623228" w14:textId="77777777" w:rsidR="005A3377" w:rsidRPr="00B83743" w:rsidRDefault="005A3377" w:rsidP="00587ACC">
            <w:pPr>
              <w:pStyle w:val="TableParagraph"/>
              <w:spacing w:line="360" w:lineRule="auto"/>
              <w:ind w:left="568"/>
              <w:rPr>
                <w:sz w:val="24"/>
                <w:szCs w:val="24"/>
              </w:rPr>
            </w:pPr>
            <w:r w:rsidRPr="00B83743">
              <w:rPr>
                <w:sz w:val="24"/>
                <w:szCs w:val="24"/>
              </w:rPr>
              <w:t xml:space="preserve">5 </w:t>
            </w:r>
            <w:r w:rsidRPr="00B83743">
              <w:rPr>
                <w:spacing w:val="-2"/>
                <w:sz w:val="24"/>
                <w:szCs w:val="24"/>
              </w:rPr>
              <w:t>mints</w:t>
            </w:r>
          </w:p>
        </w:tc>
        <w:tc>
          <w:tcPr>
            <w:tcW w:w="2358" w:type="dxa"/>
            <w:tcBorders>
              <w:top w:val="single" w:sz="8" w:space="0" w:color="000000"/>
            </w:tcBorders>
          </w:tcPr>
          <w:p w14:paraId="1E2B04EC" w14:textId="36F7F1C5" w:rsidR="005A3377" w:rsidRPr="00B83743" w:rsidRDefault="005A3377" w:rsidP="00587ACC">
            <w:pPr>
              <w:pStyle w:val="TableParagraph"/>
              <w:spacing w:line="360" w:lineRule="auto"/>
              <w:ind w:left="298"/>
              <w:rPr>
                <w:sz w:val="24"/>
                <w:szCs w:val="24"/>
              </w:rPr>
            </w:pPr>
            <w:r w:rsidRPr="00B83743">
              <w:rPr>
                <w:spacing w:val="-2"/>
                <w:sz w:val="24"/>
                <w:szCs w:val="24"/>
              </w:rPr>
              <w:t xml:space="preserve">     1-Cycle</w:t>
            </w:r>
          </w:p>
        </w:tc>
      </w:tr>
      <w:tr w:rsidR="001354E3" w:rsidRPr="00B83743" w14:paraId="5B5C48FA" w14:textId="77777777" w:rsidTr="006F3D1B">
        <w:trPr>
          <w:trHeight w:val="375"/>
        </w:trPr>
        <w:tc>
          <w:tcPr>
            <w:tcW w:w="2089" w:type="dxa"/>
          </w:tcPr>
          <w:p w14:paraId="0B949CC0" w14:textId="77777777" w:rsidR="005A3377" w:rsidRPr="00B83743" w:rsidRDefault="005A3377" w:rsidP="00587ACC">
            <w:pPr>
              <w:pStyle w:val="TableParagraph"/>
              <w:spacing w:before="117" w:line="360" w:lineRule="auto"/>
              <w:ind w:left="115"/>
              <w:rPr>
                <w:sz w:val="24"/>
                <w:szCs w:val="24"/>
              </w:rPr>
            </w:pPr>
            <w:r w:rsidRPr="00B83743">
              <w:rPr>
                <w:spacing w:val="-2"/>
                <w:sz w:val="24"/>
                <w:szCs w:val="24"/>
              </w:rPr>
              <w:t>Denaturation</w:t>
            </w:r>
          </w:p>
        </w:tc>
        <w:tc>
          <w:tcPr>
            <w:tcW w:w="1985" w:type="dxa"/>
          </w:tcPr>
          <w:p w14:paraId="5F4E266C" w14:textId="2CB89C1E" w:rsidR="005A3377" w:rsidRPr="00B83743" w:rsidRDefault="005A3377" w:rsidP="00587ACC">
            <w:pPr>
              <w:pStyle w:val="TableParagraph"/>
              <w:spacing w:before="117" w:line="360" w:lineRule="auto"/>
              <w:ind w:left="292"/>
              <w:rPr>
                <w:sz w:val="24"/>
                <w:szCs w:val="24"/>
              </w:rPr>
            </w:pPr>
            <w:r w:rsidRPr="00B83743">
              <w:rPr>
                <w:spacing w:val="-4"/>
                <w:sz w:val="24"/>
                <w:szCs w:val="24"/>
              </w:rPr>
              <w:t>94</w:t>
            </w:r>
            <w:r w:rsidRPr="00B83743">
              <w:rPr>
                <w:spacing w:val="-4"/>
                <w:sz w:val="24"/>
                <w:szCs w:val="24"/>
                <w:vertAlign w:val="superscript"/>
              </w:rPr>
              <w:t>o</w:t>
            </w:r>
            <w:r w:rsidRPr="00B83743">
              <w:rPr>
                <w:spacing w:val="-4"/>
                <w:sz w:val="24"/>
                <w:szCs w:val="24"/>
              </w:rPr>
              <w:t>c</w:t>
            </w:r>
          </w:p>
        </w:tc>
        <w:tc>
          <w:tcPr>
            <w:tcW w:w="2432" w:type="dxa"/>
          </w:tcPr>
          <w:p w14:paraId="5424F1AC" w14:textId="2D050B5C" w:rsidR="005A3377" w:rsidRPr="00B83743" w:rsidRDefault="005A3377" w:rsidP="00587ACC">
            <w:pPr>
              <w:pStyle w:val="TableParagraph"/>
              <w:spacing w:before="117" w:line="360" w:lineRule="auto"/>
              <w:ind w:left="568"/>
              <w:rPr>
                <w:sz w:val="24"/>
                <w:szCs w:val="24"/>
              </w:rPr>
            </w:pPr>
            <w:r w:rsidRPr="00B83743">
              <w:rPr>
                <w:spacing w:val="-2"/>
                <w:sz w:val="24"/>
                <w:szCs w:val="24"/>
              </w:rPr>
              <w:t>30sec</w:t>
            </w:r>
          </w:p>
        </w:tc>
        <w:tc>
          <w:tcPr>
            <w:tcW w:w="2358" w:type="dxa"/>
          </w:tcPr>
          <w:p w14:paraId="285837AA" w14:textId="77777777" w:rsidR="005A3377" w:rsidRPr="00B83743" w:rsidRDefault="005A3377" w:rsidP="00587ACC">
            <w:pPr>
              <w:pStyle w:val="TableParagraph"/>
              <w:spacing w:line="360" w:lineRule="auto"/>
              <w:rPr>
                <w:sz w:val="24"/>
                <w:szCs w:val="24"/>
              </w:rPr>
            </w:pPr>
          </w:p>
        </w:tc>
      </w:tr>
      <w:tr w:rsidR="001354E3" w:rsidRPr="00B83743" w14:paraId="271E4E73" w14:textId="77777777" w:rsidTr="006F3D1B">
        <w:trPr>
          <w:trHeight w:val="242"/>
        </w:trPr>
        <w:tc>
          <w:tcPr>
            <w:tcW w:w="2089" w:type="dxa"/>
          </w:tcPr>
          <w:p w14:paraId="7E687EF3" w14:textId="77777777" w:rsidR="005A3377" w:rsidRPr="00B83743" w:rsidRDefault="005A3377" w:rsidP="00587ACC">
            <w:pPr>
              <w:pStyle w:val="TableParagraph"/>
              <w:spacing w:line="360" w:lineRule="auto"/>
              <w:rPr>
                <w:sz w:val="24"/>
                <w:szCs w:val="24"/>
              </w:rPr>
            </w:pPr>
          </w:p>
        </w:tc>
        <w:tc>
          <w:tcPr>
            <w:tcW w:w="1985" w:type="dxa"/>
          </w:tcPr>
          <w:p w14:paraId="09DB3235" w14:textId="77777777" w:rsidR="005A3377" w:rsidRPr="00B83743" w:rsidRDefault="005A3377" w:rsidP="00587ACC">
            <w:pPr>
              <w:pStyle w:val="TableParagraph"/>
              <w:spacing w:line="360" w:lineRule="auto"/>
              <w:rPr>
                <w:sz w:val="24"/>
                <w:szCs w:val="24"/>
              </w:rPr>
            </w:pPr>
          </w:p>
        </w:tc>
        <w:tc>
          <w:tcPr>
            <w:tcW w:w="2432" w:type="dxa"/>
          </w:tcPr>
          <w:p w14:paraId="3921CD88" w14:textId="77777777" w:rsidR="005A3377" w:rsidRPr="00B83743" w:rsidRDefault="005A3377" w:rsidP="00587ACC">
            <w:pPr>
              <w:pStyle w:val="TableParagraph"/>
              <w:spacing w:line="360" w:lineRule="auto"/>
              <w:rPr>
                <w:sz w:val="24"/>
                <w:szCs w:val="24"/>
              </w:rPr>
            </w:pPr>
          </w:p>
        </w:tc>
        <w:tc>
          <w:tcPr>
            <w:tcW w:w="2358" w:type="dxa"/>
          </w:tcPr>
          <w:p w14:paraId="60D6AFAC" w14:textId="0794682C" w:rsidR="005A3377" w:rsidRPr="00B83743" w:rsidRDefault="005A3377" w:rsidP="00587ACC">
            <w:pPr>
              <w:pStyle w:val="TableParagraph"/>
              <w:spacing w:line="360" w:lineRule="auto"/>
              <w:ind w:left="298"/>
              <w:rPr>
                <w:sz w:val="24"/>
                <w:szCs w:val="24"/>
              </w:rPr>
            </w:pPr>
            <w:r w:rsidRPr="00B83743">
              <w:rPr>
                <w:sz w:val="24"/>
                <w:szCs w:val="24"/>
              </w:rPr>
              <w:t xml:space="preserve">     40</w:t>
            </w:r>
            <w:r w:rsidRPr="00B83743">
              <w:rPr>
                <w:spacing w:val="-2"/>
                <w:sz w:val="24"/>
                <w:szCs w:val="24"/>
              </w:rPr>
              <w:t xml:space="preserve"> Cycles</w:t>
            </w:r>
          </w:p>
        </w:tc>
      </w:tr>
      <w:tr w:rsidR="001354E3" w:rsidRPr="00B83743" w14:paraId="180708FB" w14:textId="77777777" w:rsidTr="006F3D1B">
        <w:trPr>
          <w:trHeight w:val="363"/>
        </w:trPr>
        <w:tc>
          <w:tcPr>
            <w:tcW w:w="2089" w:type="dxa"/>
          </w:tcPr>
          <w:p w14:paraId="50B45A02" w14:textId="77777777" w:rsidR="005A3377" w:rsidRPr="00B83743" w:rsidRDefault="005A3377" w:rsidP="00587ACC">
            <w:pPr>
              <w:pStyle w:val="TableParagraph"/>
              <w:spacing w:line="360" w:lineRule="auto"/>
              <w:ind w:left="115"/>
              <w:rPr>
                <w:sz w:val="24"/>
                <w:szCs w:val="24"/>
              </w:rPr>
            </w:pPr>
            <w:r w:rsidRPr="00B83743">
              <w:rPr>
                <w:spacing w:val="-2"/>
                <w:sz w:val="24"/>
                <w:szCs w:val="24"/>
              </w:rPr>
              <w:t>Annealing</w:t>
            </w:r>
          </w:p>
        </w:tc>
        <w:tc>
          <w:tcPr>
            <w:tcW w:w="1985" w:type="dxa"/>
          </w:tcPr>
          <w:p w14:paraId="31EDDC77" w14:textId="4B29ABEF" w:rsidR="005A3377" w:rsidRPr="00B83743" w:rsidRDefault="005A3377" w:rsidP="00587ACC">
            <w:pPr>
              <w:pStyle w:val="TableParagraph"/>
              <w:spacing w:line="360" w:lineRule="auto"/>
              <w:ind w:left="292"/>
              <w:rPr>
                <w:sz w:val="24"/>
                <w:szCs w:val="24"/>
              </w:rPr>
            </w:pPr>
            <w:r w:rsidRPr="00B83743">
              <w:rPr>
                <w:spacing w:val="-4"/>
                <w:sz w:val="24"/>
                <w:szCs w:val="24"/>
              </w:rPr>
              <w:t>56</w:t>
            </w:r>
            <w:r w:rsidRPr="00B83743">
              <w:rPr>
                <w:spacing w:val="-4"/>
                <w:sz w:val="24"/>
                <w:szCs w:val="24"/>
                <w:vertAlign w:val="superscript"/>
              </w:rPr>
              <w:t>o</w:t>
            </w:r>
            <w:r w:rsidRPr="00B83743">
              <w:rPr>
                <w:spacing w:val="-4"/>
                <w:sz w:val="24"/>
                <w:szCs w:val="24"/>
              </w:rPr>
              <w:t>c</w:t>
            </w:r>
          </w:p>
        </w:tc>
        <w:tc>
          <w:tcPr>
            <w:tcW w:w="2432" w:type="dxa"/>
          </w:tcPr>
          <w:p w14:paraId="0D2F7DA0" w14:textId="00182F8A" w:rsidR="005A3377" w:rsidRPr="00B83743" w:rsidRDefault="005A3377" w:rsidP="00587ACC">
            <w:pPr>
              <w:pStyle w:val="TableParagraph"/>
              <w:spacing w:line="360" w:lineRule="auto"/>
              <w:ind w:left="568"/>
              <w:rPr>
                <w:sz w:val="24"/>
                <w:szCs w:val="24"/>
              </w:rPr>
            </w:pPr>
            <w:r w:rsidRPr="00B83743">
              <w:rPr>
                <w:sz w:val="24"/>
                <w:szCs w:val="24"/>
              </w:rPr>
              <w:t xml:space="preserve">30 </w:t>
            </w:r>
            <w:r w:rsidRPr="00B83743">
              <w:rPr>
                <w:spacing w:val="-4"/>
                <w:sz w:val="24"/>
                <w:szCs w:val="24"/>
              </w:rPr>
              <w:t>sec</w:t>
            </w:r>
          </w:p>
        </w:tc>
        <w:tc>
          <w:tcPr>
            <w:tcW w:w="2358" w:type="dxa"/>
          </w:tcPr>
          <w:p w14:paraId="71F32609" w14:textId="77777777" w:rsidR="005A3377" w:rsidRPr="00B83743" w:rsidRDefault="005A3377" w:rsidP="00587ACC">
            <w:pPr>
              <w:pStyle w:val="TableParagraph"/>
              <w:spacing w:line="360" w:lineRule="auto"/>
              <w:rPr>
                <w:sz w:val="24"/>
                <w:szCs w:val="24"/>
              </w:rPr>
            </w:pPr>
          </w:p>
        </w:tc>
      </w:tr>
      <w:tr w:rsidR="001354E3" w:rsidRPr="00B83743" w14:paraId="4FA4DCF9" w14:textId="77777777" w:rsidTr="006F3D1B">
        <w:trPr>
          <w:trHeight w:val="490"/>
        </w:trPr>
        <w:tc>
          <w:tcPr>
            <w:tcW w:w="2089" w:type="dxa"/>
          </w:tcPr>
          <w:p w14:paraId="60F03343" w14:textId="77777777" w:rsidR="005A3377" w:rsidRPr="00B83743" w:rsidRDefault="005A3377" w:rsidP="00587ACC">
            <w:pPr>
              <w:pStyle w:val="TableParagraph"/>
              <w:spacing w:before="117" w:line="360" w:lineRule="auto"/>
              <w:ind w:left="115"/>
              <w:rPr>
                <w:sz w:val="24"/>
                <w:szCs w:val="24"/>
              </w:rPr>
            </w:pPr>
            <w:r w:rsidRPr="00B83743">
              <w:rPr>
                <w:spacing w:val="-2"/>
                <w:sz w:val="24"/>
                <w:szCs w:val="24"/>
              </w:rPr>
              <w:t>Elongation</w:t>
            </w:r>
          </w:p>
        </w:tc>
        <w:tc>
          <w:tcPr>
            <w:tcW w:w="1985" w:type="dxa"/>
          </w:tcPr>
          <w:p w14:paraId="79EB8660" w14:textId="77777777" w:rsidR="005A3377" w:rsidRPr="00B83743" w:rsidRDefault="005A3377" w:rsidP="00587ACC">
            <w:pPr>
              <w:pStyle w:val="TableParagraph"/>
              <w:spacing w:before="117" w:line="360" w:lineRule="auto"/>
              <w:ind w:left="292"/>
              <w:rPr>
                <w:sz w:val="24"/>
                <w:szCs w:val="24"/>
              </w:rPr>
            </w:pPr>
            <w:r w:rsidRPr="00B83743">
              <w:rPr>
                <w:spacing w:val="-4"/>
                <w:sz w:val="24"/>
                <w:szCs w:val="24"/>
              </w:rPr>
              <w:t>72</w:t>
            </w:r>
            <w:r w:rsidRPr="00B83743">
              <w:rPr>
                <w:spacing w:val="-4"/>
                <w:sz w:val="24"/>
                <w:szCs w:val="24"/>
                <w:vertAlign w:val="superscript"/>
              </w:rPr>
              <w:t>o</w:t>
            </w:r>
            <w:r w:rsidRPr="00B83743">
              <w:rPr>
                <w:spacing w:val="-4"/>
                <w:sz w:val="24"/>
                <w:szCs w:val="24"/>
              </w:rPr>
              <w:t>c</w:t>
            </w:r>
          </w:p>
        </w:tc>
        <w:tc>
          <w:tcPr>
            <w:tcW w:w="2432" w:type="dxa"/>
          </w:tcPr>
          <w:p w14:paraId="5B8F0670" w14:textId="257DA067" w:rsidR="005A3377" w:rsidRPr="00B83743" w:rsidRDefault="005A3377" w:rsidP="00587ACC">
            <w:pPr>
              <w:pStyle w:val="TableParagraph"/>
              <w:spacing w:before="117" w:line="360" w:lineRule="auto"/>
              <w:ind w:left="568"/>
              <w:rPr>
                <w:sz w:val="24"/>
                <w:szCs w:val="24"/>
              </w:rPr>
            </w:pPr>
            <w:r w:rsidRPr="00B83743">
              <w:rPr>
                <w:sz w:val="24"/>
                <w:szCs w:val="24"/>
              </w:rPr>
              <w:t xml:space="preserve">30 </w:t>
            </w:r>
            <w:r w:rsidRPr="00B83743">
              <w:rPr>
                <w:spacing w:val="-4"/>
                <w:sz w:val="24"/>
                <w:szCs w:val="24"/>
              </w:rPr>
              <w:t>sec</w:t>
            </w:r>
          </w:p>
        </w:tc>
        <w:tc>
          <w:tcPr>
            <w:tcW w:w="2358" w:type="dxa"/>
          </w:tcPr>
          <w:p w14:paraId="18F6D061" w14:textId="77777777" w:rsidR="005A3377" w:rsidRPr="00B83743" w:rsidRDefault="005A3377" w:rsidP="00587ACC">
            <w:pPr>
              <w:pStyle w:val="TableParagraph"/>
              <w:spacing w:line="360" w:lineRule="auto"/>
              <w:rPr>
                <w:sz w:val="24"/>
                <w:szCs w:val="24"/>
              </w:rPr>
            </w:pPr>
          </w:p>
        </w:tc>
      </w:tr>
      <w:tr w:rsidR="001354E3" w:rsidRPr="00B83743" w14:paraId="1CC70D6B" w14:textId="77777777" w:rsidTr="006F3D1B">
        <w:trPr>
          <w:trHeight w:val="492"/>
        </w:trPr>
        <w:tc>
          <w:tcPr>
            <w:tcW w:w="2089" w:type="dxa"/>
          </w:tcPr>
          <w:p w14:paraId="02BE1E18" w14:textId="77777777" w:rsidR="005A3377" w:rsidRPr="00B83743" w:rsidRDefault="005A3377" w:rsidP="00587ACC">
            <w:pPr>
              <w:pStyle w:val="TableParagraph"/>
              <w:spacing w:before="118" w:line="360" w:lineRule="auto"/>
              <w:ind w:left="115"/>
              <w:rPr>
                <w:sz w:val="24"/>
                <w:szCs w:val="24"/>
              </w:rPr>
            </w:pPr>
            <w:r w:rsidRPr="00B83743">
              <w:rPr>
                <w:sz w:val="24"/>
                <w:szCs w:val="24"/>
              </w:rPr>
              <w:t>Final</w:t>
            </w:r>
            <w:r w:rsidRPr="00B83743">
              <w:rPr>
                <w:spacing w:val="-1"/>
                <w:sz w:val="24"/>
                <w:szCs w:val="24"/>
              </w:rPr>
              <w:t xml:space="preserve"> </w:t>
            </w:r>
            <w:r w:rsidRPr="00B83743">
              <w:rPr>
                <w:spacing w:val="-2"/>
                <w:sz w:val="24"/>
                <w:szCs w:val="24"/>
              </w:rPr>
              <w:t>Elongation</w:t>
            </w:r>
          </w:p>
        </w:tc>
        <w:tc>
          <w:tcPr>
            <w:tcW w:w="1985" w:type="dxa"/>
          </w:tcPr>
          <w:p w14:paraId="529525D5" w14:textId="77777777" w:rsidR="005A3377" w:rsidRPr="00B83743" w:rsidRDefault="005A3377" w:rsidP="00587ACC">
            <w:pPr>
              <w:pStyle w:val="TableParagraph"/>
              <w:spacing w:before="118" w:line="360" w:lineRule="auto"/>
              <w:ind w:left="292"/>
              <w:rPr>
                <w:sz w:val="24"/>
                <w:szCs w:val="24"/>
              </w:rPr>
            </w:pPr>
            <w:r w:rsidRPr="00B83743">
              <w:rPr>
                <w:spacing w:val="-4"/>
                <w:sz w:val="24"/>
                <w:szCs w:val="24"/>
              </w:rPr>
              <w:t>72</w:t>
            </w:r>
            <w:r w:rsidRPr="00B83743">
              <w:rPr>
                <w:spacing w:val="-4"/>
                <w:sz w:val="24"/>
                <w:szCs w:val="24"/>
                <w:vertAlign w:val="superscript"/>
              </w:rPr>
              <w:t>o</w:t>
            </w:r>
            <w:r w:rsidRPr="00B83743">
              <w:rPr>
                <w:spacing w:val="-4"/>
                <w:sz w:val="24"/>
                <w:szCs w:val="24"/>
              </w:rPr>
              <w:t>c</w:t>
            </w:r>
          </w:p>
        </w:tc>
        <w:tc>
          <w:tcPr>
            <w:tcW w:w="2432" w:type="dxa"/>
          </w:tcPr>
          <w:p w14:paraId="3ED92F2D" w14:textId="77777777" w:rsidR="005A3377" w:rsidRPr="00B83743" w:rsidRDefault="005A3377" w:rsidP="00587ACC">
            <w:pPr>
              <w:pStyle w:val="TableParagraph"/>
              <w:spacing w:before="118" w:line="360" w:lineRule="auto"/>
              <w:ind w:left="568"/>
              <w:rPr>
                <w:sz w:val="24"/>
                <w:szCs w:val="24"/>
              </w:rPr>
            </w:pPr>
            <w:r w:rsidRPr="00B83743">
              <w:rPr>
                <w:sz w:val="24"/>
                <w:szCs w:val="24"/>
              </w:rPr>
              <w:t xml:space="preserve">7 </w:t>
            </w:r>
            <w:r w:rsidRPr="00B83743">
              <w:rPr>
                <w:spacing w:val="-2"/>
                <w:sz w:val="24"/>
                <w:szCs w:val="24"/>
              </w:rPr>
              <w:t>mints</w:t>
            </w:r>
          </w:p>
        </w:tc>
        <w:tc>
          <w:tcPr>
            <w:tcW w:w="2358" w:type="dxa"/>
          </w:tcPr>
          <w:p w14:paraId="2CF3B72D" w14:textId="761B5C2B" w:rsidR="005A3377" w:rsidRPr="00B83743" w:rsidRDefault="005A3377" w:rsidP="00587ACC">
            <w:pPr>
              <w:pStyle w:val="TableParagraph"/>
              <w:spacing w:before="118" w:line="360" w:lineRule="auto"/>
              <w:ind w:left="298"/>
              <w:rPr>
                <w:sz w:val="24"/>
                <w:szCs w:val="24"/>
              </w:rPr>
            </w:pPr>
            <w:r w:rsidRPr="00B83743">
              <w:rPr>
                <w:spacing w:val="-2"/>
                <w:sz w:val="24"/>
                <w:szCs w:val="24"/>
              </w:rPr>
              <w:t xml:space="preserve">    </w:t>
            </w:r>
            <w:r w:rsidR="009E64C0" w:rsidRPr="00B83743">
              <w:rPr>
                <w:spacing w:val="-2"/>
                <w:sz w:val="24"/>
                <w:szCs w:val="24"/>
              </w:rPr>
              <w:t xml:space="preserve"> </w:t>
            </w:r>
            <w:r w:rsidRPr="00B83743">
              <w:rPr>
                <w:spacing w:val="-2"/>
                <w:sz w:val="24"/>
                <w:szCs w:val="24"/>
              </w:rPr>
              <w:t xml:space="preserve"> 1-Cycle</w:t>
            </w:r>
          </w:p>
        </w:tc>
      </w:tr>
      <w:tr w:rsidR="005A3377" w:rsidRPr="00B83743" w14:paraId="27A0B898" w14:textId="77777777" w:rsidTr="006F3D1B">
        <w:trPr>
          <w:trHeight w:val="614"/>
        </w:trPr>
        <w:tc>
          <w:tcPr>
            <w:tcW w:w="2089" w:type="dxa"/>
            <w:tcBorders>
              <w:bottom w:val="single" w:sz="8" w:space="0" w:color="000000"/>
            </w:tcBorders>
          </w:tcPr>
          <w:p w14:paraId="1B5A9412" w14:textId="77777777" w:rsidR="005A3377" w:rsidRPr="00B83743" w:rsidRDefault="005A3377" w:rsidP="00587ACC">
            <w:pPr>
              <w:pStyle w:val="TableParagraph"/>
              <w:spacing w:before="118" w:line="360" w:lineRule="auto"/>
              <w:ind w:left="115"/>
              <w:rPr>
                <w:sz w:val="24"/>
                <w:szCs w:val="24"/>
              </w:rPr>
            </w:pPr>
            <w:r w:rsidRPr="00B83743">
              <w:rPr>
                <w:sz w:val="24"/>
                <w:szCs w:val="24"/>
              </w:rPr>
              <w:t>Hold</w:t>
            </w:r>
            <w:r w:rsidRPr="00B83743">
              <w:rPr>
                <w:spacing w:val="-2"/>
                <w:sz w:val="24"/>
                <w:szCs w:val="24"/>
              </w:rPr>
              <w:t xml:space="preserve"> </w:t>
            </w:r>
            <w:r w:rsidRPr="00B83743">
              <w:rPr>
                <w:spacing w:val="-5"/>
                <w:sz w:val="24"/>
                <w:szCs w:val="24"/>
              </w:rPr>
              <w:t>at</w:t>
            </w:r>
          </w:p>
        </w:tc>
        <w:tc>
          <w:tcPr>
            <w:tcW w:w="1985" w:type="dxa"/>
            <w:tcBorders>
              <w:bottom w:val="single" w:sz="8" w:space="0" w:color="000000"/>
            </w:tcBorders>
          </w:tcPr>
          <w:p w14:paraId="7CEF33FA" w14:textId="5BD665CD" w:rsidR="005A3377" w:rsidRPr="00B83743" w:rsidRDefault="005A3377" w:rsidP="00587ACC">
            <w:pPr>
              <w:pStyle w:val="TableParagraph"/>
              <w:spacing w:before="118" w:line="360" w:lineRule="auto"/>
              <w:ind w:left="292"/>
              <w:rPr>
                <w:sz w:val="24"/>
                <w:szCs w:val="24"/>
              </w:rPr>
            </w:pPr>
            <w:r w:rsidRPr="00B83743">
              <w:rPr>
                <w:spacing w:val="-5"/>
                <w:sz w:val="24"/>
                <w:szCs w:val="24"/>
              </w:rPr>
              <w:t xml:space="preserve"> 4</w:t>
            </w:r>
            <w:r w:rsidRPr="00B83743">
              <w:rPr>
                <w:spacing w:val="-5"/>
                <w:sz w:val="24"/>
                <w:szCs w:val="24"/>
                <w:vertAlign w:val="superscript"/>
              </w:rPr>
              <w:t>o</w:t>
            </w:r>
            <w:r w:rsidRPr="00B83743">
              <w:rPr>
                <w:spacing w:val="-5"/>
                <w:sz w:val="24"/>
                <w:szCs w:val="24"/>
              </w:rPr>
              <w:t>c</w:t>
            </w:r>
          </w:p>
        </w:tc>
        <w:tc>
          <w:tcPr>
            <w:tcW w:w="2432" w:type="dxa"/>
            <w:tcBorders>
              <w:bottom w:val="single" w:sz="8" w:space="0" w:color="000000"/>
            </w:tcBorders>
          </w:tcPr>
          <w:p w14:paraId="7FA9FBEC" w14:textId="753267AD" w:rsidR="005A3377" w:rsidRPr="00B83743" w:rsidRDefault="005A3377" w:rsidP="00587ACC">
            <w:pPr>
              <w:pStyle w:val="TableParagraph"/>
              <w:spacing w:before="118" w:line="360" w:lineRule="auto"/>
              <w:ind w:left="568"/>
              <w:rPr>
                <w:sz w:val="24"/>
                <w:szCs w:val="24"/>
              </w:rPr>
            </w:pPr>
            <w:r w:rsidRPr="00B83743">
              <w:rPr>
                <w:sz w:val="24"/>
                <w:szCs w:val="24"/>
              </w:rPr>
              <w:t xml:space="preserve"> Until</w:t>
            </w:r>
            <w:r w:rsidRPr="00B83743">
              <w:rPr>
                <w:spacing w:val="-4"/>
                <w:sz w:val="24"/>
                <w:szCs w:val="24"/>
              </w:rPr>
              <w:t xml:space="preserve"> </w:t>
            </w:r>
            <w:r w:rsidRPr="00B83743">
              <w:rPr>
                <w:sz w:val="24"/>
                <w:szCs w:val="24"/>
              </w:rPr>
              <w:t>machine</w:t>
            </w:r>
            <w:r w:rsidRPr="00B83743">
              <w:rPr>
                <w:spacing w:val="-3"/>
                <w:sz w:val="24"/>
                <w:szCs w:val="24"/>
              </w:rPr>
              <w:t xml:space="preserve"> </w:t>
            </w:r>
            <w:r w:rsidRPr="00B83743">
              <w:rPr>
                <w:spacing w:val="-5"/>
                <w:sz w:val="24"/>
                <w:szCs w:val="24"/>
              </w:rPr>
              <w:t>off</w:t>
            </w:r>
          </w:p>
        </w:tc>
        <w:tc>
          <w:tcPr>
            <w:tcW w:w="2358" w:type="dxa"/>
            <w:tcBorders>
              <w:bottom w:val="single" w:sz="8" w:space="0" w:color="000000"/>
            </w:tcBorders>
          </w:tcPr>
          <w:p w14:paraId="3732818C" w14:textId="77777777" w:rsidR="005A3377" w:rsidRPr="00B83743" w:rsidRDefault="005A3377" w:rsidP="00587ACC">
            <w:pPr>
              <w:pStyle w:val="TableParagraph"/>
              <w:spacing w:line="360" w:lineRule="auto"/>
              <w:rPr>
                <w:sz w:val="24"/>
                <w:szCs w:val="24"/>
              </w:rPr>
            </w:pPr>
          </w:p>
        </w:tc>
      </w:tr>
    </w:tbl>
    <w:p w14:paraId="300ACADF" w14:textId="77777777" w:rsidR="00AD6EF7" w:rsidRPr="00B83743" w:rsidRDefault="00AD6EF7" w:rsidP="00587ACC">
      <w:pPr>
        <w:spacing w:line="360" w:lineRule="auto"/>
        <w:jc w:val="both"/>
        <w:rPr>
          <w:rFonts w:ascii="Times New Roman" w:eastAsia="Times New Roman" w:hAnsi="Times New Roman" w:cs="Times New Roman"/>
          <w:b/>
          <w:sz w:val="24"/>
          <w:szCs w:val="24"/>
          <w:u w:val="single"/>
          <w:lang w:eastAsia="zh-CN"/>
        </w:rPr>
      </w:pPr>
      <w:bookmarkStart w:id="321" w:name="_Hlk167119417"/>
      <w:bookmarkStart w:id="322" w:name="_Hlk167044928"/>
    </w:p>
    <w:p w14:paraId="6D8632C8" w14:textId="28E1B3B4" w:rsidR="00515643" w:rsidRPr="00B83743" w:rsidRDefault="00515643" w:rsidP="001E3B6C">
      <w:pPr>
        <w:pStyle w:val="Heading2"/>
        <w:rPr>
          <w:rFonts w:ascii="Times New Roman" w:hAnsi="Times New Roman" w:cs="Times New Roman"/>
          <w:color w:val="auto"/>
          <w:sz w:val="24"/>
          <w:szCs w:val="24"/>
        </w:rPr>
      </w:pPr>
      <w:r w:rsidRPr="00B83743">
        <w:rPr>
          <w:rFonts w:ascii="Times New Roman" w:hAnsi="Times New Roman" w:cs="Times New Roman"/>
          <w:color w:val="auto"/>
          <w:sz w:val="24"/>
          <w:szCs w:val="24"/>
        </w:rPr>
        <w:t>Annex 5</w:t>
      </w:r>
      <w:bookmarkEnd w:id="321"/>
      <w:r w:rsidRPr="00B83743">
        <w:rPr>
          <w:rFonts w:ascii="Times New Roman" w:hAnsi="Times New Roman" w:cs="Times New Roman"/>
          <w:color w:val="auto"/>
          <w:sz w:val="24"/>
          <w:szCs w:val="24"/>
        </w:rPr>
        <w:t>: Antimicrobial susceptibility test. Inoculum suspension Preparation</w:t>
      </w:r>
    </w:p>
    <w:p w14:paraId="75B7C6F8" w14:textId="77777777" w:rsidR="001E3B6C" w:rsidRPr="00B83743" w:rsidRDefault="001E3B6C" w:rsidP="001E3B6C">
      <w:pPr>
        <w:rPr>
          <w:rFonts w:ascii="Times New Roman" w:hAnsi="Times New Roman" w:cs="Times New Roman"/>
          <w:sz w:val="24"/>
          <w:szCs w:val="24"/>
        </w:rPr>
      </w:pPr>
    </w:p>
    <w:bookmarkEnd w:id="322"/>
    <w:p w14:paraId="53E9D843" w14:textId="0844A4FB" w:rsidR="00515643" w:rsidRPr="00B83743" w:rsidRDefault="00515643" w:rsidP="00587ACC">
      <w:pPr>
        <w:spacing w:line="360" w:lineRule="auto"/>
        <w:ind w:left="947" w:hangingChars="393" w:hanging="947"/>
        <w:jc w:val="both"/>
        <w:rPr>
          <w:rFonts w:ascii="Times New Roman" w:hAnsi="Times New Roman" w:cs="Times New Roman"/>
          <w:b/>
          <w:bCs/>
          <w:sz w:val="24"/>
          <w:szCs w:val="24"/>
        </w:rPr>
      </w:pPr>
      <w:r w:rsidRPr="00B83743">
        <w:rPr>
          <w:rFonts w:ascii="Times New Roman" w:hAnsi="Times New Roman" w:cs="Times New Roman"/>
          <w:b/>
          <w:bCs/>
          <w:sz w:val="24"/>
          <w:szCs w:val="24"/>
        </w:rPr>
        <w:t xml:space="preserve">        Inoculum suspension Preparation</w:t>
      </w:r>
    </w:p>
    <w:p w14:paraId="0572C31B" w14:textId="505346A3" w:rsidR="00515643" w:rsidRPr="00B83743" w:rsidRDefault="00515643" w:rsidP="00587ACC">
      <w:pPr>
        <w:pStyle w:val="ListParagraph"/>
        <w:numPr>
          <w:ilvl w:val="0"/>
          <w:numId w:val="15"/>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 0.5 McFarland standard is equivalent to</w:t>
      </w:r>
      <w:r w:rsidR="00DA4C1F" w:rsidRPr="00B83743">
        <w:rPr>
          <w:rFonts w:ascii="Times New Roman" w:hAnsi="Times New Roman" w:cs="Times New Roman"/>
          <w:sz w:val="24"/>
          <w:szCs w:val="24"/>
        </w:rPr>
        <w:t xml:space="preserve"> </w:t>
      </w:r>
      <w:r w:rsidRPr="00B83743">
        <w:rPr>
          <w:rFonts w:ascii="Times New Roman" w:hAnsi="Times New Roman" w:cs="Times New Roman"/>
          <w:sz w:val="24"/>
          <w:szCs w:val="24"/>
        </w:rPr>
        <w:t>a bacterial suspension containing between 1 x 108 and 2 x 108 CFU/ml.</w:t>
      </w:r>
    </w:p>
    <w:p w14:paraId="40C56D10" w14:textId="4C79E1BD" w:rsidR="00515643" w:rsidRPr="00B83743" w:rsidRDefault="00515643" w:rsidP="00587ACC">
      <w:pPr>
        <w:pStyle w:val="ListParagraph"/>
        <w:numPr>
          <w:ilvl w:val="0"/>
          <w:numId w:val="15"/>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 18-24 hr. old, 4-5 bacterial colonies were well suspended in 4 ml of 0.9% sterile saline (home prepared) as adjusted at a turbidity absorbance of 0.08-0.13, which is equivalent to a 0.5 McFarland standard using microprocessor photo colorimeter.</w:t>
      </w:r>
    </w:p>
    <w:p w14:paraId="41BC6259" w14:textId="5901C9EC" w:rsidR="00515643" w:rsidRPr="00B83743" w:rsidRDefault="00515643" w:rsidP="00587ACC">
      <w:pPr>
        <w:pStyle w:val="ListParagraph"/>
        <w:numPr>
          <w:ilvl w:val="0"/>
          <w:numId w:val="15"/>
        </w:numPr>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Use smooth suspension </w:t>
      </w:r>
      <w:r w:rsidR="00DA4C1F" w:rsidRPr="00B83743">
        <w:rPr>
          <w:rFonts w:ascii="Times New Roman" w:hAnsi="Times New Roman" w:cs="Times New Roman"/>
          <w:sz w:val="24"/>
          <w:szCs w:val="24"/>
        </w:rPr>
        <w:t>for</w:t>
      </w:r>
      <w:r w:rsidRPr="00B83743">
        <w:rPr>
          <w:rFonts w:ascii="Times New Roman" w:hAnsi="Times New Roman" w:cs="Times New Roman"/>
          <w:sz w:val="24"/>
          <w:szCs w:val="24"/>
        </w:rPr>
        <w:t xml:space="preserve"> 15 </w:t>
      </w:r>
      <w:r w:rsidR="00DA4C1F" w:rsidRPr="00B83743">
        <w:rPr>
          <w:rFonts w:ascii="Times New Roman" w:hAnsi="Times New Roman" w:cs="Times New Roman"/>
          <w:sz w:val="24"/>
          <w:szCs w:val="24"/>
        </w:rPr>
        <w:t>minutes</w:t>
      </w:r>
      <w:r w:rsidRPr="00B83743">
        <w:rPr>
          <w:rFonts w:ascii="Times New Roman" w:hAnsi="Times New Roman" w:cs="Times New Roman"/>
          <w:sz w:val="24"/>
          <w:szCs w:val="24"/>
        </w:rPr>
        <w:t>.</w:t>
      </w:r>
    </w:p>
    <w:p w14:paraId="7AD5DE1B" w14:textId="77777777" w:rsidR="00515643" w:rsidRPr="00B83743" w:rsidRDefault="00515643" w:rsidP="00587ACC">
      <w:pPr>
        <w:pStyle w:val="ListParagraph"/>
        <w:spacing w:line="360" w:lineRule="auto"/>
        <w:jc w:val="both"/>
        <w:rPr>
          <w:rFonts w:ascii="Times New Roman" w:hAnsi="Times New Roman" w:cs="Times New Roman"/>
          <w:sz w:val="24"/>
          <w:szCs w:val="24"/>
        </w:rPr>
      </w:pPr>
    </w:p>
    <w:p w14:paraId="58EF033A" w14:textId="7BBB7B27" w:rsidR="003A4BB4" w:rsidRPr="00B83743" w:rsidRDefault="003A4BB4" w:rsidP="00587ACC">
      <w:pPr>
        <w:spacing w:line="360" w:lineRule="auto"/>
        <w:ind w:left="947" w:hangingChars="393" w:hanging="947"/>
        <w:jc w:val="both"/>
        <w:rPr>
          <w:rFonts w:ascii="Times New Roman" w:hAnsi="Times New Roman" w:cs="Times New Roman"/>
          <w:b/>
          <w:bCs/>
          <w:sz w:val="24"/>
          <w:szCs w:val="24"/>
        </w:rPr>
      </w:pPr>
      <w:r w:rsidRPr="00B83743">
        <w:rPr>
          <w:rFonts w:ascii="Times New Roman" w:hAnsi="Times New Roman" w:cs="Times New Roman"/>
          <w:b/>
          <w:bCs/>
          <w:sz w:val="24"/>
          <w:szCs w:val="24"/>
        </w:rPr>
        <w:t>Inoculation, disc distribution and result interpretation of the MH plate</w:t>
      </w:r>
    </w:p>
    <w:p w14:paraId="6270917C" w14:textId="77777777" w:rsidR="001319E7" w:rsidRPr="00B83743" w:rsidRDefault="001319E7" w:rsidP="00587ACC">
      <w:pPr>
        <w:pStyle w:val="NoSpacing"/>
        <w:spacing w:line="360" w:lineRule="auto"/>
        <w:jc w:val="both"/>
        <w:rPr>
          <w:rFonts w:ascii="Times New Roman" w:hAnsi="Times New Roman" w:cs="Times New Roman"/>
          <w:sz w:val="24"/>
          <w:szCs w:val="24"/>
        </w:rPr>
      </w:pPr>
    </w:p>
    <w:p w14:paraId="4972A1E7" w14:textId="29098350" w:rsidR="003A4BB4" w:rsidRPr="00B83743" w:rsidRDefault="003A4BB4" w:rsidP="00587ACC">
      <w:pPr>
        <w:pStyle w:val="ListParagraph"/>
        <w:numPr>
          <w:ilvl w:val="0"/>
          <w:numId w:val="16"/>
        </w:numPr>
        <w:spacing w:line="360" w:lineRule="auto"/>
        <w:jc w:val="both"/>
        <w:rPr>
          <w:rFonts w:ascii="Times New Roman" w:hAnsi="Times New Roman" w:cs="Times New Roman"/>
          <w:sz w:val="24"/>
          <w:szCs w:val="24"/>
        </w:rPr>
      </w:pPr>
      <w:bookmarkStart w:id="323" w:name="_Hlk169091882"/>
      <w:r w:rsidRPr="00B83743">
        <w:rPr>
          <w:rFonts w:ascii="Times New Roman" w:hAnsi="Times New Roman" w:cs="Times New Roman"/>
          <w:sz w:val="24"/>
          <w:szCs w:val="24"/>
        </w:rPr>
        <w:t>Dip a sterile swab into the inoculum tube and rotate the swab against the side of the tube</w:t>
      </w:r>
      <w:r w:rsidR="00F27734" w:rsidRPr="00B83743">
        <w:rPr>
          <w:rFonts w:ascii="Times New Roman" w:hAnsi="Times New Roman" w:cs="Times New Roman"/>
          <w:sz w:val="24"/>
          <w:szCs w:val="24"/>
        </w:rPr>
        <w:t>.</w:t>
      </w:r>
      <w:r w:rsidRPr="00B83743">
        <w:rPr>
          <w:rFonts w:ascii="Times New Roman" w:hAnsi="Times New Roman" w:cs="Times New Roman"/>
          <w:sz w:val="24"/>
          <w:szCs w:val="24"/>
        </w:rPr>
        <w:t xml:space="preserve"> (above the fluid level) using firm pressure, to remove excess fluid.</w:t>
      </w:r>
    </w:p>
    <w:p w14:paraId="261E5555" w14:textId="77777777" w:rsidR="003A4BB4" w:rsidRPr="00B83743" w:rsidRDefault="003A4BB4"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Inoculate the dried surface of a MH agar plate by streaking the swab three times over the entire agar surface; by rotating the plate approximately 60 degrees.</w:t>
      </w:r>
    </w:p>
    <w:p w14:paraId="32F1E893" w14:textId="220CDFB5" w:rsidR="003A4BB4" w:rsidRPr="00B83743" w:rsidRDefault="003A4BB4"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Rim the plate with the swab to pick up any excess liquid and, allow the plate to sit at room temperature </w:t>
      </w:r>
      <w:r w:rsidR="00DA4C1F" w:rsidRPr="00B83743">
        <w:rPr>
          <w:rFonts w:ascii="Times New Roman" w:hAnsi="Times New Roman" w:cs="Times New Roman"/>
          <w:sz w:val="24"/>
          <w:szCs w:val="24"/>
        </w:rPr>
        <w:t xml:space="preserve">for </w:t>
      </w:r>
      <w:r w:rsidRPr="00B83743">
        <w:rPr>
          <w:rFonts w:ascii="Times New Roman" w:hAnsi="Times New Roman" w:cs="Times New Roman"/>
          <w:sz w:val="24"/>
          <w:szCs w:val="24"/>
        </w:rPr>
        <w:t>at least 3 to 5 minutes, but no more than 15 minutes.</w:t>
      </w:r>
    </w:p>
    <w:p w14:paraId="4B7FF8E0" w14:textId="01868E47" w:rsidR="003A4BB4" w:rsidRPr="00B83743" w:rsidRDefault="00DA4C1F"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Place</w:t>
      </w:r>
      <w:r w:rsidR="003A4BB4" w:rsidRPr="00B83743">
        <w:rPr>
          <w:rFonts w:ascii="Times New Roman" w:hAnsi="Times New Roman" w:cs="Times New Roman"/>
          <w:sz w:val="24"/>
          <w:szCs w:val="24"/>
        </w:rPr>
        <w:t xml:space="preserve"> individual discs on </w:t>
      </w:r>
      <w:r w:rsidRPr="00B83743">
        <w:rPr>
          <w:rFonts w:ascii="Times New Roman" w:hAnsi="Times New Roman" w:cs="Times New Roman"/>
          <w:sz w:val="24"/>
          <w:szCs w:val="24"/>
        </w:rPr>
        <w:t xml:space="preserve">the </w:t>
      </w:r>
      <w:r w:rsidR="003A4BB4" w:rsidRPr="00B83743">
        <w:rPr>
          <w:rFonts w:ascii="Times New Roman" w:hAnsi="Times New Roman" w:cs="Times New Roman"/>
          <w:sz w:val="24"/>
          <w:szCs w:val="24"/>
        </w:rPr>
        <w:t>surface of the agar using forceps and gently press</w:t>
      </w:r>
      <w:r w:rsidR="00F27734" w:rsidRPr="00B83743">
        <w:rPr>
          <w:rFonts w:ascii="Times New Roman" w:hAnsi="Times New Roman" w:cs="Times New Roman"/>
          <w:sz w:val="24"/>
          <w:szCs w:val="24"/>
        </w:rPr>
        <w:t>.</w:t>
      </w:r>
    </w:p>
    <w:p w14:paraId="34C6D3C4" w14:textId="04D8F658" w:rsidR="003A4BB4" w:rsidRPr="00B83743" w:rsidRDefault="00DA4C1F"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Make</w:t>
      </w:r>
      <w:r w:rsidR="003A4BB4" w:rsidRPr="00B83743">
        <w:rPr>
          <w:rFonts w:ascii="Times New Roman" w:hAnsi="Times New Roman" w:cs="Times New Roman"/>
          <w:sz w:val="24"/>
          <w:szCs w:val="24"/>
        </w:rPr>
        <w:t xml:space="preserve"> a space of 24mm with the adjacent disc and 10-15mm from the edge of the plates</w:t>
      </w:r>
    </w:p>
    <w:p w14:paraId="7506934D" w14:textId="77777777" w:rsidR="003A4BB4" w:rsidRPr="00B83743" w:rsidRDefault="003A4BB4"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Plates were inverted and placed in a 37°C air incubator for 18-24 hours.</w:t>
      </w:r>
    </w:p>
    <w:p w14:paraId="09C34A10" w14:textId="126F4D5C" w:rsidR="00907170" w:rsidRPr="00B83743" w:rsidRDefault="003A4BB4"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Inhibition zone diameters were measured using </w:t>
      </w:r>
      <w:r w:rsidR="00DA4C1F" w:rsidRPr="00B83743">
        <w:rPr>
          <w:rFonts w:ascii="Times New Roman" w:hAnsi="Times New Roman" w:cs="Times New Roman"/>
          <w:sz w:val="24"/>
          <w:szCs w:val="24"/>
        </w:rPr>
        <w:t xml:space="preserve">a </w:t>
      </w:r>
      <w:r w:rsidRPr="00B83743">
        <w:rPr>
          <w:rFonts w:ascii="Times New Roman" w:hAnsi="Times New Roman" w:cs="Times New Roman"/>
          <w:sz w:val="24"/>
          <w:szCs w:val="24"/>
        </w:rPr>
        <w:t>caliper meter and</w:t>
      </w:r>
    </w:p>
    <w:p w14:paraId="00B20C86" w14:textId="32F63DB3" w:rsidR="003A4BB4" w:rsidRDefault="003A4BB4" w:rsidP="00587ACC">
      <w:pPr>
        <w:pStyle w:val="ListParagraph"/>
        <w:numPr>
          <w:ilvl w:val="0"/>
          <w:numId w:val="16"/>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Results were interpreted using CLSI guidelines 20</w:t>
      </w:r>
      <w:r w:rsidR="00907170" w:rsidRPr="00B83743">
        <w:rPr>
          <w:rFonts w:ascii="Times New Roman" w:hAnsi="Times New Roman" w:cs="Times New Roman"/>
          <w:sz w:val="24"/>
          <w:szCs w:val="24"/>
        </w:rPr>
        <w:t>20</w:t>
      </w:r>
      <w:r w:rsidRPr="00B83743">
        <w:rPr>
          <w:rFonts w:ascii="Times New Roman" w:hAnsi="Times New Roman" w:cs="Times New Roman"/>
          <w:sz w:val="24"/>
          <w:szCs w:val="24"/>
        </w:rPr>
        <w:t xml:space="preserve">; </w:t>
      </w:r>
      <w:r w:rsidR="00DA4C1F" w:rsidRPr="00B83743">
        <w:rPr>
          <w:rFonts w:ascii="Times New Roman" w:hAnsi="Times New Roman" w:cs="Times New Roman"/>
          <w:sz w:val="24"/>
          <w:szCs w:val="24"/>
        </w:rPr>
        <w:t xml:space="preserve">to </w:t>
      </w:r>
      <w:r w:rsidRPr="00B83743">
        <w:rPr>
          <w:rFonts w:ascii="Times New Roman" w:hAnsi="Times New Roman" w:cs="Times New Roman"/>
          <w:sz w:val="24"/>
          <w:szCs w:val="24"/>
        </w:rPr>
        <w:t>determine the susceptibility or resistance of the organism to each drug tested.</w:t>
      </w:r>
    </w:p>
    <w:p w14:paraId="5FF287A1" w14:textId="2E7A05AB" w:rsidR="00291F8C" w:rsidRPr="00B83743" w:rsidRDefault="00291F8C" w:rsidP="00291F8C">
      <w:pPr>
        <w:pStyle w:val="Caption"/>
        <w:keepNext/>
        <w:numPr>
          <w:ilvl w:val="0"/>
          <w:numId w:val="16"/>
        </w:numPr>
        <w:jc w:val="both"/>
        <w:rPr>
          <w:rFonts w:ascii="Times New Roman" w:hAnsi="Times New Roman" w:cs="Times New Roman"/>
          <w:color w:val="auto"/>
          <w:sz w:val="24"/>
          <w:szCs w:val="24"/>
        </w:rPr>
      </w:pPr>
      <w:r w:rsidRPr="00B83743">
        <w:rPr>
          <w:rFonts w:ascii="Times New Roman" w:hAnsi="Times New Roman" w:cs="Times New Roman"/>
          <w:color w:val="auto"/>
          <w:sz w:val="24"/>
          <w:szCs w:val="24"/>
        </w:rPr>
        <w:lastRenderedPageBreak/>
        <w:t xml:space="preserve">Table </w:t>
      </w:r>
      <w:r w:rsidRPr="00B83743">
        <w:rPr>
          <w:rFonts w:ascii="Times New Roman" w:hAnsi="Times New Roman" w:cs="Times New Roman"/>
          <w:color w:val="auto"/>
          <w:sz w:val="24"/>
          <w:szCs w:val="24"/>
        </w:rPr>
        <w:fldChar w:fldCharType="begin"/>
      </w:r>
      <w:r w:rsidRPr="00B83743">
        <w:rPr>
          <w:rFonts w:ascii="Times New Roman" w:hAnsi="Times New Roman" w:cs="Times New Roman"/>
          <w:color w:val="auto"/>
          <w:sz w:val="24"/>
          <w:szCs w:val="24"/>
        </w:rPr>
        <w:instrText xml:space="preserve"> SEQ Table \* ARABIC </w:instrText>
      </w:r>
      <w:r w:rsidRPr="00B83743">
        <w:rPr>
          <w:rFonts w:ascii="Times New Roman" w:hAnsi="Times New Roman" w:cs="Times New Roman"/>
          <w:color w:val="auto"/>
          <w:sz w:val="24"/>
          <w:szCs w:val="24"/>
        </w:rPr>
        <w:fldChar w:fldCharType="separate"/>
      </w:r>
      <w:r w:rsidR="008B64F8">
        <w:rPr>
          <w:rFonts w:ascii="Times New Roman" w:hAnsi="Times New Roman" w:cs="Times New Roman"/>
          <w:noProof/>
          <w:color w:val="auto"/>
          <w:sz w:val="24"/>
          <w:szCs w:val="24"/>
        </w:rPr>
        <w:t>10</w:t>
      </w:r>
      <w:r w:rsidRPr="00B83743">
        <w:rPr>
          <w:rFonts w:ascii="Times New Roman" w:hAnsi="Times New Roman" w:cs="Times New Roman"/>
          <w:color w:val="auto"/>
          <w:sz w:val="24"/>
          <w:szCs w:val="24"/>
        </w:rPr>
        <w:fldChar w:fldCharType="end"/>
      </w:r>
      <w:r w:rsidRPr="00B83743">
        <w:rPr>
          <w:rFonts w:ascii="Times New Roman" w:hAnsi="Times New Roman" w:cs="Times New Roman"/>
          <w:color w:val="auto"/>
          <w:sz w:val="24"/>
          <w:szCs w:val="24"/>
        </w:rPr>
        <w:t xml:space="preserve">: </w:t>
      </w:r>
      <w:r w:rsidRPr="00B83743">
        <w:rPr>
          <w:rFonts w:ascii="Times New Roman" w:hAnsi="Times New Roman" w:cs="Times New Roman"/>
          <w:b w:val="0"/>
          <w:bCs w:val="0"/>
          <w:color w:val="auto"/>
          <w:sz w:val="24"/>
          <w:szCs w:val="24"/>
        </w:rPr>
        <w:t xml:space="preserve">Antibiotic disks were used to test </w:t>
      </w:r>
      <w:r w:rsidRPr="00B83743">
        <w:rPr>
          <w:rFonts w:ascii="Times New Roman" w:hAnsi="Times New Roman" w:cs="Times New Roman"/>
          <w:b w:val="0"/>
          <w:bCs w:val="0"/>
          <w:i/>
          <w:iCs/>
          <w:color w:val="auto"/>
          <w:sz w:val="24"/>
          <w:szCs w:val="24"/>
        </w:rPr>
        <w:t>E.</w:t>
      </w:r>
      <w:r w:rsidRPr="00B83743">
        <w:rPr>
          <w:rFonts w:ascii="Times New Roman" w:hAnsi="Times New Roman" w:cs="Times New Roman"/>
          <w:b w:val="0"/>
          <w:bCs w:val="0"/>
          <w:color w:val="auto"/>
          <w:sz w:val="24"/>
          <w:szCs w:val="24"/>
        </w:rPr>
        <w:t xml:space="preserve"> </w:t>
      </w:r>
      <w:r w:rsidRPr="00B83743">
        <w:rPr>
          <w:rFonts w:ascii="Times New Roman" w:hAnsi="Times New Roman" w:cs="Times New Roman"/>
          <w:b w:val="0"/>
          <w:bCs w:val="0"/>
          <w:i/>
          <w:iCs/>
          <w:color w:val="auto"/>
          <w:sz w:val="24"/>
          <w:szCs w:val="24"/>
        </w:rPr>
        <w:t>coli</w:t>
      </w:r>
      <w:r w:rsidRPr="00B83743">
        <w:rPr>
          <w:rFonts w:ascii="Times New Roman" w:hAnsi="Times New Roman" w:cs="Times New Roman"/>
          <w:b w:val="0"/>
          <w:bCs w:val="0"/>
          <w:color w:val="auto"/>
          <w:sz w:val="24"/>
          <w:szCs w:val="24"/>
        </w:rPr>
        <w:t xml:space="preserve"> O157:H7 and their respective concentrations.</w:t>
      </w:r>
    </w:p>
    <w:tbl>
      <w:tblPr>
        <w:tblW w:w="10543" w:type="dxa"/>
        <w:tblInd w:w="-252" w:type="dxa"/>
        <w:tblBorders>
          <w:top w:val="single" w:sz="4" w:space="0" w:color="auto"/>
        </w:tblBorders>
        <w:tblLook w:val="0000" w:firstRow="0" w:lastRow="0" w:firstColumn="0" w:lastColumn="0" w:noHBand="0" w:noVBand="0"/>
      </w:tblPr>
      <w:tblGrid>
        <w:gridCol w:w="4743"/>
        <w:gridCol w:w="5800"/>
      </w:tblGrid>
      <w:tr w:rsidR="00291F8C" w:rsidRPr="00B83743" w14:paraId="150547CA" w14:textId="77777777" w:rsidTr="007B5FDD">
        <w:trPr>
          <w:trHeight w:val="100"/>
        </w:trPr>
        <w:tc>
          <w:tcPr>
            <w:tcW w:w="10543" w:type="dxa"/>
            <w:gridSpan w:val="2"/>
          </w:tcPr>
          <w:p w14:paraId="764A21F2" w14:textId="77777777" w:rsidR="00291F8C" w:rsidRPr="00BD4294" w:rsidRDefault="00291F8C" w:rsidP="007B5FDD">
            <w:pPr>
              <w:keepNext/>
              <w:keepLines/>
              <w:spacing w:after="0" w:line="360" w:lineRule="auto"/>
              <w:outlineLvl w:val="1"/>
              <w:rPr>
                <w:rFonts w:ascii="Times New Roman" w:eastAsiaTheme="majorEastAsia" w:hAnsi="Times New Roman" w:cs="Times New Roman"/>
                <w:b/>
                <w:bCs/>
              </w:rPr>
            </w:pPr>
            <w:r w:rsidRPr="00BD4294">
              <w:rPr>
                <w:rFonts w:ascii="Times New Roman" w:eastAsiaTheme="majorEastAsia" w:hAnsi="Times New Roman" w:cs="Times New Roman"/>
                <w:b/>
                <w:bCs/>
              </w:rPr>
              <w:t>№ Antibiotic disks      Disc code   Concentration     Diameter of zone of inhibition in millimeters (mm)</w:t>
            </w:r>
          </w:p>
        </w:tc>
      </w:tr>
      <w:tr w:rsidR="00291F8C" w:rsidRPr="00B83743" w14:paraId="39E4A3B3" w14:textId="77777777" w:rsidTr="007B5FDD">
        <w:trPr>
          <w:gridBefore w:val="1"/>
          <w:wBefore w:w="4743" w:type="dxa"/>
          <w:trHeight w:val="100"/>
        </w:trPr>
        <w:tc>
          <w:tcPr>
            <w:tcW w:w="5800" w:type="dxa"/>
            <w:tcBorders>
              <w:top w:val="single" w:sz="4" w:space="0" w:color="auto"/>
            </w:tcBorders>
          </w:tcPr>
          <w:p w14:paraId="069FC210" w14:textId="77777777" w:rsidR="00291F8C" w:rsidRPr="00B83743" w:rsidRDefault="00291F8C" w:rsidP="007B5FDD">
            <w:pPr>
              <w:keepNext/>
              <w:keepLines/>
              <w:spacing w:after="0" w:line="360" w:lineRule="auto"/>
              <w:outlineLvl w:val="1"/>
              <w:rPr>
                <w:rFonts w:ascii="Times New Roman" w:eastAsiaTheme="majorEastAsia" w:hAnsi="Times New Roman" w:cs="Times New Roman"/>
                <w:b/>
                <w:bCs/>
                <w:sz w:val="24"/>
                <w:szCs w:val="24"/>
              </w:rPr>
            </w:pPr>
          </w:p>
        </w:tc>
      </w:tr>
    </w:tbl>
    <w:p w14:paraId="1368D33C" w14:textId="77777777" w:rsidR="00291F8C" w:rsidRPr="00291F8C" w:rsidRDefault="00291F8C" w:rsidP="00291F8C">
      <w:pPr>
        <w:pStyle w:val="ListParagraph"/>
        <w:keepNext/>
        <w:keepLines/>
        <w:numPr>
          <w:ilvl w:val="0"/>
          <w:numId w:val="16"/>
        </w:numPr>
        <w:spacing w:after="0" w:line="360" w:lineRule="auto"/>
        <w:outlineLvl w:val="1"/>
        <w:rPr>
          <w:rFonts w:ascii="Times New Roman" w:eastAsiaTheme="majorEastAsia" w:hAnsi="Times New Roman" w:cs="Times New Roman"/>
          <w:sz w:val="20"/>
          <w:szCs w:val="20"/>
        </w:rPr>
      </w:pPr>
      <w:r w:rsidRPr="00291F8C">
        <w:rPr>
          <w:rFonts w:ascii="Times New Roman" w:eastAsiaTheme="majorEastAsia" w:hAnsi="Times New Roman" w:cs="Times New Roman"/>
          <w:b/>
          <w:bCs/>
          <w:sz w:val="24"/>
          <w:szCs w:val="24"/>
        </w:rPr>
        <w:t xml:space="preserve">                                                                                   </w:t>
      </w:r>
      <w:r w:rsidRPr="00291F8C">
        <w:rPr>
          <w:rFonts w:ascii="Times New Roman" w:eastAsiaTheme="majorEastAsia" w:hAnsi="Times New Roman" w:cs="Times New Roman"/>
          <w:b/>
          <w:bCs/>
          <w:sz w:val="20"/>
          <w:szCs w:val="20"/>
          <w:u w:val="single"/>
        </w:rPr>
        <w:t>Resistant</w:t>
      </w:r>
      <w:r w:rsidRPr="00291F8C">
        <w:rPr>
          <w:rFonts w:ascii="Times New Roman" w:eastAsiaTheme="majorEastAsia" w:hAnsi="Times New Roman" w:cs="Times New Roman"/>
          <w:b/>
          <w:bCs/>
          <w:sz w:val="20"/>
          <w:szCs w:val="20"/>
        </w:rPr>
        <w:t xml:space="preserve">        </w:t>
      </w:r>
      <w:r w:rsidRPr="00291F8C">
        <w:rPr>
          <w:rFonts w:ascii="Times New Roman" w:eastAsiaTheme="majorEastAsia" w:hAnsi="Times New Roman" w:cs="Times New Roman"/>
          <w:b/>
          <w:bCs/>
          <w:sz w:val="20"/>
          <w:szCs w:val="20"/>
          <w:u w:val="single"/>
        </w:rPr>
        <w:t>Intermediate</w:t>
      </w:r>
      <w:r w:rsidRPr="00291F8C">
        <w:rPr>
          <w:rFonts w:ascii="Times New Roman" w:eastAsiaTheme="majorEastAsia" w:hAnsi="Times New Roman" w:cs="Times New Roman"/>
          <w:b/>
          <w:bCs/>
          <w:sz w:val="20"/>
          <w:szCs w:val="20"/>
        </w:rPr>
        <w:t xml:space="preserve">    </w:t>
      </w:r>
      <w:r w:rsidRPr="00291F8C">
        <w:rPr>
          <w:rFonts w:ascii="Times New Roman" w:eastAsiaTheme="majorEastAsia" w:hAnsi="Times New Roman" w:cs="Times New Roman"/>
          <w:b/>
          <w:bCs/>
          <w:sz w:val="20"/>
          <w:szCs w:val="20"/>
          <w:u w:val="single"/>
        </w:rPr>
        <w:t>Susceptibility</w:t>
      </w:r>
      <w:r w:rsidRPr="00291F8C">
        <w:rPr>
          <w:rFonts w:ascii="Times New Roman" w:eastAsiaTheme="majorEastAsia" w:hAnsi="Times New Roman" w:cs="Times New Roman"/>
          <w:b/>
          <w:bCs/>
          <w:sz w:val="20"/>
          <w:szCs w:val="20"/>
          <w:u w:val="single"/>
        </w:rPr>
        <w:tab/>
      </w:r>
      <w:r w:rsidRPr="00291F8C">
        <w:rPr>
          <w:rFonts w:ascii="Times New Roman" w:eastAsiaTheme="majorEastAsia" w:hAnsi="Times New Roman" w:cs="Times New Roman"/>
          <w:b/>
          <w:bCs/>
          <w:sz w:val="20"/>
          <w:szCs w:val="20"/>
        </w:rPr>
        <w:t xml:space="preserve">                                                         </w:t>
      </w:r>
    </w:p>
    <w:tbl>
      <w:tblPr>
        <w:tblW w:w="10433" w:type="dxa"/>
        <w:tblInd w:w="-111" w:type="dxa"/>
        <w:tblBorders>
          <w:top w:val="single" w:sz="4" w:space="0" w:color="auto"/>
        </w:tblBorders>
        <w:tblLook w:val="0000" w:firstRow="0" w:lastRow="0" w:firstColumn="0" w:lastColumn="0" w:noHBand="0" w:noVBand="0"/>
      </w:tblPr>
      <w:tblGrid>
        <w:gridCol w:w="71"/>
        <w:gridCol w:w="10321"/>
        <w:gridCol w:w="41"/>
      </w:tblGrid>
      <w:tr w:rsidR="00291F8C" w:rsidRPr="00B83743" w14:paraId="3AFC8874" w14:textId="77777777" w:rsidTr="007B5FDD">
        <w:trPr>
          <w:gridBefore w:val="1"/>
          <w:wBefore w:w="71" w:type="dxa"/>
          <w:trHeight w:val="100"/>
        </w:trPr>
        <w:tc>
          <w:tcPr>
            <w:tcW w:w="10362" w:type="dxa"/>
            <w:gridSpan w:val="2"/>
          </w:tcPr>
          <w:p w14:paraId="377C6A08" w14:textId="77777777" w:rsidR="00291F8C" w:rsidRPr="00B83743" w:rsidRDefault="00291F8C" w:rsidP="007B5FDD">
            <w:pPr>
              <w:keepNext/>
              <w:keepLines/>
              <w:spacing w:before="200" w:after="0" w:line="360" w:lineRule="auto"/>
              <w:outlineLvl w:val="1"/>
              <w:rPr>
                <w:rFonts w:ascii="Times New Roman" w:eastAsiaTheme="majorEastAsia" w:hAnsi="Times New Roman" w:cs="Times New Roman"/>
                <w:sz w:val="24"/>
                <w:szCs w:val="24"/>
              </w:rPr>
            </w:pPr>
          </w:p>
        </w:tc>
      </w:tr>
      <w:tr w:rsidR="00291F8C" w:rsidRPr="00B83743" w14:paraId="7A51FA5E" w14:textId="77777777" w:rsidTr="007B5FDD">
        <w:trPr>
          <w:gridAfter w:val="1"/>
          <w:wAfter w:w="41" w:type="dxa"/>
          <w:trHeight w:val="5040"/>
        </w:trPr>
        <w:tc>
          <w:tcPr>
            <w:tcW w:w="10392" w:type="dxa"/>
            <w:gridSpan w:val="2"/>
            <w:tcBorders>
              <w:bottom w:val="single" w:sz="4" w:space="0" w:color="auto"/>
            </w:tcBorders>
          </w:tcPr>
          <w:p w14:paraId="050B91ED" w14:textId="77777777" w:rsidR="00291F8C" w:rsidRPr="00B83743" w:rsidRDefault="00291F8C" w:rsidP="007B5FDD">
            <w:pPr>
              <w:keepNext/>
              <w:keepLines/>
              <w:spacing w:before="200" w:after="0" w:line="360" w:lineRule="auto"/>
              <w:outlineLvl w:val="1"/>
              <w:rPr>
                <w:rFonts w:ascii="Times New Roman" w:eastAsiaTheme="majorEastAsia" w:hAnsi="Times New Roman" w:cs="Times New Roman"/>
                <w:sz w:val="24"/>
                <w:szCs w:val="24"/>
              </w:rPr>
            </w:pPr>
            <w:r w:rsidRPr="00B83743">
              <w:rPr>
                <w:rFonts w:ascii="Times New Roman" w:eastAsiaTheme="majorEastAsia" w:hAnsi="Times New Roman" w:cs="Times New Roman"/>
                <w:sz w:val="24"/>
                <w:szCs w:val="24"/>
              </w:rPr>
              <w:t>1. Ciprofloxacin         CIP                  5μg                       ≤14                15-20                   ≥21</w:t>
            </w:r>
          </w:p>
          <w:p w14:paraId="27E9E506" w14:textId="77777777" w:rsidR="00291F8C" w:rsidRPr="00B83743" w:rsidRDefault="00291F8C" w:rsidP="007B5FDD">
            <w:pPr>
              <w:spacing w:after="0" w:line="360" w:lineRule="auto"/>
              <w:rPr>
                <w:rFonts w:ascii="Times New Roman" w:hAnsi="Times New Roman" w:cs="Times New Roman"/>
                <w:sz w:val="24"/>
                <w:szCs w:val="24"/>
              </w:rPr>
            </w:pPr>
          </w:p>
          <w:p w14:paraId="5303EC4C"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2. Tetracycline            TE                   30μg                     ≤13                 1 4-17                  ≥17</w:t>
            </w:r>
          </w:p>
          <w:p w14:paraId="588D06A2"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3. Gentamicin             GN                  10μg                      ≤12                 13-14                   ≥15</w:t>
            </w:r>
          </w:p>
          <w:p w14:paraId="35446BB0"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4. Ampicillin               AMP               10μg                      ≤13                 14-16                  ≥17</w:t>
            </w:r>
          </w:p>
          <w:p w14:paraId="1CE41BED"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 xml:space="preserve">5. Streptomycin             S                   10μg                      ≤11                 12-14                   ≥15    </w:t>
            </w:r>
          </w:p>
          <w:p w14:paraId="76101688"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6. Kanamycin                K                   30μg                      ≤13                 14-17                   ≥18</w:t>
            </w:r>
          </w:p>
          <w:p w14:paraId="623D4B87"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7. Chloramphenicol       C                   30μg                      ≤12                 13-17                   ≥18</w:t>
            </w:r>
          </w:p>
          <w:p w14:paraId="64875813"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8. Trimethoprim           SXT                25μg                      ≤13                  14-17                  ≥17</w:t>
            </w:r>
          </w:p>
          <w:p w14:paraId="374ACF88"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9.Oxytetracycline          T                    30μg                       ≤4                    5-7                      ≥8</w:t>
            </w:r>
          </w:p>
          <w:p w14:paraId="4C086D32" w14:textId="77777777" w:rsidR="00291F8C" w:rsidRPr="00B83743" w:rsidRDefault="00291F8C" w:rsidP="007B5FDD">
            <w:pPr>
              <w:spacing w:line="360" w:lineRule="auto"/>
              <w:rPr>
                <w:rFonts w:ascii="Times New Roman" w:hAnsi="Times New Roman" w:cs="Times New Roman"/>
                <w:sz w:val="24"/>
                <w:szCs w:val="24"/>
              </w:rPr>
            </w:pPr>
            <w:r w:rsidRPr="00B83743">
              <w:rPr>
                <w:rFonts w:ascii="Times New Roman" w:hAnsi="Times New Roman" w:cs="Times New Roman"/>
                <w:sz w:val="24"/>
                <w:szCs w:val="24"/>
              </w:rPr>
              <w:t>10. Amoxicillin             AX                 25μg                      ≤13                  14-16                   ≥17</w:t>
            </w:r>
          </w:p>
        </w:tc>
      </w:tr>
    </w:tbl>
    <w:p w14:paraId="35FED4DF" w14:textId="77777777" w:rsidR="00291F8C" w:rsidRPr="00291F8C" w:rsidRDefault="00291F8C" w:rsidP="00291F8C">
      <w:pPr>
        <w:pStyle w:val="ListParagraph"/>
        <w:numPr>
          <w:ilvl w:val="0"/>
          <w:numId w:val="16"/>
        </w:numPr>
        <w:spacing w:after="0" w:line="360" w:lineRule="auto"/>
        <w:rPr>
          <w:rFonts w:ascii="Times New Roman" w:hAnsi="Times New Roman" w:cs="Times New Roman"/>
          <w:sz w:val="24"/>
          <w:szCs w:val="24"/>
        </w:rPr>
      </w:pPr>
      <w:r w:rsidRPr="00291F8C">
        <w:rPr>
          <w:rFonts w:ascii="Times New Roman" w:hAnsi="Times New Roman" w:cs="Times New Roman"/>
          <w:b/>
          <w:bCs/>
          <w:sz w:val="24"/>
          <w:szCs w:val="24"/>
        </w:rPr>
        <w:t>Source</w:t>
      </w:r>
      <w:r w:rsidRPr="00291F8C">
        <w:rPr>
          <w:rFonts w:ascii="Times New Roman" w:hAnsi="Times New Roman" w:cs="Times New Roman"/>
          <w:sz w:val="24"/>
          <w:szCs w:val="24"/>
        </w:rPr>
        <w:t>: Clinical Laboratory Standard Institute (2020).</w:t>
      </w:r>
    </w:p>
    <w:p w14:paraId="2BA9C96E" w14:textId="77777777" w:rsidR="00291F8C" w:rsidRPr="00291F8C" w:rsidRDefault="00291F8C" w:rsidP="00291F8C">
      <w:pPr>
        <w:spacing w:line="360" w:lineRule="auto"/>
        <w:jc w:val="both"/>
        <w:rPr>
          <w:rFonts w:ascii="Times New Roman" w:hAnsi="Times New Roman" w:cs="Times New Roman"/>
          <w:sz w:val="24"/>
          <w:szCs w:val="24"/>
        </w:rPr>
      </w:pPr>
    </w:p>
    <w:p w14:paraId="77A90CD4" w14:textId="3C86F2EB" w:rsidR="008E0F2D" w:rsidRPr="00B83743" w:rsidRDefault="008E0F2D" w:rsidP="001E3B6C">
      <w:pPr>
        <w:pStyle w:val="Heading2"/>
        <w:rPr>
          <w:rFonts w:ascii="Times New Roman" w:hAnsi="Times New Roman" w:cs="Times New Roman"/>
          <w:color w:val="auto"/>
          <w:sz w:val="24"/>
          <w:szCs w:val="24"/>
        </w:rPr>
      </w:pPr>
      <w:bookmarkStart w:id="324" w:name="_Hlk169091922"/>
      <w:bookmarkStart w:id="325" w:name="_Hlk167119651"/>
      <w:bookmarkEnd w:id="323"/>
      <w:r w:rsidRPr="00B83743">
        <w:rPr>
          <w:rFonts w:ascii="Times New Roman" w:hAnsi="Times New Roman" w:cs="Times New Roman"/>
          <w:color w:val="auto"/>
          <w:sz w:val="24"/>
          <w:szCs w:val="24"/>
        </w:rPr>
        <w:t xml:space="preserve">Annex 6: </w:t>
      </w:r>
      <w:r w:rsidR="001E4CC9" w:rsidRPr="00B83743">
        <w:rPr>
          <w:rFonts w:ascii="Times New Roman" w:hAnsi="Times New Roman" w:cs="Times New Roman"/>
          <w:color w:val="auto"/>
          <w:sz w:val="24"/>
          <w:szCs w:val="24"/>
        </w:rPr>
        <w:t>P</w:t>
      </w:r>
      <w:r w:rsidRPr="00B83743">
        <w:rPr>
          <w:rFonts w:ascii="Times New Roman" w:hAnsi="Times New Roman" w:cs="Times New Roman"/>
          <w:color w:val="auto"/>
          <w:sz w:val="24"/>
          <w:szCs w:val="24"/>
        </w:rPr>
        <w:t>rocedures of latex agglutination test.</w:t>
      </w:r>
    </w:p>
    <w:p w14:paraId="2021E51C" w14:textId="77777777" w:rsidR="001E3B6C" w:rsidRPr="00B83743" w:rsidRDefault="001E3B6C" w:rsidP="001E3B6C">
      <w:pPr>
        <w:rPr>
          <w:rFonts w:ascii="Times New Roman" w:hAnsi="Times New Roman" w:cs="Times New Roman"/>
          <w:sz w:val="24"/>
          <w:szCs w:val="24"/>
        </w:rPr>
      </w:pPr>
    </w:p>
    <w:p w14:paraId="17A51963" w14:textId="7A36164F" w:rsidR="00886313" w:rsidRPr="00B83743" w:rsidRDefault="00886313"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Acceptable isolates and  media included only</w:t>
      </w:r>
    </w:p>
    <w:p w14:paraId="0802BD3A" w14:textId="73C42434" w:rsidR="00886313" w:rsidRPr="00B83743" w:rsidRDefault="00886313" w:rsidP="00587ACC">
      <w:pPr>
        <w:pStyle w:val="ListParagraph"/>
        <w:spacing w:line="360" w:lineRule="auto"/>
        <w:ind w:left="1080"/>
        <w:jc w:val="both"/>
        <w:rPr>
          <w:rFonts w:ascii="Times New Roman" w:hAnsi="Times New Roman" w:cs="Times New Roman"/>
          <w:sz w:val="24"/>
          <w:szCs w:val="24"/>
        </w:rPr>
      </w:pPr>
      <w:r w:rsidRPr="00B83743">
        <w:rPr>
          <w:rFonts w:ascii="Times New Roman" w:hAnsi="Times New Roman" w:cs="Times New Roman"/>
          <w:sz w:val="24"/>
          <w:szCs w:val="24"/>
        </w:rPr>
        <w:t>Non sorbitol fermenting colonies(NSFC) isolated on sorbitol MacConkey agar (SMAC) to test for  E.coli O157</w:t>
      </w:r>
      <w:r w:rsidR="006A775C" w:rsidRPr="00B83743">
        <w:rPr>
          <w:rFonts w:ascii="Times New Roman" w:hAnsi="Times New Roman" w:cs="Times New Roman"/>
          <w:sz w:val="24"/>
          <w:szCs w:val="24"/>
        </w:rPr>
        <w:t>:H7.</w:t>
      </w:r>
    </w:p>
    <w:p w14:paraId="5BE6D59E" w14:textId="193E1335" w:rsidR="00886313" w:rsidRPr="00B83743" w:rsidRDefault="006A775C"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For each isolate to </w:t>
      </w:r>
      <w:r w:rsidR="00DA4C1F" w:rsidRPr="00B83743">
        <w:rPr>
          <w:rFonts w:ascii="Times New Roman" w:hAnsi="Times New Roman" w:cs="Times New Roman"/>
          <w:sz w:val="24"/>
          <w:szCs w:val="24"/>
        </w:rPr>
        <w:t xml:space="preserve">be </w:t>
      </w:r>
      <w:r w:rsidRPr="00B83743">
        <w:rPr>
          <w:rFonts w:ascii="Times New Roman" w:hAnsi="Times New Roman" w:cs="Times New Roman"/>
          <w:sz w:val="24"/>
          <w:szCs w:val="24"/>
        </w:rPr>
        <w:t>tested dispense one drop of test latex</w:t>
      </w:r>
      <w:r w:rsidR="00DA4C1F" w:rsidRPr="00B83743">
        <w:rPr>
          <w:rFonts w:ascii="Times New Roman" w:hAnsi="Times New Roman" w:cs="Times New Roman"/>
          <w:sz w:val="24"/>
          <w:szCs w:val="24"/>
        </w:rPr>
        <w:t xml:space="preserve"> into</w:t>
      </w:r>
      <w:r w:rsidRPr="00B83743">
        <w:rPr>
          <w:rFonts w:ascii="Times New Roman" w:hAnsi="Times New Roman" w:cs="Times New Roman"/>
          <w:sz w:val="24"/>
          <w:szCs w:val="24"/>
        </w:rPr>
        <w:t xml:space="preserve"> to well of </w:t>
      </w:r>
      <w:r w:rsidR="00DA4C1F" w:rsidRPr="00B83743">
        <w:rPr>
          <w:rFonts w:ascii="Times New Roman" w:hAnsi="Times New Roman" w:cs="Times New Roman"/>
          <w:sz w:val="24"/>
          <w:szCs w:val="24"/>
        </w:rPr>
        <w:t xml:space="preserve">the </w:t>
      </w:r>
      <w:r w:rsidRPr="00B83743">
        <w:rPr>
          <w:rFonts w:ascii="Times New Roman" w:hAnsi="Times New Roman" w:cs="Times New Roman"/>
          <w:sz w:val="24"/>
          <w:szCs w:val="24"/>
        </w:rPr>
        <w:t>test slide.</w:t>
      </w:r>
    </w:p>
    <w:p w14:paraId="52696E15" w14:textId="58594D59" w:rsidR="00CC3B40" w:rsidRPr="00B83743" w:rsidRDefault="006A775C"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In like manner dispense one drop of E.coli  control latex </w:t>
      </w:r>
      <w:r w:rsidR="00DA4C1F" w:rsidRPr="00B83743">
        <w:rPr>
          <w:rFonts w:ascii="Times New Roman" w:hAnsi="Times New Roman" w:cs="Times New Roman"/>
          <w:sz w:val="24"/>
          <w:szCs w:val="24"/>
        </w:rPr>
        <w:t>into</w:t>
      </w:r>
      <w:r w:rsidRPr="00B83743">
        <w:rPr>
          <w:rFonts w:ascii="Times New Roman" w:hAnsi="Times New Roman" w:cs="Times New Roman"/>
          <w:sz w:val="24"/>
          <w:szCs w:val="24"/>
        </w:rPr>
        <w:t xml:space="preserve"> separate </w:t>
      </w:r>
      <w:r w:rsidR="00DA4C1F" w:rsidRPr="00B83743">
        <w:rPr>
          <w:rFonts w:ascii="Times New Roman" w:hAnsi="Times New Roman" w:cs="Times New Roman"/>
          <w:sz w:val="24"/>
          <w:szCs w:val="24"/>
        </w:rPr>
        <w:t>wells</w:t>
      </w:r>
      <w:r w:rsidRPr="00B83743">
        <w:rPr>
          <w:rFonts w:ascii="Times New Roman" w:hAnsi="Times New Roman" w:cs="Times New Roman"/>
          <w:sz w:val="24"/>
          <w:szCs w:val="24"/>
        </w:rPr>
        <w:t xml:space="preserve"> of test slide.</w:t>
      </w:r>
    </w:p>
    <w:p w14:paraId="18378354" w14:textId="140DCA2B" w:rsidR="006A775C" w:rsidRPr="00B83743" w:rsidRDefault="00CC3B40"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Using a plastic stick remove </w:t>
      </w:r>
      <w:r w:rsidR="00DA4C1F" w:rsidRPr="00B83743">
        <w:rPr>
          <w:rFonts w:ascii="Times New Roman" w:hAnsi="Times New Roman" w:cs="Times New Roman"/>
          <w:sz w:val="24"/>
          <w:szCs w:val="24"/>
        </w:rPr>
        <w:t xml:space="preserve">an </w:t>
      </w:r>
      <w:r w:rsidRPr="00B83743">
        <w:rPr>
          <w:rFonts w:ascii="Times New Roman" w:hAnsi="Times New Roman" w:cs="Times New Roman"/>
          <w:sz w:val="24"/>
          <w:szCs w:val="24"/>
        </w:rPr>
        <w:t>apportion of NSFC from the SMAC plate and</w:t>
      </w:r>
      <w:r w:rsidR="00DA4C1F" w:rsidRPr="00B83743">
        <w:rPr>
          <w:rFonts w:ascii="Times New Roman" w:hAnsi="Times New Roman" w:cs="Times New Roman"/>
          <w:sz w:val="24"/>
          <w:szCs w:val="24"/>
        </w:rPr>
        <w:t xml:space="preserve"> </w:t>
      </w:r>
      <w:r w:rsidR="005442D6" w:rsidRPr="00B83743">
        <w:rPr>
          <w:rFonts w:ascii="Times New Roman" w:hAnsi="Times New Roman" w:cs="Times New Roman"/>
          <w:sz w:val="24"/>
          <w:szCs w:val="24"/>
        </w:rPr>
        <w:t>emulsify</w:t>
      </w:r>
      <w:r w:rsidR="00DA4C1F" w:rsidRPr="00B83743">
        <w:rPr>
          <w:rFonts w:ascii="Times New Roman" w:hAnsi="Times New Roman" w:cs="Times New Roman"/>
          <w:sz w:val="24"/>
          <w:szCs w:val="24"/>
        </w:rPr>
        <w:t xml:space="preserve"> the </w:t>
      </w:r>
      <w:r w:rsidR="005442D6" w:rsidRPr="00B83743">
        <w:rPr>
          <w:rFonts w:ascii="Times New Roman" w:hAnsi="Times New Roman" w:cs="Times New Roman"/>
          <w:sz w:val="24"/>
          <w:szCs w:val="24"/>
        </w:rPr>
        <w:t xml:space="preserve">E.coli O157 test  on the slide spread over </w:t>
      </w:r>
      <w:r w:rsidR="00DA4C1F" w:rsidRPr="00B83743">
        <w:rPr>
          <w:rFonts w:ascii="Times New Roman" w:hAnsi="Times New Roman" w:cs="Times New Roman"/>
          <w:sz w:val="24"/>
          <w:szCs w:val="24"/>
        </w:rPr>
        <w:t>two-thirds</w:t>
      </w:r>
      <w:r w:rsidR="005442D6" w:rsidRPr="00B83743">
        <w:rPr>
          <w:rFonts w:ascii="Times New Roman" w:hAnsi="Times New Roman" w:cs="Times New Roman"/>
          <w:sz w:val="24"/>
          <w:szCs w:val="24"/>
        </w:rPr>
        <w:t xml:space="preserve"> of</w:t>
      </w:r>
      <w:r w:rsidR="00DA4C1F" w:rsidRPr="00B83743">
        <w:rPr>
          <w:rFonts w:ascii="Times New Roman" w:hAnsi="Times New Roman" w:cs="Times New Roman"/>
          <w:sz w:val="24"/>
          <w:szCs w:val="24"/>
        </w:rPr>
        <w:t xml:space="preserve"> </w:t>
      </w:r>
      <w:r w:rsidR="005442D6" w:rsidRPr="00B83743">
        <w:rPr>
          <w:rFonts w:ascii="Times New Roman" w:hAnsi="Times New Roman" w:cs="Times New Roman"/>
          <w:sz w:val="24"/>
          <w:szCs w:val="24"/>
        </w:rPr>
        <w:t xml:space="preserve">the reaction area discard aplastic sick and emulsify </w:t>
      </w:r>
      <w:r w:rsidR="004E59D0" w:rsidRPr="00B83743">
        <w:rPr>
          <w:rFonts w:ascii="Times New Roman" w:hAnsi="Times New Roman" w:cs="Times New Roman"/>
          <w:sz w:val="24"/>
          <w:szCs w:val="24"/>
        </w:rPr>
        <w:t>E.coli</w:t>
      </w:r>
      <w:r w:rsidR="005442D6" w:rsidRPr="00B83743">
        <w:rPr>
          <w:rFonts w:ascii="Times New Roman" w:hAnsi="Times New Roman" w:cs="Times New Roman"/>
          <w:sz w:val="24"/>
          <w:szCs w:val="24"/>
        </w:rPr>
        <w:t xml:space="preserve"> control latex on the slide.</w:t>
      </w:r>
    </w:p>
    <w:p w14:paraId="49D95106" w14:textId="7011811A" w:rsidR="005442D6" w:rsidRPr="00B83743" w:rsidRDefault="007931B4"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Rotate the slide by using circular motion through three planes for up to 1 minute of agglutination.</w:t>
      </w:r>
    </w:p>
    <w:p w14:paraId="706CB379" w14:textId="30C12C42" w:rsidR="00456A07" w:rsidRPr="00B83743" w:rsidRDefault="00456A07"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If agglutination </w:t>
      </w:r>
      <w:r w:rsidR="00DA4C1F" w:rsidRPr="00B83743">
        <w:rPr>
          <w:rFonts w:ascii="Times New Roman" w:hAnsi="Times New Roman" w:cs="Times New Roman"/>
          <w:sz w:val="24"/>
          <w:szCs w:val="24"/>
        </w:rPr>
        <w:t>occurs</w:t>
      </w:r>
      <w:r w:rsidRPr="00B83743">
        <w:rPr>
          <w:rFonts w:ascii="Times New Roman" w:hAnsi="Times New Roman" w:cs="Times New Roman"/>
          <w:sz w:val="24"/>
          <w:szCs w:val="24"/>
        </w:rPr>
        <w:t xml:space="preserve"> with the </w:t>
      </w:r>
      <w:r w:rsidR="00DA4C1F" w:rsidRPr="00B83743">
        <w:rPr>
          <w:rFonts w:ascii="Times New Roman" w:hAnsi="Times New Roman" w:cs="Times New Roman"/>
          <w:sz w:val="24"/>
          <w:szCs w:val="24"/>
        </w:rPr>
        <w:t>E.</w:t>
      </w:r>
      <w:r w:rsidRPr="00B83743">
        <w:rPr>
          <w:rFonts w:ascii="Times New Roman" w:hAnsi="Times New Roman" w:cs="Times New Roman"/>
          <w:sz w:val="24"/>
          <w:szCs w:val="24"/>
        </w:rPr>
        <w:t xml:space="preserve"> coli O157 test latex</w:t>
      </w:r>
      <w:r w:rsidR="00DA4C1F"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and the control latex is </w:t>
      </w:r>
      <w:r w:rsidR="00DA4C1F" w:rsidRPr="00B83743">
        <w:rPr>
          <w:rFonts w:ascii="Times New Roman" w:hAnsi="Times New Roman" w:cs="Times New Roman"/>
          <w:sz w:val="24"/>
          <w:szCs w:val="24"/>
        </w:rPr>
        <w:t xml:space="preserve">a </w:t>
      </w:r>
      <w:r w:rsidRPr="00B83743">
        <w:rPr>
          <w:rFonts w:ascii="Times New Roman" w:hAnsi="Times New Roman" w:cs="Times New Roman"/>
          <w:sz w:val="24"/>
          <w:szCs w:val="24"/>
        </w:rPr>
        <w:t>negative streak the isolate to the blood agar plate</w:t>
      </w:r>
      <w:r w:rsidR="00DA4C1F"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incubates</w:t>
      </w:r>
      <w:r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overnight</w:t>
      </w:r>
      <w:r w:rsidRPr="00B83743">
        <w:rPr>
          <w:rFonts w:ascii="Times New Roman" w:hAnsi="Times New Roman" w:cs="Times New Roman"/>
          <w:sz w:val="24"/>
          <w:szCs w:val="24"/>
        </w:rPr>
        <w:t xml:space="preserve"> and </w:t>
      </w:r>
      <w:r w:rsidR="00D20E2F" w:rsidRPr="00B83743">
        <w:rPr>
          <w:rFonts w:ascii="Times New Roman" w:hAnsi="Times New Roman" w:cs="Times New Roman"/>
          <w:sz w:val="24"/>
          <w:szCs w:val="24"/>
        </w:rPr>
        <w:t>proceed the above step</w:t>
      </w:r>
      <w:r w:rsidR="00DA4C1F"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 xml:space="preserve">if agglutination </w:t>
      </w:r>
      <w:r w:rsidR="00DA4C1F" w:rsidRPr="00B83743">
        <w:rPr>
          <w:rFonts w:ascii="Times New Roman" w:hAnsi="Times New Roman" w:cs="Times New Roman"/>
          <w:sz w:val="24"/>
          <w:szCs w:val="24"/>
        </w:rPr>
        <w:t>occurs</w:t>
      </w:r>
      <w:r w:rsidR="00D20E2F" w:rsidRPr="00B83743">
        <w:rPr>
          <w:rFonts w:ascii="Times New Roman" w:hAnsi="Times New Roman" w:cs="Times New Roman"/>
          <w:sz w:val="24"/>
          <w:szCs w:val="24"/>
        </w:rPr>
        <w:t xml:space="preserve"> with both</w:t>
      </w:r>
      <w:r w:rsidR="00DA4C1F"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test latex</w:t>
      </w:r>
      <w:r w:rsidR="00DA4C1F"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and</w:t>
      </w:r>
      <w:r w:rsidR="00DA4C1F" w:rsidRPr="00B83743">
        <w:rPr>
          <w:rFonts w:ascii="Times New Roman" w:hAnsi="Times New Roman" w:cs="Times New Roman"/>
          <w:sz w:val="24"/>
          <w:szCs w:val="24"/>
        </w:rPr>
        <w:t xml:space="preserve"> </w:t>
      </w:r>
      <w:r w:rsidR="00D20E2F" w:rsidRPr="00B83743">
        <w:rPr>
          <w:rFonts w:ascii="Times New Roman" w:hAnsi="Times New Roman" w:cs="Times New Roman"/>
          <w:sz w:val="24"/>
          <w:szCs w:val="24"/>
        </w:rPr>
        <w:t>control latex.</w:t>
      </w:r>
    </w:p>
    <w:p w14:paraId="3E577337" w14:textId="40222D40" w:rsidR="00D20E2F" w:rsidRPr="00B83743" w:rsidRDefault="00D20E2F" w:rsidP="00587ACC">
      <w:pPr>
        <w:pStyle w:val="ListParagraph"/>
        <w:numPr>
          <w:ilvl w:val="0"/>
          <w:numId w:val="17"/>
        </w:numPr>
        <w:spacing w:line="360" w:lineRule="auto"/>
        <w:jc w:val="both"/>
        <w:rPr>
          <w:rFonts w:ascii="Times New Roman" w:hAnsi="Times New Roman" w:cs="Times New Roman"/>
          <w:sz w:val="24"/>
          <w:szCs w:val="24"/>
        </w:rPr>
      </w:pPr>
      <w:bookmarkStart w:id="326" w:name="_Hlk169092002"/>
      <w:bookmarkEnd w:id="324"/>
      <w:r w:rsidRPr="00B83743">
        <w:rPr>
          <w:rFonts w:ascii="Times New Roman" w:hAnsi="Times New Roman" w:cs="Times New Roman"/>
          <w:sz w:val="24"/>
          <w:szCs w:val="24"/>
        </w:rPr>
        <w:t xml:space="preserve">After overnight incubation repeat the test  emulsify sweep of growth from the blood agar plate in a drop of E.coli  H7 </w:t>
      </w:r>
      <w:r w:rsidR="00595A2A" w:rsidRPr="00B83743">
        <w:rPr>
          <w:rFonts w:ascii="Times New Roman" w:hAnsi="Times New Roman" w:cs="Times New Roman"/>
          <w:sz w:val="24"/>
          <w:szCs w:val="24"/>
        </w:rPr>
        <w:t xml:space="preserve">test latex (blue cap) the control latex is omitted in this step </w:t>
      </w:r>
    </w:p>
    <w:p w14:paraId="67F97CD5" w14:textId="0B3CDD42" w:rsidR="00595A2A" w:rsidRPr="00B83743" w:rsidRDefault="00595A2A" w:rsidP="00587ACC">
      <w:pPr>
        <w:pStyle w:val="ListParagraph"/>
        <w:numPr>
          <w:ilvl w:val="0"/>
          <w:numId w:val="17"/>
        </w:num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Any test </w:t>
      </w:r>
      <w:r w:rsidR="00FC5B2D" w:rsidRPr="00B83743">
        <w:rPr>
          <w:rFonts w:ascii="Times New Roman" w:hAnsi="Times New Roman" w:cs="Times New Roman"/>
          <w:sz w:val="24"/>
          <w:szCs w:val="24"/>
        </w:rPr>
        <w:t>isolates</w:t>
      </w:r>
      <w:r w:rsidRPr="00B83743">
        <w:rPr>
          <w:rFonts w:ascii="Times New Roman" w:hAnsi="Times New Roman" w:cs="Times New Roman"/>
          <w:sz w:val="24"/>
          <w:szCs w:val="24"/>
        </w:rPr>
        <w:t xml:space="preserve"> that agglutinate with both </w:t>
      </w:r>
      <w:r w:rsidR="00FC5B2D" w:rsidRPr="00B83743">
        <w:rPr>
          <w:rFonts w:ascii="Times New Roman" w:hAnsi="Times New Roman" w:cs="Times New Roman"/>
          <w:sz w:val="24"/>
          <w:szCs w:val="24"/>
        </w:rPr>
        <w:t>E.coli</w:t>
      </w:r>
      <w:r w:rsidRPr="00B83743">
        <w:rPr>
          <w:rFonts w:ascii="Times New Roman" w:hAnsi="Times New Roman" w:cs="Times New Roman"/>
          <w:sz w:val="24"/>
          <w:szCs w:val="24"/>
        </w:rPr>
        <w:t xml:space="preserve"> O157 </w:t>
      </w:r>
      <w:r w:rsidR="00EC0697" w:rsidRPr="00B83743">
        <w:rPr>
          <w:rFonts w:ascii="Times New Roman" w:hAnsi="Times New Roman" w:cs="Times New Roman"/>
          <w:sz w:val="24"/>
          <w:szCs w:val="24"/>
        </w:rPr>
        <w:t>test</w:t>
      </w:r>
      <w:r w:rsidR="00FC5B2D" w:rsidRPr="00B83743">
        <w:rPr>
          <w:rFonts w:ascii="Times New Roman" w:hAnsi="Times New Roman" w:cs="Times New Roman"/>
          <w:sz w:val="24"/>
          <w:szCs w:val="24"/>
        </w:rPr>
        <w:t xml:space="preserve"> latex and E.coli could be interpreted as </w:t>
      </w:r>
      <w:r w:rsidR="00DA4C1F" w:rsidRPr="00B83743">
        <w:rPr>
          <w:rFonts w:ascii="Times New Roman" w:hAnsi="Times New Roman" w:cs="Times New Roman"/>
          <w:sz w:val="24"/>
          <w:szCs w:val="24"/>
        </w:rPr>
        <w:t>follows</w:t>
      </w:r>
      <w:r w:rsidR="00FC5B2D" w:rsidRPr="00B83743">
        <w:rPr>
          <w:rFonts w:ascii="Times New Roman" w:hAnsi="Times New Roman" w:cs="Times New Roman"/>
          <w:sz w:val="24"/>
          <w:szCs w:val="24"/>
        </w:rPr>
        <w:t>.</w:t>
      </w:r>
    </w:p>
    <w:p w14:paraId="6D96E74F" w14:textId="73F8A3D2" w:rsidR="00FC5B2D" w:rsidRPr="00B83743" w:rsidRDefault="00FC5B2D"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 xml:space="preserve">Positive result: </w:t>
      </w:r>
      <w:r w:rsidR="00787C2C" w:rsidRPr="00B83743">
        <w:rPr>
          <w:rFonts w:ascii="Times New Roman" w:hAnsi="Times New Roman" w:cs="Times New Roman"/>
          <w:sz w:val="24"/>
          <w:szCs w:val="24"/>
        </w:rPr>
        <w:t>A</w:t>
      </w:r>
      <w:r w:rsidRPr="00B83743">
        <w:rPr>
          <w:rFonts w:ascii="Times New Roman" w:hAnsi="Times New Roman" w:cs="Times New Roman"/>
          <w:sz w:val="24"/>
          <w:szCs w:val="24"/>
        </w:rPr>
        <w:t>gglutination of test latex</w:t>
      </w:r>
      <w:r w:rsidRPr="00B83743">
        <w:rPr>
          <w:rFonts w:ascii="Times New Roman" w:hAnsi="Times New Roman" w:cs="Times New Roman"/>
          <w:b/>
          <w:bCs/>
          <w:sz w:val="24"/>
          <w:szCs w:val="24"/>
        </w:rPr>
        <w:t xml:space="preserve"> </w:t>
      </w:r>
      <w:r w:rsidRPr="00B83743">
        <w:rPr>
          <w:rFonts w:ascii="Times New Roman" w:hAnsi="Times New Roman" w:cs="Times New Roman"/>
          <w:sz w:val="24"/>
          <w:szCs w:val="24"/>
        </w:rPr>
        <w:t>(O157</w:t>
      </w:r>
      <w:r w:rsidR="007A5F64" w:rsidRPr="00B83743">
        <w:rPr>
          <w:rFonts w:ascii="Times New Roman" w:hAnsi="Times New Roman" w:cs="Times New Roman"/>
          <w:sz w:val="24"/>
          <w:szCs w:val="24"/>
        </w:rPr>
        <w:t>or</w:t>
      </w:r>
      <w:r w:rsidRPr="00B83743">
        <w:rPr>
          <w:rFonts w:ascii="Times New Roman" w:hAnsi="Times New Roman" w:cs="Times New Roman"/>
          <w:sz w:val="24"/>
          <w:szCs w:val="24"/>
        </w:rPr>
        <w:t xml:space="preserve"> H7) </w:t>
      </w:r>
      <w:r w:rsidR="00787C2C" w:rsidRPr="00B83743">
        <w:rPr>
          <w:rFonts w:ascii="Times New Roman" w:hAnsi="Times New Roman" w:cs="Times New Roman"/>
          <w:sz w:val="24"/>
          <w:szCs w:val="24"/>
        </w:rPr>
        <w:t xml:space="preserve">accompanied by no agglutination      of the control latex with 1 minute </w:t>
      </w:r>
    </w:p>
    <w:p w14:paraId="33FFE855" w14:textId="4FA086C7" w:rsidR="00D24A57" w:rsidRPr="00B83743" w:rsidRDefault="00787C2C" w:rsidP="00587ACC">
      <w:pPr>
        <w:spacing w:line="360" w:lineRule="auto"/>
        <w:jc w:val="both"/>
        <w:rPr>
          <w:rFonts w:ascii="Times New Roman" w:hAnsi="Times New Roman" w:cs="Times New Roman"/>
          <w:sz w:val="24"/>
          <w:szCs w:val="24"/>
        </w:rPr>
      </w:pPr>
      <w:r w:rsidRPr="00B83743">
        <w:rPr>
          <w:rFonts w:ascii="Times New Roman" w:hAnsi="Times New Roman" w:cs="Times New Roman"/>
          <w:b/>
          <w:bCs/>
          <w:sz w:val="24"/>
          <w:szCs w:val="24"/>
        </w:rPr>
        <w:t>Negative result:</w:t>
      </w:r>
      <w:r w:rsidRPr="00B83743">
        <w:rPr>
          <w:rFonts w:ascii="Times New Roman" w:hAnsi="Times New Roman" w:cs="Times New Roman"/>
          <w:sz w:val="24"/>
          <w:szCs w:val="24"/>
        </w:rPr>
        <w:t xml:space="preserve"> No agglutination of</w:t>
      </w:r>
      <w:r w:rsidR="00DA4C1F"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the test latex and control latex within </w:t>
      </w:r>
      <w:r w:rsidR="00DA4C1F" w:rsidRPr="00B83743">
        <w:rPr>
          <w:rFonts w:ascii="Times New Roman" w:hAnsi="Times New Roman" w:cs="Times New Roman"/>
          <w:sz w:val="24"/>
          <w:szCs w:val="24"/>
        </w:rPr>
        <w:t>1 minute</w:t>
      </w:r>
      <w:r w:rsidRPr="00B83743">
        <w:rPr>
          <w:rFonts w:ascii="Times New Roman" w:hAnsi="Times New Roman" w:cs="Times New Roman"/>
          <w:sz w:val="24"/>
          <w:szCs w:val="24"/>
        </w:rPr>
        <w:t>.</w:t>
      </w:r>
      <w:bookmarkEnd w:id="325"/>
    </w:p>
    <w:p w14:paraId="0C194E01" w14:textId="029F4861" w:rsidR="00FF25A6" w:rsidRPr="00B83743" w:rsidRDefault="004C6E86" w:rsidP="001E3B6C">
      <w:pPr>
        <w:pStyle w:val="Heading2"/>
        <w:rPr>
          <w:rFonts w:ascii="Times New Roman" w:hAnsi="Times New Roman" w:cs="Times New Roman"/>
          <w:b w:val="0"/>
          <w:bCs w:val="0"/>
          <w:color w:val="auto"/>
          <w:sz w:val="24"/>
          <w:szCs w:val="24"/>
        </w:rPr>
      </w:pPr>
      <w:bookmarkStart w:id="327" w:name="_Hlk167044957"/>
      <w:r w:rsidRPr="00B83743">
        <w:rPr>
          <w:rStyle w:val="Heading2Char"/>
          <w:rFonts w:ascii="Times New Roman" w:hAnsi="Times New Roman" w:cs="Times New Roman"/>
          <w:b/>
          <w:bCs/>
          <w:color w:val="auto"/>
          <w:sz w:val="24"/>
          <w:szCs w:val="24"/>
        </w:rPr>
        <w:t>Annex 6: Different sample pictures taken</w:t>
      </w:r>
      <w:r w:rsidR="001E3B6C" w:rsidRPr="00B83743">
        <w:rPr>
          <w:rFonts w:ascii="Times New Roman" w:hAnsi="Times New Roman" w:cs="Times New Roman"/>
          <w:b w:val="0"/>
          <w:bCs w:val="0"/>
          <w:color w:val="auto"/>
          <w:sz w:val="24"/>
          <w:szCs w:val="24"/>
        </w:rPr>
        <w:t xml:space="preserve"> </w:t>
      </w:r>
      <w:r w:rsidRPr="00B83743">
        <w:rPr>
          <w:rFonts w:ascii="Times New Roman" w:hAnsi="Times New Roman" w:cs="Times New Roman"/>
          <w:color w:val="auto"/>
          <w:sz w:val="24"/>
          <w:szCs w:val="24"/>
        </w:rPr>
        <w:t>during the study time.</w:t>
      </w:r>
    </w:p>
    <w:bookmarkEnd w:id="327"/>
    <w:p w14:paraId="7163589B" w14:textId="2DD33CD0" w:rsidR="00964781" w:rsidRDefault="00964781" w:rsidP="00964781">
      <w:pPr>
        <w:spacing w:line="360" w:lineRule="auto"/>
        <w:jc w:val="both"/>
        <w:rPr>
          <w:rFonts w:ascii="Times New Roman" w:hAnsi="Times New Roman" w:cs="Times New Roman"/>
          <w:sz w:val="24"/>
          <w:szCs w:val="24"/>
        </w:rPr>
      </w:pPr>
    </w:p>
    <w:p w14:paraId="68B149B6" w14:textId="7740F1E8" w:rsidR="00D0508E" w:rsidRPr="00B83743" w:rsidRDefault="00D0508E" w:rsidP="00964781">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8F63B7"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                          </w:t>
      </w:r>
      <w:r w:rsidR="008F63B7" w:rsidRPr="00B83743">
        <w:rPr>
          <w:rFonts w:ascii="Times New Roman" w:hAnsi="Times New Roman" w:cs="Times New Roman"/>
          <w:sz w:val="24"/>
          <w:szCs w:val="24"/>
        </w:rPr>
        <w:t xml:space="preserve">         </w:t>
      </w:r>
      <w:r w:rsidRPr="00B83743">
        <w:rPr>
          <w:rFonts w:ascii="Times New Roman" w:hAnsi="Times New Roman" w:cs="Times New Roman"/>
          <w:sz w:val="24"/>
          <w:szCs w:val="24"/>
        </w:rPr>
        <w:t xml:space="preserve"> </w:t>
      </w:r>
    </w:p>
    <w:p w14:paraId="0B48F2B1" w14:textId="4EDCDCE4" w:rsidR="00630452" w:rsidRPr="009F7209" w:rsidRDefault="00D0508E" w:rsidP="009F7209">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BD06D9" w:rsidRPr="00B83743">
        <w:rPr>
          <w:rFonts w:ascii="Times New Roman" w:hAnsi="Times New Roman" w:cs="Times New Roman"/>
          <w:sz w:val="24"/>
          <w:szCs w:val="24"/>
        </w:rPr>
        <w:t xml:space="preserve">              </w:t>
      </w:r>
      <w:bookmarkStart w:id="328" w:name="_Hlk169092183"/>
      <w:bookmarkEnd w:id="326"/>
    </w:p>
    <w:bookmarkEnd w:id="328"/>
    <w:p w14:paraId="29FDB5EE" w14:textId="08931578" w:rsidR="007B0665" w:rsidRPr="00B83743" w:rsidRDefault="00630452"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w:t>
      </w:r>
    </w:p>
    <w:p w14:paraId="4BF3EF41" w14:textId="3B5867E4" w:rsidR="00A94DB7" w:rsidRPr="00B83743" w:rsidRDefault="00A94DB7" w:rsidP="00587ACC">
      <w:pPr>
        <w:spacing w:line="360" w:lineRule="auto"/>
        <w:ind w:left="947" w:hangingChars="393" w:hanging="947"/>
        <w:jc w:val="both"/>
        <w:rPr>
          <w:rFonts w:ascii="Times New Roman" w:hAnsi="Times New Roman" w:cs="Times New Roman"/>
          <w:b/>
          <w:bCs/>
          <w:sz w:val="24"/>
          <w:szCs w:val="24"/>
        </w:rPr>
      </w:pPr>
      <w:r w:rsidRPr="00B83743">
        <w:rPr>
          <w:rFonts w:ascii="Times New Roman" w:hAnsi="Times New Roman" w:cs="Times New Roman"/>
          <w:b/>
          <w:bCs/>
          <w:noProof/>
          <w:sz w:val="24"/>
          <w:szCs w:val="24"/>
        </w:rPr>
        <w:lastRenderedPageBreak/>
        <w:drawing>
          <wp:inline distT="0" distB="0" distL="0" distR="0" wp14:anchorId="77F12FDE" wp14:editId="2099F18B">
            <wp:extent cx="2838450" cy="216535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38450" cy="2165350"/>
                    </a:xfrm>
                    <a:prstGeom prst="rect">
                      <a:avLst/>
                    </a:prstGeom>
                    <a:noFill/>
                    <a:ln>
                      <a:noFill/>
                    </a:ln>
                  </pic:spPr>
                </pic:pic>
              </a:graphicData>
            </a:graphic>
          </wp:inline>
        </w:drawing>
      </w:r>
      <w:r w:rsidRPr="00B83743">
        <w:rPr>
          <w:rFonts w:ascii="Times New Roman" w:hAnsi="Times New Roman" w:cs="Times New Roman"/>
          <w:b/>
          <w:bCs/>
          <w:sz w:val="24"/>
          <w:szCs w:val="24"/>
        </w:rPr>
        <w:t xml:space="preserve"> </w:t>
      </w:r>
      <w:r w:rsidRPr="00B83743">
        <w:rPr>
          <w:rFonts w:ascii="Times New Roman" w:hAnsi="Times New Roman" w:cs="Times New Roman"/>
          <w:b/>
          <w:bCs/>
          <w:noProof/>
          <w:sz w:val="24"/>
          <w:szCs w:val="24"/>
        </w:rPr>
        <w:drawing>
          <wp:inline distT="0" distB="0" distL="0" distR="0" wp14:anchorId="74F69FA2" wp14:editId="39EE7167">
            <wp:extent cx="2457450" cy="2133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57450" cy="2133600"/>
                    </a:xfrm>
                    <a:prstGeom prst="rect">
                      <a:avLst/>
                    </a:prstGeom>
                    <a:noFill/>
                  </pic:spPr>
                </pic:pic>
              </a:graphicData>
            </a:graphic>
          </wp:inline>
        </w:drawing>
      </w:r>
    </w:p>
    <w:p w14:paraId="59B09F0D" w14:textId="02A2939A" w:rsidR="00A94DB7" w:rsidRPr="00B83743" w:rsidRDefault="00630452" w:rsidP="00587ACC">
      <w:pPr>
        <w:spacing w:line="360" w:lineRule="auto"/>
        <w:jc w:val="both"/>
        <w:rPr>
          <w:rFonts w:ascii="Times New Roman" w:hAnsi="Times New Roman" w:cs="Times New Roman"/>
          <w:b/>
          <w:bCs/>
          <w:sz w:val="24"/>
          <w:szCs w:val="24"/>
        </w:rPr>
      </w:pPr>
      <w:bookmarkStart w:id="329" w:name="_Hlk169092313"/>
      <w:bookmarkStart w:id="330" w:name="_Hlk169092355"/>
      <w:r w:rsidRPr="00B83743">
        <w:rPr>
          <w:rFonts w:ascii="Times New Roman" w:hAnsi="Times New Roman" w:cs="Times New Roman"/>
          <w:sz w:val="24"/>
          <w:szCs w:val="24"/>
        </w:rPr>
        <w:t xml:space="preserve">Antibiotic discs on Muller Hinton agar     </w:t>
      </w:r>
      <w:r w:rsidR="002005B7" w:rsidRPr="00B83743">
        <w:rPr>
          <w:rFonts w:ascii="Times New Roman" w:hAnsi="Times New Roman" w:cs="Times New Roman"/>
          <w:sz w:val="24"/>
          <w:szCs w:val="24"/>
        </w:rPr>
        <w:t xml:space="preserve">    </w:t>
      </w:r>
      <w:r w:rsidR="00D221F9" w:rsidRPr="00B83743">
        <w:rPr>
          <w:rFonts w:ascii="Times New Roman" w:hAnsi="Times New Roman" w:cs="Times New Roman"/>
          <w:sz w:val="24"/>
          <w:szCs w:val="24"/>
        </w:rPr>
        <w:t>Measuring zones of inhibition of antimicrobials</w:t>
      </w:r>
    </w:p>
    <w:bookmarkEnd w:id="329"/>
    <w:p w14:paraId="1453138E" w14:textId="77777777" w:rsidR="00A94DB7" w:rsidRPr="00B83743" w:rsidRDefault="00A94DB7" w:rsidP="00587ACC">
      <w:pPr>
        <w:spacing w:line="360" w:lineRule="auto"/>
        <w:ind w:left="947" w:hangingChars="393" w:hanging="947"/>
        <w:jc w:val="both"/>
        <w:rPr>
          <w:rFonts w:ascii="Times New Roman" w:hAnsi="Times New Roman" w:cs="Times New Roman"/>
          <w:b/>
          <w:bCs/>
          <w:sz w:val="24"/>
          <w:szCs w:val="24"/>
        </w:rPr>
      </w:pPr>
    </w:p>
    <w:p w14:paraId="078C80B6" w14:textId="57EB9335" w:rsidR="00183DE3" w:rsidRPr="00B83743" w:rsidRDefault="00964781" w:rsidP="00587ACC">
      <w:pPr>
        <w:spacing w:line="360" w:lineRule="auto"/>
        <w:jc w:val="both"/>
        <w:rPr>
          <w:rFonts w:ascii="Times New Roman" w:hAnsi="Times New Roman" w:cs="Times New Roman"/>
          <w:sz w:val="24"/>
          <w:szCs w:val="24"/>
        </w:rPr>
      </w:pPr>
      <w:r w:rsidRPr="00B83743">
        <w:rPr>
          <w:rFonts w:ascii="Times New Roman" w:hAnsi="Times New Roman" w:cs="Times New Roman"/>
          <w:noProof/>
          <w:sz w:val="24"/>
          <w:szCs w:val="24"/>
        </w:rPr>
        <w:drawing>
          <wp:inline distT="0" distB="0" distL="0" distR="0" wp14:anchorId="037B4B59" wp14:editId="62F75A96">
            <wp:extent cx="2286000" cy="2616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86000" cy="2616200"/>
                    </a:xfrm>
                    <a:prstGeom prst="rect">
                      <a:avLst/>
                    </a:prstGeom>
                  </pic:spPr>
                </pic:pic>
              </a:graphicData>
            </a:graphic>
          </wp:inline>
        </w:drawing>
      </w:r>
      <w:r w:rsidR="00183DE3" w:rsidRPr="00B83743">
        <w:rPr>
          <w:rFonts w:ascii="Times New Roman" w:hAnsi="Times New Roman" w:cs="Times New Roman"/>
          <w:noProof/>
          <w:sz w:val="24"/>
          <w:szCs w:val="24"/>
        </w:rPr>
        <w:drawing>
          <wp:anchor distT="0" distB="0" distL="114300" distR="114300" simplePos="0" relativeHeight="251654656" behindDoc="0" locked="0" layoutInCell="1" allowOverlap="1" wp14:anchorId="14B77ACA" wp14:editId="40883C0D">
            <wp:simplePos x="914400" y="914400"/>
            <wp:positionH relativeFrom="margin">
              <wp:align>left</wp:align>
            </wp:positionH>
            <wp:positionV relativeFrom="paragraph">
              <wp:align>top</wp:align>
            </wp:positionV>
            <wp:extent cx="3079750" cy="2660650"/>
            <wp:effectExtent l="0" t="0" r="6350" b="635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10800000">
                      <a:off x="0" y="0"/>
                      <a:ext cx="3079750" cy="2660650"/>
                    </a:xfrm>
                    <a:prstGeom prst="rect">
                      <a:avLst/>
                    </a:prstGeom>
                    <a:noFill/>
                    <a:ln>
                      <a:noFill/>
                    </a:ln>
                  </pic:spPr>
                </pic:pic>
              </a:graphicData>
            </a:graphic>
            <wp14:sizeRelH relativeFrom="margin">
              <wp14:pctWidth>0</wp14:pctWidth>
            </wp14:sizeRelH>
          </wp:anchor>
        </w:drawing>
      </w:r>
    </w:p>
    <w:p w14:paraId="570C7F0F" w14:textId="2186B3E8" w:rsidR="0086686E" w:rsidRPr="00B83743" w:rsidRDefault="00183DE3" w:rsidP="00587ACC">
      <w:pPr>
        <w:spacing w:line="360" w:lineRule="auto"/>
        <w:jc w:val="both"/>
        <w:rPr>
          <w:rFonts w:ascii="Times New Roman" w:hAnsi="Times New Roman" w:cs="Times New Roman"/>
          <w:sz w:val="24"/>
          <w:szCs w:val="24"/>
        </w:rPr>
      </w:pPr>
      <w:r w:rsidRPr="00B83743">
        <w:rPr>
          <w:rFonts w:ascii="Times New Roman" w:hAnsi="Times New Roman" w:cs="Times New Roman"/>
          <w:sz w:val="24"/>
          <w:szCs w:val="24"/>
        </w:rPr>
        <w:t xml:space="preserve">                        </w:t>
      </w:r>
      <w:r w:rsidR="0089112F" w:rsidRPr="00B83743">
        <w:rPr>
          <w:rFonts w:ascii="Times New Roman" w:hAnsi="Times New Roman" w:cs="Times New Roman"/>
          <w:sz w:val="24"/>
          <w:szCs w:val="24"/>
        </w:rPr>
        <w:t>Result of latex test for E.</w:t>
      </w:r>
      <w:r w:rsidR="0089112F" w:rsidRPr="00B83743">
        <w:rPr>
          <w:rFonts w:ascii="Times New Roman" w:hAnsi="Times New Roman" w:cs="Times New Roman"/>
          <w:i/>
          <w:iCs/>
          <w:sz w:val="24"/>
          <w:szCs w:val="24"/>
        </w:rPr>
        <w:t>coli</w:t>
      </w:r>
      <w:r w:rsidR="0089112F" w:rsidRPr="00B83743">
        <w:rPr>
          <w:rFonts w:ascii="Times New Roman" w:hAnsi="Times New Roman" w:cs="Times New Roman"/>
          <w:sz w:val="24"/>
          <w:szCs w:val="24"/>
        </w:rPr>
        <w:t xml:space="preserve"> O157:H7</w:t>
      </w:r>
    </w:p>
    <w:p w14:paraId="026C4295" w14:textId="77777777" w:rsidR="0086686E" w:rsidRPr="00B83743" w:rsidRDefault="0086686E" w:rsidP="00587ACC">
      <w:pPr>
        <w:spacing w:line="360" w:lineRule="auto"/>
        <w:ind w:left="943" w:hangingChars="393" w:hanging="943"/>
        <w:jc w:val="both"/>
        <w:rPr>
          <w:rFonts w:ascii="Times New Roman" w:hAnsi="Times New Roman" w:cs="Times New Roman"/>
          <w:sz w:val="24"/>
          <w:szCs w:val="24"/>
        </w:rPr>
      </w:pPr>
    </w:p>
    <w:p w14:paraId="2B0ABD6B" w14:textId="7CCB7926" w:rsidR="00084BBA" w:rsidRPr="00B83743" w:rsidRDefault="004D5F12"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t xml:space="preserve">           </w:t>
      </w:r>
    </w:p>
    <w:p w14:paraId="3553CB77" w14:textId="221410A6" w:rsidR="00084BBA" w:rsidRPr="00B83743" w:rsidRDefault="00B82539" w:rsidP="00B825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bookmarkEnd w:id="330"/>
    <w:p w14:paraId="3373DEBD" w14:textId="77777777" w:rsidR="00084BBA" w:rsidRPr="00B83743" w:rsidRDefault="00084BBA" w:rsidP="00587ACC">
      <w:pPr>
        <w:spacing w:line="360" w:lineRule="auto"/>
        <w:ind w:left="943" w:hangingChars="393" w:hanging="943"/>
        <w:jc w:val="both"/>
        <w:rPr>
          <w:rFonts w:ascii="Times New Roman" w:hAnsi="Times New Roman" w:cs="Times New Roman"/>
          <w:sz w:val="24"/>
          <w:szCs w:val="24"/>
        </w:rPr>
      </w:pPr>
    </w:p>
    <w:p w14:paraId="27097ADB" w14:textId="51E00C9E" w:rsidR="00084BBA" w:rsidRPr="00B83743" w:rsidRDefault="001C0394" w:rsidP="00587ACC">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noProof/>
          <w:sz w:val="24"/>
          <w:szCs w:val="24"/>
        </w:rPr>
        <w:lastRenderedPageBreak/>
        <w:drawing>
          <wp:inline distT="0" distB="0" distL="0" distR="0" wp14:anchorId="1B50DD9F" wp14:editId="37ABE630">
            <wp:extent cx="5486400" cy="7248870"/>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86400" cy="7248870"/>
                    </a:xfrm>
                    <a:prstGeom prst="rect">
                      <a:avLst/>
                    </a:prstGeom>
                    <a:noFill/>
                    <a:ln>
                      <a:noFill/>
                    </a:ln>
                  </pic:spPr>
                </pic:pic>
              </a:graphicData>
            </a:graphic>
          </wp:inline>
        </w:drawing>
      </w:r>
    </w:p>
    <w:p w14:paraId="6CB7CDD0" w14:textId="06A12AFE" w:rsidR="00084BBA" w:rsidRPr="00B83743" w:rsidRDefault="00084BBA" w:rsidP="00587ACC">
      <w:pPr>
        <w:spacing w:line="360" w:lineRule="auto"/>
        <w:ind w:left="943" w:hangingChars="393" w:hanging="943"/>
        <w:jc w:val="both"/>
        <w:rPr>
          <w:rFonts w:ascii="Times New Roman" w:hAnsi="Times New Roman" w:cs="Times New Roman"/>
          <w:sz w:val="24"/>
          <w:szCs w:val="24"/>
        </w:rPr>
      </w:pPr>
    </w:p>
    <w:p w14:paraId="2CEC275F" w14:textId="7E058664" w:rsidR="00C0382F" w:rsidRPr="00B83743" w:rsidRDefault="004D5F12" w:rsidP="00B60D21">
      <w:pPr>
        <w:spacing w:line="360" w:lineRule="auto"/>
        <w:ind w:left="943" w:hangingChars="393" w:hanging="943"/>
        <w:jc w:val="both"/>
        <w:rPr>
          <w:rFonts w:ascii="Times New Roman" w:hAnsi="Times New Roman" w:cs="Times New Roman"/>
          <w:sz w:val="24"/>
          <w:szCs w:val="24"/>
        </w:rPr>
      </w:pPr>
      <w:r w:rsidRPr="00B83743">
        <w:rPr>
          <w:rFonts w:ascii="Times New Roman" w:hAnsi="Times New Roman" w:cs="Times New Roman"/>
          <w:sz w:val="24"/>
          <w:szCs w:val="24"/>
        </w:rPr>
        <w:lastRenderedPageBreak/>
        <w:t xml:space="preserve"> </w:t>
      </w:r>
      <w:r w:rsidR="00A77CD9" w:rsidRPr="00B83743">
        <w:rPr>
          <w:rFonts w:ascii="Times New Roman" w:hAnsi="Times New Roman" w:cs="Times New Roman"/>
          <w:noProof/>
          <w:sz w:val="24"/>
          <w:szCs w:val="24"/>
        </w:rPr>
        <w:drawing>
          <wp:inline distT="0" distB="0" distL="0" distR="0" wp14:anchorId="12838C6D" wp14:editId="5BAEEF7D">
            <wp:extent cx="5018405" cy="8229600"/>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18405" cy="8229600"/>
                    </a:xfrm>
                    <a:prstGeom prst="rect">
                      <a:avLst/>
                    </a:prstGeom>
                    <a:noFill/>
                  </pic:spPr>
                </pic:pic>
              </a:graphicData>
            </a:graphic>
          </wp:inline>
        </w:drawing>
      </w:r>
    </w:p>
    <w:sectPr w:rsidR="00C0382F" w:rsidRPr="00B83743" w:rsidSect="00AD4215">
      <w:type w:val="continuous"/>
      <w:pgSz w:w="12240" w:h="15840"/>
      <w:pgMar w:top="1440" w:right="1440" w:bottom="1440" w:left="2160" w:header="720" w:footer="720" w:gutter="0"/>
      <w:pgNumType w:start="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E0E86" w14:textId="77777777" w:rsidR="00672A64" w:rsidRDefault="00672A64" w:rsidP="007C5F20">
      <w:pPr>
        <w:spacing w:after="0" w:line="240" w:lineRule="auto"/>
      </w:pPr>
      <w:r>
        <w:separator/>
      </w:r>
    </w:p>
  </w:endnote>
  <w:endnote w:type="continuationSeparator" w:id="0">
    <w:p w14:paraId="691CAE2F" w14:textId="77777777" w:rsidR="00672A64" w:rsidRDefault="00672A64" w:rsidP="007C5F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A7A8B" w14:textId="77777777" w:rsidR="009857A2" w:rsidRDefault="009857A2">
    <w:pPr>
      <w:pStyle w:val="Footer"/>
      <w:jc w:val="right"/>
    </w:pPr>
  </w:p>
  <w:p w14:paraId="551BEF8D" w14:textId="77777777" w:rsidR="009857A2" w:rsidRDefault="009857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011405"/>
      <w:docPartObj>
        <w:docPartGallery w:val="Page Numbers (Bottom of Page)"/>
        <w:docPartUnique/>
      </w:docPartObj>
    </w:sdtPr>
    <w:sdtEndPr>
      <w:rPr>
        <w:noProof/>
      </w:rPr>
    </w:sdtEndPr>
    <w:sdtContent>
      <w:p w14:paraId="459DA6E4" w14:textId="77777777" w:rsidR="009857A2" w:rsidRDefault="009857A2">
        <w:pPr>
          <w:pStyle w:val="Footer"/>
          <w:jc w:val="right"/>
        </w:pPr>
        <w:r>
          <w:fldChar w:fldCharType="begin"/>
        </w:r>
        <w:r>
          <w:instrText xml:space="preserve"> PAGE   \* MERGEFORMAT </w:instrText>
        </w:r>
        <w:r>
          <w:fldChar w:fldCharType="separate"/>
        </w:r>
        <w:r w:rsidR="00725436">
          <w:rPr>
            <w:noProof/>
          </w:rPr>
          <w:t>ii</w:t>
        </w:r>
        <w:r>
          <w:rPr>
            <w:noProof/>
          </w:rPr>
          <w:fldChar w:fldCharType="end"/>
        </w:r>
      </w:p>
    </w:sdtContent>
  </w:sdt>
  <w:p w14:paraId="4C183FDC" w14:textId="77777777" w:rsidR="009857A2" w:rsidRDefault="009857A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8887948"/>
      <w:docPartObj>
        <w:docPartGallery w:val="Page Numbers (Bottom of Page)"/>
        <w:docPartUnique/>
      </w:docPartObj>
    </w:sdtPr>
    <w:sdtEndPr>
      <w:rPr>
        <w:noProof/>
      </w:rPr>
    </w:sdtEndPr>
    <w:sdtContent>
      <w:p w14:paraId="3F515BB2" w14:textId="0069DED1" w:rsidR="00B2585B" w:rsidRDefault="00B2585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5ACE0C" w14:textId="77777777" w:rsidR="009857A2" w:rsidRDefault="009857A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723439"/>
      <w:docPartObj>
        <w:docPartGallery w:val="Page Numbers (Bottom of Page)"/>
        <w:docPartUnique/>
      </w:docPartObj>
    </w:sdtPr>
    <w:sdtEndPr>
      <w:rPr>
        <w:noProof/>
      </w:rPr>
    </w:sdtEndPr>
    <w:sdtContent>
      <w:p w14:paraId="75D81253" w14:textId="344CE25B" w:rsidR="009857A2" w:rsidRDefault="009857A2">
        <w:pPr>
          <w:pStyle w:val="Footer"/>
          <w:jc w:val="right"/>
        </w:pPr>
        <w:r>
          <w:fldChar w:fldCharType="begin"/>
        </w:r>
        <w:r>
          <w:instrText xml:space="preserve"> PAGE   \* MERGEFORMAT </w:instrText>
        </w:r>
        <w:r>
          <w:fldChar w:fldCharType="separate"/>
        </w:r>
        <w:r w:rsidR="00BD4279">
          <w:rPr>
            <w:noProof/>
          </w:rPr>
          <w:t>56</w:t>
        </w:r>
        <w:r>
          <w:rPr>
            <w:noProof/>
          </w:rPr>
          <w:fldChar w:fldCharType="end"/>
        </w:r>
      </w:p>
    </w:sdtContent>
  </w:sdt>
  <w:p w14:paraId="55230E11" w14:textId="77777777" w:rsidR="009857A2" w:rsidRDefault="009857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27D15" w14:textId="77777777" w:rsidR="00672A64" w:rsidRDefault="00672A64" w:rsidP="007C5F20">
      <w:pPr>
        <w:spacing w:after="0" w:line="240" w:lineRule="auto"/>
      </w:pPr>
      <w:r>
        <w:separator/>
      </w:r>
    </w:p>
  </w:footnote>
  <w:footnote w:type="continuationSeparator" w:id="0">
    <w:p w14:paraId="62CF2962" w14:textId="77777777" w:rsidR="00672A64" w:rsidRDefault="00672A64" w:rsidP="007C5F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1" type="#_x0000_t75" style="width:10.5pt;height:7pt;visibility:visible;mso-wrap-style:square" o:bullet="t">
        <v:imagedata r:id="rId1" o:title=""/>
      </v:shape>
    </w:pict>
  </w:numPicBullet>
  <w:abstractNum w:abstractNumId="0" w15:restartNumberingAfterBreak="0">
    <w:nsid w:val="04BF3C37"/>
    <w:multiLevelType w:val="hybridMultilevel"/>
    <w:tmpl w:val="AFCA63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CC1FBD"/>
    <w:multiLevelType w:val="multilevel"/>
    <w:tmpl w:val="AB9272AC"/>
    <w:lvl w:ilvl="0">
      <w:start w:val="1"/>
      <w:numFmt w:val="decimal"/>
      <w:lvlText w:val="%1."/>
      <w:lvlJc w:val="left"/>
      <w:pPr>
        <w:ind w:left="988" w:hanging="240"/>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168" w:hanging="42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348" w:hanging="600"/>
      </w:pPr>
      <w:rPr>
        <w:rFonts w:ascii="Times New Roman" w:eastAsia="Times New Roman" w:hAnsi="Times New Roman" w:cs="Times New Roman" w:hint="default"/>
        <w:b/>
        <w:bCs/>
        <w:i w:val="0"/>
        <w:iCs w:val="0"/>
        <w:spacing w:val="-1"/>
        <w:w w:val="100"/>
        <w:sz w:val="24"/>
        <w:szCs w:val="24"/>
        <w:lang w:val="en-US" w:eastAsia="en-US" w:bidi="ar-SA"/>
      </w:rPr>
    </w:lvl>
    <w:lvl w:ilvl="3">
      <w:numFmt w:val="bullet"/>
      <w:lvlText w:val="•"/>
      <w:lvlJc w:val="left"/>
      <w:pPr>
        <w:ind w:left="1460" w:hanging="600"/>
      </w:pPr>
      <w:rPr>
        <w:rFonts w:hint="default"/>
        <w:lang w:val="en-US" w:eastAsia="en-US" w:bidi="ar-SA"/>
      </w:rPr>
    </w:lvl>
    <w:lvl w:ilvl="4">
      <w:numFmt w:val="bullet"/>
      <w:lvlText w:val="•"/>
      <w:lvlJc w:val="left"/>
      <w:pPr>
        <w:ind w:left="2822" w:hanging="600"/>
      </w:pPr>
      <w:rPr>
        <w:rFonts w:hint="default"/>
        <w:lang w:val="en-US" w:eastAsia="en-US" w:bidi="ar-SA"/>
      </w:rPr>
    </w:lvl>
    <w:lvl w:ilvl="5">
      <w:numFmt w:val="bullet"/>
      <w:lvlText w:val="•"/>
      <w:lvlJc w:val="left"/>
      <w:pPr>
        <w:ind w:left="4185" w:hanging="600"/>
      </w:pPr>
      <w:rPr>
        <w:rFonts w:hint="default"/>
        <w:lang w:val="en-US" w:eastAsia="en-US" w:bidi="ar-SA"/>
      </w:rPr>
    </w:lvl>
    <w:lvl w:ilvl="6">
      <w:numFmt w:val="bullet"/>
      <w:lvlText w:val="•"/>
      <w:lvlJc w:val="left"/>
      <w:pPr>
        <w:ind w:left="5548" w:hanging="600"/>
      </w:pPr>
      <w:rPr>
        <w:rFonts w:hint="default"/>
        <w:lang w:val="en-US" w:eastAsia="en-US" w:bidi="ar-SA"/>
      </w:rPr>
    </w:lvl>
    <w:lvl w:ilvl="7">
      <w:numFmt w:val="bullet"/>
      <w:lvlText w:val="•"/>
      <w:lvlJc w:val="left"/>
      <w:pPr>
        <w:ind w:left="6911" w:hanging="600"/>
      </w:pPr>
      <w:rPr>
        <w:rFonts w:hint="default"/>
        <w:lang w:val="en-US" w:eastAsia="en-US" w:bidi="ar-SA"/>
      </w:rPr>
    </w:lvl>
    <w:lvl w:ilvl="8">
      <w:numFmt w:val="bullet"/>
      <w:lvlText w:val="•"/>
      <w:lvlJc w:val="left"/>
      <w:pPr>
        <w:ind w:left="8274" w:hanging="600"/>
      </w:pPr>
      <w:rPr>
        <w:rFonts w:hint="default"/>
        <w:lang w:val="en-US" w:eastAsia="en-US" w:bidi="ar-SA"/>
      </w:rPr>
    </w:lvl>
  </w:abstractNum>
  <w:abstractNum w:abstractNumId="2" w15:restartNumberingAfterBreak="0">
    <w:nsid w:val="05CF1246"/>
    <w:multiLevelType w:val="hybridMultilevel"/>
    <w:tmpl w:val="E5CC7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D86E7A"/>
    <w:multiLevelType w:val="hybridMultilevel"/>
    <w:tmpl w:val="230290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151B59"/>
    <w:multiLevelType w:val="multilevel"/>
    <w:tmpl w:val="B8F4D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773833"/>
    <w:multiLevelType w:val="hybridMultilevel"/>
    <w:tmpl w:val="535ED6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7F06A1"/>
    <w:multiLevelType w:val="hybridMultilevel"/>
    <w:tmpl w:val="DD3AAAC6"/>
    <w:lvl w:ilvl="0" w:tplc="FD2ABBF2">
      <w:start w:val="1"/>
      <w:numFmt w:val="upperLetter"/>
      <w:lvlText w:val="%1."/>
      <w:lvlJc w:val="left"/>
      <w:pPr>
        <w:ind w:left="1468" w:hanging="303"/>
      </w:pPr>
      <w:rPr>
        <w:rFonts w:ascii="Times New Roman" w:eastAsia="Times New Roman" w:hAnsi="Times New Roman" w:cs="Times New Roman" w:hint="default"/>
        <w:b/>
        <w:bCs/>
        <w:i w:val="0"/>
        <w:iCs w:val="0"/>
        <w:spacing w:val="0"/>
        <w:w w:val="100"/>
        <w:sz w:val="24"/>
        <w:szCs w:val="24"/>
        <w:lang w:val="en-US" w:eastAsia="en-US" w:bidi="ar-SA"/>
      </w:rPr>
    </w:lvl>
    <w:lvl w:ilvl="1" w:tplc="ADD2DD6C">
      <w:numFmt w:val="bullet"/>
      <w:lvlText w:val="•"/>
      <w:lvlJc w:val="left"/>
      <w:pPr>
        <w:ind w:left="2414" w:hanging="303"/>
      </w:pPr>
      <w:rPr>
        <w:rFonts w:hint="default"/>
        <w:lang w:val="en-US" w:eastAsia="en-US" w:bidi="ar-SA"/>
      </w:rPr>
    </w:lvl>
    <w:lvl w:ilvl="2" w:tplc="14E29350">
      <w:numFmt w:val="bullet"/>
      <w:lvlText w:val="•"/>
      <w:lvlJc w:val="left"/>
      <w:pPr>
        <w:ind w:left="3368" w:hanging="303"/>
      </w:pPr>
      <w:rPr>
        <w:rFonts w:hint="default"/>
        <w:lang w:val="en-US" w:eastAsia="en-US" w:bidi="ar-SA"/>
      </w:rPr>
    </w:lvl>
    <w:lvl w:ilvl="3" w:tplc="EFFE9064">
      <w:numFmt w:val="bullet"/>
      <w:lvlText w:val="•"/>
      <w:lvlJc w:val="left"/>
      <w:pPr>
        <w:ind w:left="4322" w:hanging="303"/>
      </w:pPr>
      <w:rPr>
        <w:rFonts w:hint="default"/>
        <w:lang w:val="en-US" w:eastAsia="en-US" w:bidi="ar-SA"/>
      </w:rPr>
    </w:lvl>
    <w:lvl w:ilvl="4" w:tplc="F77C060E">
      <w:numFmt w:val="bullet"/>
      <w:lvlText w:val="•"/>
      <w:lvlJc w:val="left"/>
      <w:pPr>
        <w:ind w:left="5276" w:hanging="303"/>
      </w:pPr>
      <w:rPr>
        <w:rFonts w:hint="default"/>
        <w:lang w:val="en-US" w:eastAsia="en-US" w:bidi="ar-SA"/>
      </w:rPr>
    </w:lvl>
    <w:lvl w:ilvl="5" w:tplc="8884B1DE">
      <w:numFmt w:val="bullet"/>
      <w:lvlText w:val="•"/>
      <w:lvlJc w:val="left"/>
      <w:pPr>
        <w:ind w:left="6230" w:hanging="303"/>
      </w:pPr>
      <w:rPr>
        <w:rFonts w:hint="default"/>
        <w:lang w:val="en-US" w:eastAsia="en-US" w:bidi="ar-SA"/>
      </w:rPr>
    </w:lvl>
    <w:lvl w:ilvl="6" w:tplc="FE885366">
      <w:numFmt w:val="bullet"/>
      <w:lvlText w:val="•"/>
      <w:lvlJc w:val="left"/>
      <w:pPr>
        <w:ind w:left="7184" w:hanging="303"/>
      </w:pPr>
      <w:rPr>
        <w:rFonts w:hint="default"/>
        <w:lang w:val="en-US" w:eastAsia="en-US" w:bidi="ar-SA"/>
      </w:rPr>
    </w:lvl>
    <w:lvl w:ilvl="7" w:tplc="FEE2C198">
      <w:numFmt w:val="bullet"/>
      <w:lvlText w:val="•"/>
      <w:lvlJc w:val="left"/>
      <w:pPr>
        <w:ind w:left="8138" w:hanging="303"/>
      </w:pPr>
      <w:rPr>
        <w:rFonts w:hint="default"/>
        <w:lang w:val="en-US" w:eastAsia="en-US" w:bidi="ar-SA"/>
      </w:rPr>
    </w:lvl>
    <w:lvl w:ilvl="8" w:tplc="998630B4">
      <w:numFmt w:val="bullet"/>
      <w:lvlText w:val="•"/>
      <w:lvlJc w:val="left"/>
      <w:pPr>
        <w:ind w:left="9092" w:hanging="303"/>
      </w:pPr>
      <w:rPr>
        <w:rFonts w:hint="default"/>
        <w:lang w:val="en-US" w:eastAsia="en-US" w:bidi="ar-SA"/>
      </w:rPr>
    </w:lvl>
  </w:abstractNum>
  <w:abstractNum w:abstractNumId="7" w15:restartNumberingAfterBreak="0">
    <w:nsid w:val="14843511"/>
    <w:multiLevelType w:val="hybridMultilevel"/>
    <w:tmpl w:val="F6781028"/>
    <w:lvl w:ilvl="0" w:tplc="0409000B">
      <w:start w:val="1"/>
      <w:numFmt w:val="bullet"/>
      <w:lvlText w:val=""/>
      <w:lvlJc w:val="left"/>
      <w:pPr>
        <w:ind w:left="1667" w:hanging="360"/>
      </w:pPr>
      <w:rPr>
        <w:rFonts w:ascii="Wingdings" w:hAnsi="Wingdings" w:hint="default"/>
      </w:rPr>
    </w:lvl>
    <w:lvl w:ilvl="1" w:tplc="04090003" w:tentative="1">
      <w:start w:val="1"/>
      <w:numFmt w:val="bullet"/>
      <w:lvlText w:val="o"/>
      <w:lvlJc w:val="left"/>
      <w:pPr>
        <w:ind w:left="2387" w:hanging="360"/>
      </w:pPr>
      <w:rPr>
        <w:rFonts w:ascii="Courier New" w:hAnsi="Courier New" w:cs="Courier New" w:hint="default"/>
      </w:rPr>
    </w:lvl>
    <w:lvl w:ilvl="2" w:tplc="04090005" w:tentative="1">
      <w:start w:val="1"/>
      <w:numFmt w:val="bullet"/>
      <w:lvlText w:val=""/>
      <w:lvlJc w:val="left"/>
      <w:pPr>
        <w:ind w:left="3107" w:hanging="360"/>
      </w:pPr>
      <w:rPr>
        <w:rFonts w:ascii="Wingdings" w:hAnsi="Wingdings" w:hint="default"/>
      </w:rPr>
    </w:lvl>
    <w:lvl w:ilvl="3" w:tplc="04090001" w:tentative="1">
      <w:start w:val="1"/>
      <w:numFmt w:val="bullet"/>
      <w:lvlText w:val=""/>
      <w:lvlJc w:val="left"/>
      <w:pPr>
        <w:ind w:left="3827" w:hanging="360"/>
      </w:pPr>
      <w:rPr>
        <w:rFonts w:ascii="Symbol" w:hAnsi="Symbol" w:hint="default"/>
      </w:rPr>
    </w:lvl>
    <w:lvl w:ilvl="4" w:tplc="04090003" w:tentative="1">
      <w:start w:val="1"/>
      <w:numFmt w:val="bullet"/>
      <w:lvlText w:val="o"/>
      <w:lvlJc w:val="left"/>
      <w:pPr>
        <w:ind w:left="4547" w:hanging="360"/>
      </w:pPr>
      <w:rPr>
        <w:rFonts w:ascii="Courier New" w:hAnsi="Courier New" w:cs="Courier New" w:hint="default"/>
      </w:rPr>
    </w:lvl>
    <w:lvl w:ilvl="5" w:tplc="04090005" w:tentative="1">
      <w:start w:val="1"/>
      <w:numFmt w:val="bullet"/>
      <w:lvlText w:val=""/>
      <w:lvlJc w:val="left"/>
      <w:pPr>
        <w:ind w:left="5267" w:hanging="360"/>
      </w:pPr>
      <w:rPr>
        <w:rFonts w:ascii="Wingdings" w:hAnsi="Wingdings" w:hint="default"/>
      </w:rPr>
    </w:lvl>
    <w:lvl w:ilvl="6" w:tplc="04090001" w:tentative="1">
      <w:start w:val="1"/>
      <w:numFmt w:val="bullet"/>
      <w:lvlText w:val=""/>
      <w:lvlJc w:val="left"/>
      <w:pPr>
        <w:ind w:left="5987" w:hanging="360"/>
      </w:pPr>
      <w:rPr>
        <w:rFonts w:ascii="Symbol" w:hAnsi="Symbol" w:hint="default"/>
      </w:rPr>
    </w:lvl>
    <w:lvl w:ilvl="7" w:tplc="04090003" w:tentative="1">
      <w:start w:val="1"/>
      <w:numFmt w:val="bullet"/>
      <w:lvlText w:val="o"/>
      <w:lvlJc w:val="left"/>
      <w:pPr>
        <w:ind w:left="6707" w:hanging="360"/>
      </w:pPr>
      <w:rPr>
        <w:rFonts w:ascii="Courier New" w:hAnsi="Courier New" w:cs="Courier New" w:hint="default"/>
      </w:rPr>
    </w:lvl>
    <w:lvl w:ilvl="8" w:tplc="04090005" w:tentative="1">
      <w:start w:val="1"/>
      <w:numFmt w:val="bullet"/>
      <w:lvlText w:val=""/>
      <w:lvlJc w:val="left"/>
      <w:pPr>
        <w:ind w:left="7427" w:hanging="360"/>
      </w:pPr>
      <w:rPr>
        <w:rFonts w:ascii="Wingdings" w:hAnsi="Wingdings" w:hint="default"/>
      </w:rPr>
    </w:lvl>
  </w:abstractNum>
  <w:abstractNum w:abstractNumId="8" w15:restartNumberingAfterBreak="0">
    <w:nsid w:val="248402D7"/>
    <w:multiLevelType w:val="multilevel"/>
    <w:tmpl w:val="42D07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951BB2"/>
    <w:multiLevelType w:val="hybridMultilevel"/>
    <w:tmpl w:val="E1BA61EA"/>
    <w:lvl w:ilvl="0" w:tplc="4E2AF9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5B32D2"/>
    <w:multiLevelType w:val="hybridMultilevel"/>
    <w:tmpl w:val="C15EBB4A"/>
    <w:lvl w:ilvl="0" w:tplc="0409000B">
      <w:start w:val="1"/>
      <w:numFmt w:val="bullet"/>
      <w:lvlText w:val=""/>
      <w:lvlJc w:val="left"/>
      <w:pPr>
        <w:ind w:left="777" w:hanging="360"/>
      </w:pPr>
      <w:rPr>
        <w:rFonts w:ascii="Wingdings" w:hAnsi="Wingding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1" w15:restartNumberingAfterBreak="0">
    <w:nsid w:val="2BE812EF"/>
    <w:multiLevelType w:val="multilevel"/>
    <w:tmpl w:val="1F18297E"/>
    <w:lvl w:ilvl="0">
      <w:start w:val="1"/>
      <w:numFmt w:val="decimal"/>
      <w:lvlText w:val="%1."/>
      <w:lvlJc w:val="left"/>
      <w:pPr>
        <w:ind w:left="988" w:hanging="240"/>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168" w:hanging="42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348" w:hanging="600"/>
      </w:pPr>
      <w:rPr>
        <w:rFonts w:ascii="Times New Roman" w:eastAsia="Times New Roman" w:hAnsi="Times New Roman" w:cs="Times New Roman" w:hint="default"/>
        <w:b/>
        <w:bCs/>
        <w:i w:val="0"/>
        <w:iCs w:val="0"/>
        <w:spacing w:val="-1"/>
        <w:w w:val="100"/>
        <w:sz w:val="24"/>
        <w:szCs w:val="24"/>
        <w:lang w:val="en-US" w:eastAsia="en-US" w:bidi="ar-SA"/>
      </w:rPr>
    </w:lvl>
    <w:lvl w:ilvl="3">
      <w:numFmt w:val="bullet"/>
      <w:lvlText w:val="•"/>
      <w:lvlJc w:val="left"/>
      <w:pPr>
        <w:ind w:left="1460" w:hanging="600"/>
      </w:pPr>
      <w:rPr>
        <w:rFonts w:hint="default"/>
        <w:lang w:val="en-US" w:eastAsia="en-US" w:bidi="ar-SA"/>
      </w:rPr>
    </w:lvl>
    <w:lvl w:ilvl="4">
      <w:numFmt w:val="bullet"/>
      <w:lvlText w:val="•"/>
      <w:lvlJc w:val="left"/>
      <w:pPr>
        <w:ind w:left="2822" w:hanging="600"/>
      </w:pPr>
      <w:rPr>
        <w:rFonts w:hint="default"/>
        <w:lang w:val="en-US" w:eastAsia="en-US" w:bidi="ar-SA"/>
      </w:rPr>
    </w:lvl>
    <w:lvl w:ilvl="5">
      <w:numFmt w:val="bullet"/>
      <w:lvlText w:val="•"/>
      <w:lvlJc w:val="left"/>
      <w:pPr>
        <w:ind w:left="4185" w:hanging="600"/>
      </w:pPr>
      <w:rPr>
        <w:rFonts w:hint="default"/>
        <w:lang w:val="en-US" w:eastAsia="en-US" w:bidi="ar-SA"/>
      </w:rPr>
    </w:lvl>
    <w:lvl w:ilvl="6">
      <w:numFmt w:val="bullet"/>
      <w:lvlText w:val="•"/>
      <w:lvlJc w:val="left"/>
      <w:pPr>
        <w:ind w:left="5548" w:hanging="600"/>
      </w:pPr>
      <w:rPr>
        <w:rFonts w:hint="default"/>
        <w:lang w:val="en-US" w:eastAsia="en-US" w:bidi="ar-SA"/>
      </w:rPr>
    </w:lvl>
    <w:lvl w:ilvl="7">
      <w:numFmt w:val="bullet"/>
      <w:lvlText w:val="•"/>
      <w:lvlJc w:val="left"/>
      <w:pPr>
        <w:ind w:left="6911" w:hanging="600"/>
      </w:pPr>
      <w:rPr>
        <w:rFonts w:hint="default"/>
        <w:lang w:val="en-US" w:eastAsia="en-US" w:bidi="ar-SA"/>
      </w:rPr>
    </w:lvl>
    <w:lvl w:ilvl="8">
      <w:numFmt w:val="bullet"/>
      <w:lvlText w:val="•"/>
      <w:lvlJc w:val="left"/>
      <w:pPr>
        <w:ind w:left="8274" w:hanging="600"/>
      </w:pPr>
      <w:rPr>
        <w:rFonts w:hint="default"/>
        <w:lang w:val="en-US" w:eastAsia="en-US" w:bidi="ar-SA"/>
      </w:rPr>
    </w:lvl>
  </w:abstractNum>
  <w:abstractNum w:abstractNumId="12" w15:restartNumberingAfterBreak="0">
    <w:nsid w:val="3E075301"/>
    <w:multiLevelType w:val="multilevel"/>
    <w:tmpl w:val="0B14734C"/>
    <w:lvl w:ilvl="0">
      <w:start w:val="3"/>
      <w:numFmt w:val="decimal"/>
      <w:lvlText w:val="%1"/>
      <w:lvlJc w:val="left"/>
      <w:pPr>
        <w:ind w:left="360" w:hanging="360"/>
      </w:pPr>
      <w:rPr>
        <w:rFonts w:hint="default"/>
      </w:rPr>
    </w:lvl>
    <w:lvl w:ilvl="1">
      <w:start w:val="7"/>
      <w:numFmt w:val="decimal"/>
      <w:lvlText w:val="%1.%2"/>
      <w:lvlJc w:val="left"/>
      <w:pPr>
        <w:ind w:left="1108" w:hanging="360"/>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784" w:hanging="1800"/>
      </w:pPr>
      <w:rPr>
        <w:rFonts w:hint="default"/>
      </w:rPr>
    </w:lvl>
  </w:abstractNum>
  <w:abstractNum w:abstractNumId="13" w15:restartNumberingAfterBreak="0">
    <w:nsid w:val="4B6648BB"/>
    <w:multiLevelType w:val="hybridMultilevel"/>
    <w:tmpl w:val="D910BB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547665"/>
    <w:multiLevelType w:val="hybridMultilevel"/>
    <w:tmpl w:val="8CD4263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845937"/>
    <w:multiLevelType w:val="hybridMultilevel"/>
    <w:tmpl w:val="CAAA61B6"/>
    <w:lvl w:ilvl="0" w:tplc="8EC0D08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C03C7C"/>
    <w:multiLevelType w:val="hybridMultilevel"/>
    <w:tmpl w:val="2046A788"/>
    <w:lvl w:ilvl="0" w:tplc="9836DE92">
      <w:start w:val="1"/>
      <w:numFmt w:val="upperLetter"/>
      <w:lvlText w:val="%1."/>
      <w:lvlJc w:val="left"/>
      <w:pPr>
        <w:ind w:left="1041" w:hanging="293"/>
      </w:pPr>
      <w:rPr>
        <w:rFonts w:ascii="Times New Roman" w:eastAsia="Times New Roman" w:hAnsi="Times New Roman" w:cs="Times New Roman" w:hint="default"/>
        <w:b w:val="0"/>
        <w:bCs w:val="0"/>
        <w:i w:val="0"/>
        <w:iCs w:val="0"/>
        <w:spacing w:val="0"/>
        <w:w w:val="100"/>
        <w:sz w:val="24"/>
        <w:szCs w:val="24"/>
        <w:lang w:val="en-US" w:eastAsia="en-US" w:bidi="ar-SA"/>
      </w:rPr>
    </w:lvl>
    <w:lvl w:ilvl="1" w:tplc="05ACE950">
      <w:numFmt w:val="bullet"/>
      <w:lvlText w:val=""/>
      <w:lvlJc w:val="left"/>
      <w:pPr>
        <w:ind w:left="1199" w:hanging="360"/>
      </w:pPr>
      <w:rPr>
        <w:rFonts w:ascii="Wingdings" w:eastAsia="Wingdings" w:hAnsi="Wingdings" w:cs="Wingdings" w:hint="default"/>
        <w:b w:val="0"/>
        <w:bCs w:val="0"/>
        <w:i w:val="0"/>
        <w:iCs w:val="0"/>
        <w:spacing w:val="0"/>
        <w:w w:val="100"/>
        <w:sz w:val="24"/>
        <w:szCs w:val="24"/>
        <w:lang w:val="en-US" w:eastAsia="en-US" w:bidi="ar-SA"/>
      </w:rPr>
    </w:lvl>
    <w:lvl w:ilvl="2" w:tplc="2C7626B6">
      <w:numFmt w:val="bullet"/>
      <w:lvlText w:val="•"/>
      <w:lvlJc w:val="left"/>
      <w:pPr>
        <w:ind w:left="2288" w:hanging="360"/>
      </w:pPr>
      <w:rPr>
        <w:rFonts w:hint="default"/>
        <w:lang w:val="en-US" w:eastAsia="en-US" w:bidi="ar-SA"/>
      </w:rPr>
    </w:lvl>
    <w:lvl w:ilvl="3" w:tplc="98707B4C">
      <w:numFmt w:val="bullet"/>
      <w:lvlText w:val="•"/>
      <w:lvlJc w:val="left"/>
      <w:pPr>
        <w:ind w:left="3377" w:hanging="360"/>
      </w:pPr>
      <w:rPr>
        <w:rFonts w:hint="default"/>
        <w:lang w:val="en-US" w:eastAsia="en-US" w:bidi="ar-SA"/>
      </w:rPr>
    </w:lvl>
    <w:lvl w:ilvl="4" w:tplc="97D8D594">
      <w:numFmt w:val="bullet"/>
      <w:lvlText w:val="•"/>
      <w:lvlJc w:val="left"/>
      <w:pPr>
        <w:ind w:left="4466" w:hanging="360"/>
      </w:pPr>
      <w:rPr>
        <w:rFonts w:hint="default"/>
        <w:lang w:val="en-US" w:eastAsia="en-US" w:bidi="ar-SA"/>
      </w:rPr>
    </w:lvl>
    <w:lvl w:ilvl="5" w:tplc="183898C8">
      <w:numFmt w:val="bullet"/>
      <w:lvlText w:val="•"/>
      <w:lvlJc w:val="left"/>
      <w:pPr>
        <w:ind w:left="5555" w:hanging="360"/>
      </w:pPr>
      <w:rPr>
        <w:rFonts w:hint="default"/>
        <w:lang w:val="en-US" w:eastAsia="en-US" w:bidi="ar-SA"/>
      </w:rPr>
    </w:lvl>
    <w:lvl w:ilvl="6" w:tplc="DAC2BD20">
      <w:numFmt w:val="bullet"/>
      <w:lvlText w:val="•"/>
      <w:lvlJc w:val="left"/>
      <w:pPr>
        <w:ind w:left="6644" w:hanging="360"/>
      </w:pPr>
      <w:rPr>
        <w:rFonts w:hint="default"/>
        <w:lang w:val="en-US" w:eastAsia="en-US" w:bidi="ar-SA"/>
      </w:rPr>
    </w:lvl>
    <w:lvl w:ilvl="7" w:tplc="03E6DDE4">
      <w:numFmt w:val="bullet"/>
      <w:lvlText w:val="•"/>
      <w:lvlJc w:val="left"/>
      <w:pPr>
        <w:ind w:left="7733" w:hanging="360"/>
      </w:pPr>
      <w:rPr>
        <w:rFonts w:hint="default"/>
        <w:lang w:val="en-US" w:eastAsia="en-US" w:bidi="ar-SA"/>
      </w:rPr>
    </w:lvl>
    <w:lvl w:ilvl="8" w:tplc="32D693D8">
      <w:numFmt w:val="bullet"/>
      <w:lvlText w:val="•"/>
      <w:lvlJc w:val="left"/>
      <w:pPr>
        <w:ind w:left="8822" w:hanging="360"/>
      </w:pPr>
      <w:rPr>
        <w:rFonts w:hint="default"/>
        <w:lang w:val="en-US" w:eastAsia="en-US" w:bidi="ar-SA"/>
      </w:rPr>
    </w:lvl>
  </w:abstractNum>
  <w:abstractNum w:abstractNumId="17" w15:restartNumberingAfterBreak="0">
    <w:nsid w:val="519F09AB"/>
    <w:multiLevelType w:val="hybridMultilevel"/>
    <w:tmpl w:val="02DE75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2801D2"/>
    <w:multiLevelType w:val="multilevel"/>
    <w:tmpl w:val="FF6C679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2444A12"/>
    <w:multiLevelType w:val="hybridMultilevel"/>
    <w:tmpl w:val="B40A7F46"/>
    <w:lvl w:ilvl="0" w:tplc="0212C8C8">
      <w:start w:val="1"/>
      <w:numFmt w:val="decimal"/>
      <w:lvlText w:val="%1."/>
      <w:lvlJc w:val="left"/>
      <w:pPr>
        <w:ind w:left="988" w:hanging="240"/>
      </w:pPr>
      <w:rPr>
        <w:rFonts w:ascii="Times New Roman" w:eastAsia="Times New Roman" w:hAnsi="Times New Roman" w:cs="Times New Roman" w:hint="default"/>
        <w:b w:val="0"/>
        <w:bCs w:val="0"/>
        <w:i w:val="0"/>
        <w:iCs w:val="0"/>
        <w:spacing w:val="0"/>
        <w:w w:val="100"/>
        <w:sz w:val="24"/>
        <w:szCs w:val="24"/>
        <w:lang w:val="en-US" w:eastAsia="en-US" w:bidi="ar-SA"/>
      </w:rPr>
    </w:lvl>
    <w:lvl w:ilvl="1" w:tplc="4C5A9E12">
      <w:numFmt w:val="bullet"/>
      <w:lvlText w:val=""/>
      <w:lvlJc w:val="left"/>
      <w:pPr>
        <w:ind w:left="1288" w:hanging="360"/>
      </w:pPr>
      <w:rPr>
        <w:rFonts w:ascii="Wingdings" w:eastAsia="Wingdings" w:hAnsi="Wingdings" w:cs="Wingdings" w:hint="default"/>
        <w:b w:val="0"/>
        <w:bCs w:val="0"/>
        <w:i w:val="0"/>
        <w:iCs w:val="0"/>
        <w:spacing w:val="0"/>
        <w:w w:val="100"/>
        <w:sz w:val="24"/>
        <w:szCs w:val="24"/>
        <w:lang w:val="en-US" w:eastAsia="en-US" w:bidi="ar-SA"/>
      </w:rPr>
    </w:lvl>
    <w:lvl w:ilvl="2" w:tplc="83CA4B76">
      <w:numFmt w:val="bullet"/>
      <w:lvlText w:val=""/>
      <w:lvlJc w:val="left"/>
      <w:pPr>
        <w:ind w:left="1468" w:hanging="360"/>
      </w:pPr>
      <w:rPr>
        <w:rFonts w:ascii="Wingdings" w:eastAsia="Wingdings" w:hAnsi="Wingdings" w:cs="Wingdings" w:hint="default"/>
        <w:b w:val="0"/>
        <w:bCs w:val="0"/>
        <w:i w:val="0"/>
        <w:iCs w:val="0"/>
        <w:spacing w:val="0"/>
        <w:w w:val="100"/>
        <w:sz w:val="24"/>
        <w:szCs w:val="24"/>
        <w:lang w:val="en-US" w:eastAsia="en-US" w:bidi="ar-SA"/>
      </w:rPr>
    </w:lvl>
    <w:lvl w:ilvl="3" w:tplc="7172A054">
      <w:numFmt w:val="bullet"/>
      <w:lvlText w:val="•"/>
      <w:lvlJc w:val="left"/>
      <w:pPr>
        <w:ind w:left="2652" w:hanging="360"/>
      </w:pPr>
      <w:rPr>
        <w:rFonts w:hint="default"/>
        <w:lang w:val="en-US" w:eastAsia="en-US" w:bidi="ar-SA"/>
      </w:rPr>
    </w:lvl>
    <w:lvl w:ilvl="4" w:tplc="208AB1F2">
      <w:numFmt w:val="bullet"/>
      <w:lvlText w:val="•"/>
      <w:lvlJc w:val="left"/>
      <w:pPr>
        <w:ind w:left="3845" w:hanging="360"/>
      </w:pPr>
      <w:rPr>
        <w:rFonts w:hint="default"/>
        <w:lang w:val="en-US" w:eastAsia="en-US" w:bidi="ar-SA"/>
      </w:rPr>
    </w:lvl>
    <w:lvl w:ilvl="5" w:tplc="0024D6F2">
      <w:numFmt w:val="bullet"/>
      <w:lvlText w:val="•"/>
      <w:lvlJc w:val="left"/>
      <w:pPr>
        <w:ind w:left="5037" w:hanging="360"/>
      </w:pPr>
      <w:rPr>
        <w:rFonts w:hint="default"/>
        <w:lang w:val="en-US" w:eastAsia="en-US" w:bidi="ar-SA"/>
      </w:rPr>
    </w:lvl>
    <w:lvl w:ilvl="6" w:tplc="B7CA398E">
      <w:numFmt w:val="bullet"/>
      <w:lvlText w:val="•"/>
      <w:lvlJc w:val="left"/>
      <w:pPr>
        <w:ind w:left="6230" w:hanging="360"/>
      </w:pPr>
      <w:rPr>
        <w:rFonts w:hint="default"/>
        <w:lang w:val="en-US" w:eastAsia="en-US" w:bidi="ar-SA"/>
      </w:rPr>
    </w:lvl>
    <w:lvl w:ilvl="7" w:tplc="89561768">
      <w:numFmt w:val="bullet"/>
      <w:lvlText w:val="•"/>
      <w:lvlJc w:val="left"/>
      <w:pPr>
        <w:ind w:left="7422" w:hanging="360"/>
      </w:pPr>
      <w:rPr>
        <w:rFonts w:hint="default"/>
        <w:lang w:val="en-US" w:eastAsia="en-US" w:bidi="ar-SA"/>
      </w:rPr>
    </w:lvl>
    <w:lvl w:ilvl="8" w:tplc="5BD21D74">
      <w:numFmt w:val="bullet"/>
      <w:lvlText w:val="•"/>
      <w:lvlJc w:val="left"/>
      <w:pPr>
        <w:ind w:left="8615" w:hanging="360"/>
      </w:pPr>
      <w:rPr>
        <w:rFonts w:hint="default"/>
        <w:lang w:val="en-US" w:eastAsia="en-US" w:bidi="ar-SA"/>
      </w:rPr>
    </w:lvl>
  </w:abstractNum>
  <w:abstractNum w:abstractNumId="20" w15:restartNumberingAfterBreak="0">
    <w:nsid w:val="53BA5589"/>
    <w:multiLevelType w:val="hybridMultilevel"/>
    <w:tmpl w:val="75ACD68E"/>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1" w15:restartNumberingAfterBreak="0">
    <w:nsid w:val="591119FA"/>
    <w:multiLevelType w:val="multilevel"/>
    <w:tmpl w:val="A1D86AFC"/>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C8403E9"/>
    <w:multiLevelType w:val="multilevel"/>
    <w:tmpl w:val="6E8E9CD4"/>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CBD13A6"/>
    <w:multiLevelType w:val="hybridMultilevel"/>
    <w:tmpl w:val="1BD8AB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365523"/>
    <w:multiLevelType w:val="hybridMultilevel"/>
    <w:tmpl w:val="E9064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A4F34C8"/>
    <w:multiLevelType w:val="multilevel"/>
    <w:tmpl w:val="4ACA889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B58305D"/>
    <w:multiLevelType w:val="hybridMultilevel"/>
    <w:tmpl w:val="48D6C1F0"/>
    <w:lvl w:ilvl="0" w:tplc="9A8696DA">
      <w:start w:val="1"/>
      <w:numFmt w:val="upperLetter"/>
      <w:lvlText w:val="%1."/>
      <w:lvlJc w:val="left"/>
      <w:pPr>
        <w:ind w:left="1041" w:hanging="293"/>
      </w:pPr>
      <w:rPr>
        <w:rFonts w:ascii="Times New Roman" w:eastAsia="Times New Roman" w:hAnsi="Times New Roman" w:cs="Times New Roman" w:hint="default"/>
        <w:b w:val="0"/>
        <w:bCs w:val="0"/>
        <w:i w:val="0"/>
        <w:iCs w:val="0"/>
        <w:spacing w:val="-1"/>
        <w:w w:val="100"/>
        <w:sz w:val="24"/>
        <w:szCs w:val="24"/>
        <w:lang w:val="en-US" w:eastAsia="en-US" w:bidi="ar-SA"/>
      </w:rPr>
    </w:lvl>
    <w:lvl w:ilvl="1" w:tplc="A1A24654">
      <w:numFmt w:val="bullet"/>
      <w:lvlText w:val=""/>
      <w:lvlJc w:val="left"/>
      <w:pPr>
        <w:ind w:left="1288" w:hanging="360"/>
      </w:pPr>
      <w:rPr>
        <w:rFonts w:ascii="Wingdings" w:eastAsia="Wingdings" w:hAnsi="Wingdings" w:cs="Wingdings" w:hint="default"/>
        <w:b w:val="0"/>
        <w:bCs w:val="0"/>
        <w:i w:val="0"/>
        <w:iCs w:val="0"/>
        <w:spacing w:val="0"/>
        <w:w w:val="100"/>
        <w:sz w:val="24"/>
        <w:szCs w:val="24"/>
        <w:lang w:val="en-US" w:eastAsia="en-US" w:bidi="ar-SA"/>
      </w:rPr>
    </w:lvl>
    <w:lvl w:ilvl="2" w:tplc="5E8EF800">
      <w:numFmt w:val="bullet"/>
      <w:lvlText w:val=""/>
      <w:lvlJc w:val="left"/>
      <w:pPr>
        <w:ind w:left="1288" w:hanging="360"/>
      </w:pPr>
      <w:rPr>
        <w:rFonts w:ascii="Wingdings" w:eastAsia="Wingdings" w:hAnsi="Wingdings" w:cs="Wingdings" w:hint="default"/>
        <w:b w:val="0"/>
        <w:bCs w:val="0"/>
        <w:i w:val="0"/>
        <w:iCs w:val="0"/>
        <w:spacing w:val="0"/>
        <w:w w:val="100"/>
        <w:sz w:val="24"/>
        <w:szCs w:val="24"/>
        <w:lang w:val="en-US" w:eastAsia="en-US" w:bidi="ar-SA"/>
      </w:rPr>
    </w:lvl>
    <w:lvl w:ilvl="3" w:tplc="DEE8299E">
      <w:numFmt w:val="bullet"/>
      <w:lvlText w:val="•"/>
      <w:lvlJc w:val="left"/>
      <w:pPr>
        <w:ind w:left="1460" w:hanging="360"/>
      </w:pPr>
      <w:rPr>
        <w:rFonts w:hint="default"/>
        <w:lang w:val="en-US" w:eastAsia="en-US" w:bidi="ar-SA"/>
      </w:rPr>
    </w:lvl>
    <w:lvl w:ilvl="4" w:tplc="FE688A12">
      <w:numFmt w:val="bullet"/>
      <w:lvlText w:val="•"/>
      <w:lvlJc w:val="left"/>
      <w:pPr>
        <w:ind w:left="2822" w:hanging="360"/>
      </w:pPr>
      <w:rPr>
        <w:rFonts w:hint="default"/>
        <w:lang w:val="en-US" w:eastAsia="en-US" w:bidi="ar-SA"/>
      </w:rPr>
    </w:lvl>
    <w:lvl w:ilvl="5" w:tplc="5A88A7CE">
      <w:numFmt w:val="bullet"/>
      <w:lvlText w:val="•"/>
      <w:lvlJc w:val="left"/>
      <w:pPr>
        <w:ind w:left="4185" w:hanging="360"/>
      </w:pPr>
      <w:rPr>
        <w:rFonts w:hint="default"/>
        <w:lang w:val="en-US" w:eastAsia="en-US" w:bidi="ar-SA"/>
      </w:rPr>
    </w:lvl>
    <w:lvl w:ilvl="6" w:tplc="3034B9C8">
      <w:numFmt w:val="bullet"/>
      <w:lvlText w:val="•"/>
      <w:lvlJc w:val="left"/>
      <w:pPr>
        <w:ind w:left="5548" w:hanging="360"/>
      </w:pPr>
      <w:rPr>
        <w:rFonts w:hint="default"/>
        <w:lang w:val="en-US" w:eastAsia="en-US" w:bidi="ar-SA"/>
      </w:rPr>
    </w:lvl>
    <w:lvl w:ilvl="7" w:tplc="BDB8B45C">
      <w:numFmt w:val="bullet"/>
      <w:lvlText w:val="•"/>
      <w:lvlJc w:val="left"/>
      <w:pPr>
        <w:ind w:left="6911" w:hanging="360"/>
      </w:pPr>
      <w:rPr>
        <w:rFonts w:hint="default"/>
        <w:lang w:val="en-US" w:eastAsia="en-US" w:bidi="ar-SA"/>
      </w:rPr>
    </w:lvl>
    <w:lvl w:ilvl="8" w:tplc="9F920FE8">
      <w:numFmt w:val="bullet"/>
      <w:lvlText w:val="•"/>
      <w:lvlJc w:val="left"/>
      <w:pPr>
        <w:ind w:left="8274" w:hanging="360"/>
      </w:pPr>
      <w:rPr>
        <w:rFonts w:hint="default"/>
        <w:lang w:val="en-US" w:eastAsia="en-US" w:bidi="ar-SA"/>
      </w:rPr>
    </w:lvl>
  </w:abstractNum>
  <w:num w:numId="1">
    <w:abstractNumId w:val="8"/>
  </w:num>
  <w:num w:numId="2">
    <w:abstractNumId w:val="17"/>
  </w:num>
  <w:num w:numId="3">
    <w:abstractNumId w:val="18"/>
  </w:num>
  <w:num w:numId="4">
    <w:abstractNumId w:val="2"/>
  </w:num>
  <w:num w:numId="5">
    <w:abstractNumId w:val="24"/>
  </w:num>
  <w:num w:numId="6">
    <w:abstractNumId w:val="3"/>
  </w:num>
  <w:num w:numId="7">
    <w:abstractNumId w:val="16"/>
  </w:num>
  <w:num w:numId="8">
    <w:abstractNumId w:val="7"/>
  </w:num>
  <w:num w:numId="9">
    <w:abstractNumId w:val="23"/>
  </w:num>
  <w:num w:numId="10">
    <w:abstractNumId w:val="26"/>
  </w:num>
  <w:num w:numId="11">
    <w:abstractNumId w:val="13"/>
  </w:num>
  <w:num w:numId="12">
    <w:abstractNumId w:val="6"/>
  </w:num>
  <w:num w:numId="13">
    <w:abstractNumId w:val="15"/>
  </w:num>
  <w:num w:numId="14">
    <w:abstractNumId w:val="19"/>
  </w:num>
  <w:num w:numId="15">
    <w:abstractNumId w:val="0"/>
  </w:num>
  <w:num w:numId="16">
    <w:abstractNumId w:val="20"/>
  </w:num>
  <w:num w:numId="17">
    <w:abstractNumId w:val="5"/>
  </w:num>
  <w:num w:numId="18">
    <w:abstractNumId w:val="9"/>
  </w:num>
  <w:num w:numId="19">
    <w:abstractNumId w:val="11"/>
  </w:num>
  <w:num w:numId="20">
    <w:abstractNumId w:val="12"/>
  </w:num>
  <w:num w:numId="21">
    <w:abstractNumId w:val="22"/>
  </w:num>
  <w:num w:numId="22">
    <w:abstractNumId w:val="21"/>
  </w:num>
  <w:num w:numId="23">
    <w:abstractNumId w:val="1"/>
  </w:num>
  <w:num w:numId="24">
    <w:abstractNumId w:val="4"/>
  </w:num>
  <w:num w:numId="25">
    <w:abstractNumId w:val="14"/>
  </w:num>
  <w:num w:numId="26">
    <w:abstractNumId w:val="10"/>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29C"/>
    <w:rsid w:val="00000ADF"/>
    <w:rsid w:val="00000DE5"/>
    <w:rsid w:val="00001FEE"/>
    <w:rsid w:val="0000235C"/>
    <w:rsid w:val="00002650"/>
    <w:rsid w:val="00002785"/>
    <w:rsid w:val="00002AC3"/>
    <w:rsid w:val="00002EEB"/>
    <w:rsid w:val="00002FCD"/>
    <w:rsid w:val="000038FD"/>
    <w:rsid w:val="000040DA"/>
    <w:rsid w:val="00005B74"/>
    <w:rsid w:val="00005D53"/>
    <w:rsid w:val="00006154"/>
    <w:rsid w:val="0000663A"/>
    <w:rsid w:val="00006935"/>
    <w:rsid w:val="00007C0C"/>
    <w:rsid w:val="00010581"/>
    <w:rsid w:val="00011FA8"/>
    <w:rsid w:val="000130F7"/>
    <w:rsid w:val="00013E4B"/>
    <w:rsid w:val="00016064"/>
    <w:rsid w:val="00017DCA"/>
    <w:rsid w:val="00020315"/>
    <w:rsid w:val="000209B0"/>
    <w:rsid w:val="00023AE0"/>
    <w:rsid w:val="00023B97"/>
    <w:rsid w:val="00024025"/>
    <w:rsid w:val="00026EBA"/>
    <w:rsid w:val="000272D2"/>
    <w:rsid w:val="000302C4"/>
    <w:rsid w:val="00031989"/>
    <w:rsid w:val="000324B8"/>
    <w:rsid w:val="0003389D"/>
    <w:rsid w:val="0003468E"/>
    <w:rsid w:val="00034A21"/>
    <w:rsid w:val="00036E7B"/>
    <w:rsid w:val="0003715A"/>
    <w:rsid w:val="00037F52"/>
    <w:rsid w:val="00044CDC"/>
    <w:rsid w:val="00045D6E"/>
    <w:rsid w:val="0004681C"/>
    <w:rsid w:val="00046DF2"/>
    <w:rsid w:val="00046F1B"/>
    <w:rsid w:val="00050AB9"/>
    <w:rsid w:val="00051380"/>
    <w:rsid w:val="0005274A"/>
    <w:rsid w:val="00054A7E"/>
    <w:rsid w:val="00055A2C"/>
    <w:rsid w:val="00056464"/>
    <w:rsid w:val="00056E4E"/>
    <w:rsid w:val="0006300F"/>
    <w:rsid w:val="00063765"/>
    <w:rsid w:val="00063CA2"/>
    <w:rsid w:val="0006512F"/>
    <w:rsid w:val="00065DA7"/>
    <w:rsid w:val="0007087E"/>
    <w:rsid w:val="00070AC6"/>
    <w:rsid w:val="000726C5"/>
    <w:rsid w:val="00073A03"/>
    <w:rsid w:val="000764D7"/>
    <w:rsid w:val="00076D3F"/>
    <w:rsid w:val="00076E0E"/>
    <w:rsid w:val="000773BA"/>
    <w:rsid w:val="000774C3"/>
    <w:rsid w:val="00077FEC"/>
    <w:rsid w:val="000807DF"/>
    <w:rsid w:val="00082202"/>
    <w:rsid w:val="000829D0"/>
    <w:rsid w:val="00082CA5"/>
    <w:rsid w:val="00084BBA"/>
    <w:rsid w:val="00085673"/>
    <w:rsid w:val="00085C6E"/>
    <w:rsid w:val="00085FD1"/>
    <w:rsid w:val="000876ED"/>
    <w:rsid w:val="00087D9A"/>
    <w:rsid w:val="00090475"/>
    <w:rsid w:val="000911BD"/>
    <w:rsid w:val="00093431"/>
    <w:rsid w:val="00093D23"/>
    <w:rsid w:val="00094F10"/>
    <w:rsid w:val="000950EE"/>
    <w:rsid w:val="000966BB"/>
    <w:rsid w:val="00096B88"/>
    <w:rsid w:val="00097CE7"/>
    <w:rsid w:val="000A09DA"/>
    <w:rsid w:val="000A0A1B"/>
    <w:rsid w:val="000A0E69"/>
    <w:rsid w:val="000A1C2C"/>
    <w:rsid w:val="000A215B"/>
    <w:rsid w:val="000A251A"/>
    <w:rsid w:val="000A2A89"/>
    <w:rsid w:val="000A526F"/>
    <w:rsid w:val="000A5C9A"/>
    <w:rsid w:val="000A6ECA"/>
    <w:rsid w:val="000A6F82"/>
    <w:rsid w:val="000A754A"/>
    <w:rsid w:val="000B07E4"/>
    <w:rsid w:val="000B1734"/>
    <w:rsid w:val="000B1DED"/>
    <w:rsid w:val="000B3155"/>
    <w:rsid w:val="000B32E4"/>
    <w:rsid w:val="000B3687"/>
    <w:rsid w:val="000B6979"/>
    <w:rsid w:val="000B7589"/>
    <w:rsid w:val="000B799E"/>
    <w:rsid w:val="000C034C"/>
    <w:rsid w:val="000C0BB8"/>
    <w:rsid w:val="000C0CCB"/>
    <w:rsid w:val="000C1EC1"/>
    <w:rsid w:val="000C2780"/>
    <w:rsid w:val="000C3408"/>
    <w:rsid w:val="000C355C"/>
    <w:rsid w:val="000C3AE0"/>
    <w:rsid w:val="000C6D90"/>
    <w:rsid w:val="000D0F4F"/>
    <w:rsid w:val="000D1D42"/>
    <w:rsid w:val="000D2C71"/>
    <w:rsid w:val="000D477E"/>
    <w:rsid w:val="000D584C"/>
    <w:rsid w:val="000D6ACA"/>
    <w:rsid w:val="000E0102"/>
    <w:rsid w:val="000E098A"/>
    <w:rsid w:val="000E09E9"/>
    <w:rsid w:val="000E3FEE"/>
    <w:rsid w:val="000E5703"/>
    <w:rsid w:val="000E57CE"/>
    <w:rsid w:val="000E6170"/>
    <w:rsid w:val="000E67A2"/>
    <w:rsid w:val="000E6B58"/>
    <w:rsid w:val="000E7099"/>
    <w:rsid w:val="000E7D14"/>
    <w:rsid w:val="000F0242"/>
    <w:rsid w:val="000F44FB"/>
    <w:rsid w:val="000F5DDE"/>
    <w:rsid w:val="001016DA"/>
    <w:rsid w:val="001048FF"/>
    <w:rsid w:val="001051E7"/>
    <w:rsid w:val="001103A9"/>
    <w:rsid w:val="001110BB"/>
    <w:rsid w:val="00111B74"/>
    <w:rsid w:val="00114A16"/>
    <w:rsid w:val="00115794"/>
    <w:rsid w:val="00116099"/>
    <w:rsid w:val="0011611D"/>
    <w:rsid w:val="001166F8"/>
    <w:rsid w:val="00116C59"/>
    <w:rsid w:val="001172A1"/>
    <w:rsid w:val="00117888"/>
    <w:rsid w:val="00120EBD"/>
    <w:rsid w:val="00121776"/>
    <w:rsid w:val="00123318"/>
    <w:rsid w:val="001244BA"/>
    <w:rsid w:val="00126717"/>
    <w:rsid w:val="00126B65"/>
    <w:rsid w:val="00127AA9"/>
    <w:rsid w:val="001300F4"/>
    <w:rsid w:val="00130C27"/>
    <w:rsid w:val="001319E7"/>
    <w:rsid w:val="001321F4"/>
    <w:rsid w:val="001345E4"/>
    <w:rsid w:val="0013494E"/>
    <w:rsid w:val="00135414"/>
    <w:rsid w:val="001354E3"/>
    <w:rsid w:val="001356C2"/>
    <w:rsid w:val="00135BF7"/>
    <w:rsid w:val="00136378"/>
    <w:rsid w:val="00136934"/>
    <w:rsid w:val="00136AB0"/>
    <w:rsid w:val="00136B8D"/>
    <w:rsid w:val="001423C4"/>
    <w:rsid w:val="001444A3"/>
    <w:rsid w:val="00144A34"/>
    <w:rsid w:val="00145B68"/>
    <w:rsid w:val="001470CF"/>
    <w:rsid w:val="00147BCD"/>
    <w:rsid w:val="00150BBE"/>
    <w:rsid w:val="001516BE"/>
    <w:rsid w:val="00151E39"/>
    <w:rsid w:val="0015337E"/>
    <w:rsid w:val="001545FD"/>
    <w:rsid w:val="00156327"/>
    <w:rsid w:val="00157526"/>
    <w:rsid w:val="001601CA"/>
    <w:rsid w:val="00160CCA"/>
    <w:rsid w:val="00161584"/>
    <w:rsid w:val="001626B6"/>
    <w:rsid w:val="00163522"/>
    <w:rsid w:val="0016382F"/>
    <w:rsid w:val="00165406"/>
    <w:rsid w:val="001657AA"/>
    <w:rsid w:val="001665F6"/>
    <w:rsid w:val="00166F43"/>
    <w:rsid w:val="00170F78"/>
    <w:rsid w:val="0017117A"/>
    <w:rsid w:val="0017127B"/>
    <w:rsid w:val="00172960"/>
    <w:rsid w:val="00172DB4"/>
    <w:rsid w:val="00175C13"/>
    <w:rsid w:val="00176DD1"/>
    <w:rsid w:val="00176F13"/>
    <w:rsid w:val="00176FAA"/>
    <w:rsid w:val="00181985"/>
    <w:rsid w:val="001831B6"/>
    <w:rsid w:val="00183DE3"/>
    <w:rsid w:val="001842A4"/>
    <w:rsid w:val="00184D47"/>
    <w:rsid w:val="00185AD3"/>
    <w:rsid w:val="0018625B"/>
    <w:rsid w:val="00186BC3"/>
    <w:rsid w:val="00187B4B"/>
    <w:rsid w:val="00190CF2"/>
    <w:rsid w:val="00190F9A"/>
    <w:rsid w:val="00191BD5"/>
    <w:rsid w:val="001923B2"/>
    <w:rsid w:val="0019379E"/>
    <w:rsid w:val="00193A59"/>
    <w:rsid w:val="00193BD0"/>
    <w:rsid w:val="00193E14"/>
    <w:rsid w:val="0019403F"/>
    <w:rsid w:val="00194091"/>
    <w:rsid w:val="00195782"/>
    <w:rsid w:val="0019753B"/>
    <w:rsid w:val="001A018E"/>
    <w:rsid w:val="001A18F9"/>
    <w:rsid w:val="001A228A"/>
    <w:rsid w:val="001A3588"/>
    <w:rsid w:val="001A4664"/>
    <w:rsid w:val="001A5C3A"/>
    <w:rsid w:val="001B071B"/>
    <w:rsid w:val="001B40F2"/>
    <w:rsid w:val="001B5122"/>
    <w:rsid w:val="001B63CA"/>
    <w:rsid w:val="001B689F"/>
    <w:rsid w:val="001B6E19"/>
    <w:rsid w:val="001B70F4"/>
    <w:rsid w:val="001B74B7"/>
    <w:rsid w:val="001B7AF2"/>
    <w:rsid w:val="001C0394"/>
    <w:rsid w:val="001C3F21"/>
    <w:rsid w:val="001C3FAC"/>
    <w:rsid w:val="001C40E4"/>
    <w:rsid w:val="001C4BE6"/>
    <w:rsid w:val="001C5810"/>
    <w:rsid w:val="001C6A93"/>
    <w:rsid w:val="001D1603"/>
    <w:rsid w:val="001D2A8B"/>
    <w:rsid w:val="001D2F6B"/>
    <w:rsid w:val="001D4816"/>
    <w:rsid w:val="001D6311"/>
    <w:rsid w:val="001D7139"/>
    <w:rsid w:val="001D7420"/>
    <w:rsid w:val="001E1415"/>
    <w:rsid w:val="001E2B98"/>
    <w:rsid w:val="001E2F9B"/>
    <w:rsid w:val="001E367C"/>
    <w:rsid w:val="001E3B6C"/>
    <w:rsid w:val="001E4783"/>
    <w:rsid w:val="001E4CC9"/>
    <w:rsid w:val="001E76FE"/>
    <w:rsid w:val="001E78A6"/>
    <w:rsid w:val="001F11C4"/>
    <w:rsid w:val="001F2D82"/>
    <w:rsid w:val="001F400E"/>
    <w:rsid w:val="001F405D"/>
    <w:rsid w:val="002005B7"/>
    <w:rsid w:val="00200DA5"/>
    <w:rsid w:val="002010CB"/>
    <w:rsid w:val="00201456"/>
    <w:rsid w:val="00201E27"/>
    <w:rsid w:val="002041D7"/>
    <w:rsid w:val="002042F0"/>
    <w:rsid w:val="00205447"/>
    <w:rsid w:val="00205F3F"/>
    <w:rsid w:val="0021048F"/>
    <w:rsid w:val="002106B5"/>
    <w:rsid w:val="00210CB3"/>
    <w:rsid w:val="00210F75"/>
    <w:rsid w:val="00211236"/>
    <w:rsid w:val="00212823"/>
    <w:rsid w:val="00212E60"/>
    <w:rsid w:val="00215947"/>
    <w:rsid w:val="00216DB7"/>
    <w:rsid w:val="00220AA3"/>
    <w:rsid w:val="00221193"/>
    <w:rsid w:val="00224D75"/>
    <w:rsid w:val="002253E7"/>
    <w:rsid w:val="002258E8"/>
    <w:rsid w:val="002269FE"/>
    <w:rsid w:val="00226F64"/>
    <w:rsid w:val="00227083"/>
    <w:rsid w:val="00227D4F"/>
    <w:rsid w:val="002315B9"/>
    <w:rsid w:val="00232207"/>
    <w:rsid w:val="0023720C"/>
    <w:rsid w:val="002408B1"/>
    <w:rsid w:val="00242BBB"/>
    <w:rsid w:val="002433E3"/>
    <w:rsid w:val="002442CA"/>
    <w:rsid w:val="00250513"/>
    <w:rsid w:val="00250CC1"/>
    <w:rsid w:val="0025108E"/>
    <w:rsid w:val="002529D8"/>
    <w:rsid w:val="00252BDE"/>
    <w:rsid w:val="002534E7"/>
    <w:rsid w:val="0025353B"/>
    <w:rsid w:val="00253A45"/>
    <w:rsid w:val="00254550"/>
    <w:rsid w:val="00255311"/>
    <w:rsid w:val="00255C26"/>
    <w:rsid w:val="00256868"/>
    <w:rsid w:val="0026002A"/>
    <w:rsid w:val="00260A0F"/>
    <w:rsid w:val="0026155A"/>
    <w:rsid w:val="002615D4"/>
    <w:rsid w:val="00261F22"/>
    <w:rsid w:val="00264B11"/>
    <w:rsid w:val="0026558D"/>
    <w:rsid w:val="002714C6"/>
    <w:rsid w:val="00273ABC"/>
    <w:rsid w:val="0027503B"/>
    <w:rsid w:val="00275ECF"/>
    <w:rsid w:val="00276FAE"/>
    <w:rsid w:val="00277E93"/>
    <w:rsid w:val="00280589"/>
    <w:rsid w:val="00280965"/>
    <w:rsid w:val="0028252F"/>
    <w:rsid w:val="00283802"/>
    <w:rsid w:val="0028634D"/>
    <w:rsid w:val="00286940"/>
    <w:rsid w:val="002877C0"/>
    <w:rsid w:val="00290636"/>
    <w:rsid w:val="00291F8C"/>
    <w:rsid w:val="0029248A"/>
    <w:rsid w:val="00292D05"/>
    <w:rsid w:val="00293813"/>
    <w:rsid w:val="00294403"/>
    <w:rsid w:val="00294561"/>
    <w:rsid w:val="002949F0"/>
    <w:rsid w:val="002965A7"/>
    <w:rsid w:val="00296709"/>
    <w:rsid w:val="00296A52"/>
    <w:rsid w:val="002A10E9"/>
    <w:rsid w:val="002A23BE"/>
    <w:rsid w:val="002A43F8"/>
    <w:rsid w:val="002A4B92"/>
    <w:rsid w:val="002A6E84"/>
    <w:rsid w:val="002B006D"/>
    <w:rsid w:val="002B1FB3"/>
    <w:rsid w:val="002B26B7"/>
    <w:rsid w:val="002B57AD"/>
    <w:rsid w:val="002B7D04"/>
    <w:rsid w:val="002C32FE"/>
    <w:rsid w:val="002C3FFB"/>
    <w:rsid w:val="002C44F4"/>
    <w:rsid w:val="002C7A37"/>
    <w:rsid w:val="002D00B7"/>
    <w:rsid w:val="002D0DBD"/>
    <w:rsid w:val="002D15AB"/>
    <w:rsid w:val="002D4FF7"/>
    <w:rsid w:val="002D664C"/>
    <w:rsid w:val="002D6B2F"/>
    <w:rsid w:val="002E345C"/>
    <w:rsid w:val="002E59D5"/>
    <w:rsid w:val="002E5EA4"/>
    <w:rsid w:val="002E643A"/>
    <w:rsid w:val="002E6AC4"/>
    <w:rsid w:val="002E7219"/>
    <w:rsid w:val="002F00E8"/>
    <w:rsid w:val="002F045B"/>
    <w:rsid w:val="002F169A"/>
    <w:rsid w:val="002F3E47"/>
    <w:rsid w:val="002F4A23"/>
    <w:rsid w:val="002F56D2"/>
    <w:rsid w:val="003017C1"/>
    <w:rsid w:val="00301F88"/>
    <w:rsid w:val="00303829"/>
    <w:rsid w:val="003051EA"/>
    <w:rsid w:val="00310F5B"/>
    <w:rsid w:val="00311B75"/>
    <w:rsid w:val="00311DCE"/>
    <w:rsid w:val="00312C4C"/>
    <w:rsid w:val="00314296"/>
    <w:rsid w:val="003148BE"/>
    <w:rsid w:val="00314CA4"/>
    <w:rsid w:val="00314E90"/>
    <w:rsid w:val="00316559"/>
    <w:rsid w:val="00320119"/>
    <w:rsid w:val="003201BB"/>
    <w:rsid w:val="00322E21"/>
    <w:rsid w:val="00322E4C"/>
    <w:rsid w:val="00324E14"/>
    <w:rsid w:val="00325616"/>
    <w:rsid w:val="003263B1"/>
    <w:rsid w:val="0032652C"/>
    <w:rsid w:val="00330243"/>
    <w:rsid w:val="00330D83"/>
    <w:rsid w:val="00332072"/>
    <w:rsid w:val="0033241D"/>
    <w:rsid w:val="00332BE5"/>
    <w:rsid w:val="003335E3"/>
    <w:rsid w:val="003335FA"/>
    <w:rsid w:val="00334117"/>
    <w:rsid w:val="00334183"/>
    <w:rsid w:val="003350BE"/>
    <w:rsid w:val="00335488"/>
    <w:rsid w:val="003359EA"/>
    <w:rsid w:val="00335AB9"/>
    <w:rsid w:val="00336528"/>
    <w:rsid w:val="00336873"/>
    <w:rsid w:val="00340F14"/>
    <w:rsid w:val="00341025"/>
    <w:rsid w:val="00342726"/>
    <w:rsid w:val="00343996"/>
    <w:rsid w:val="00344F87"/>
    <w:rsid w:val="00345378"/>
    <w:rsid w:val="003459AB"/>
    <w:rsid w:val="00345B0D"/>
    <w:rsid w:val="00346B41"/>
    <w:rsid w:val="00346C9D"/>
    <w:rsid w:val="00347346"/>
    <w:rsid w:val="00347BB8"/>
    <w:rsid w:val="00350F26"/>
    <w:rsid w:val="00353D26"/>
    <w:rsid w:val="00354DBA"/>
    <w:rsid w:val="00355064"/>
    <w:rsid w:val="00355097"/>
    <w:rsid w:val="00355EA3"/>
    <w:rsid w:val="00357B44"/>
    <w:rsid w:val="00361505"/>
    <w:rsid w:val="00361624"/>
    <w:rsid w:val="00363B65"/>
    <w:rsid w:val="00364C9A"/>
    <w:rsid w:val="00365D20"/>
    <w:rsid w:val="003671C7"/>
    <w:rsid w:val="003675B6"/>
    <w:rsid w:val="00367986"/>
    <w:rsid w:val="003716CD"/>
    <w:rsid w:val="003718AD"/>
    <w:rsid w:val="00372661"/>
    <w:rsid w:val="00372711"/>
    <w:rsid w:val="003730B1"/>
    <w:rsid w:val="00373532"/>
    <w:rsid w:val="00373791"/>
    <w:rsid w:val="00373878"/>
    <w:rsid w:val="00377534"/>
    <w:rsid w:val="00377C59"/>
    <w:rsid w:val="003811FE"/>
    <w:rsid w:val="00382812"/>
    <w:rsid w:val="00383388"/>
    <w:rsid w:val="0038344D"/>
    <w:rsid w:val="003840D2"/>
    <w:rsid w:val="003847B7"/>
    <w:rsid w:val="00384BED"/>
    <w:rsid w:val="0038593C"/>
    <w:rsid w:val="00386F4F"/>
    <w:rsid w:val="00387A3E"/>
    <w:rsid w:val="00390B42"/>
    <w:rsid w:val="00390BF4"/>
    <w:rsid w:val="0039364B"/>
    <w:rsid w:val="00393EDA"/>
    <w:rsid w:val="00394E98"/>
    <w:rsid w:val="00395DC4"/>
    <w:rsid w:val="0039660D"/>
    <w:rsid w:val="003977FA"/>
    <w:rsid w:val="00397814"/>
    <w:rsid w:val="003A0127"/>
    <w:rsid w:val="003A0E54"/>
    <w:rsid w:val="003A1303"/>
    <w:rsid w:val="003A2171"/>
    <w:rsid w:val="003A2695"/>
    <w:rsid w:val="003A33B6"/>
    <w:rsid w:val="003A4360"/>
    <w:rsid w:val="003A4BB4"/>
    <w:rsid w:val="003A4F0E"/>
    <w:rsid w:val="003A50FB"/>
    <w:rsid w:val="003A5967"/>
    <w:rsid w:val="003B06A4"/>
    <w:rsid w:val="003B0D44"/>
    <w:rsid w:val="003B1839"/>
    <w:rsid w:val="003B2C8D"/>
    <w:rsid w:val="003B37DC"/>
    <w:rsid w:val="003B4119"/>
    <w:rsid w:val="003B5471"/>
    <w:rsid w:val="003B69B9"/>
    <w:rsid w:val="003B6D9B"/>
    <w:rsid w:val="003B6E9A"/>
    <w:rsid w:val="003B71A8"/>
    <w:rsid w:val="003B775A"/>
    <w:rsid w:val="003B7CF4"/>
    <w:rsid w:val="003C0ED1"/>
    <w:rsid w:val="003C2AAE"/>
    <w:rsid w:val="003D00CB"/>
    <w:rsid w:val="003D0963"/>
    <w:rsid w:val="003D5DC7"/>
    <w:rsid w:val="003D6019"/>
    <w:rsid w:val="003D6D07"/>
    <w:rsid w:val="003D6D22"/>
    <w:rsid w:val="003D6E06"/>
    <w:rsid w:val="003D705D"/>
    <w:rsid w:val="003E116D"/>
    <w:rsid w:val="003E1E98"/>
    <w:rsid w:val="003E2170"/>
    <w:rsid w:val="003E295E"/>
    <w:rsid w:val="003E2F5C"/>
    <w:rsid w:val="003E32EE"/>
    <w:rsid w:val="003E3337"/>
    <w:rsid w:val="003E3371"/>
    <w:rsid w:val="003E4041"/>
    <w:rsid w:val="003E42BA"/>
    <w:rsid w:val="003E443D"/>
    <w:rsid w:val="003E641A"/>
    <w:rsid w:val="003F32B2"/>
    <w:rsid w:val="003F419F"/>
    <w:rsid w:val="003F4B5C"/>
    <w:rsid w:val="003F6803"/>
    <w:rsid w:val="00401C73"/>
    <w:rsid w:val="00402952"/>
    <w:rsid w:val="00402FF9"/>
    <w:rsid w:val="00405598"/>
    <w:rsid w:val="0040588F"/>
    <w:rsid w:val="00407293"/>
    <w:rsid w:val="00407615"/>
    <w:rsid w:val="004110D3"/>
    <w:rsid w:val="00411955"/>
    <w:rsid w:val="00411E55"/>
    <w:rsid w:val="0041236E"/>
    <w:rsid w:val="0041402A"/>
    <w:rsid w:val="00414CF4"/>
    <w:rsid w:val="00415448"/>
    <w:rsid w:val="00417C99"/>
    <w:rsid w:val="00421C4D"/>
    <w:rsid w:val="00426028"/>
    <w:rsid w:val="00426922"/>
    <w:rsid w:val="0042798B"/>
    <w:rsid w:val="00430424"/>
    <w:rsid w:val="0043068B"/>
    <w:rsid w:val="004308D0"/>
    <w:rsid w:val="00433426"/>
    <w:rsid w:val="00435806"/>
    <w:rsid w:val="00440C2B"/>
    <w:rsid w:val="0044114C"/>
    <w:rsid w:val="00443DF5"/>
    <w:rsid w:val="00443EAD"/>
    <w:rsid w:val="00443F0C"/>
    <w:rsid w:val="0044443C"/>
    <w:rsid w:val="004459FB"/>
    <w:rsid w:val="00454EA1"/>
    <w:rsid w:val="00456700"/>
    <w:rsid w:val="00456A07"/>
    <w:rsid w:val="00457971"/>
    <w:rsid w:val="004579EF"/>
    <w:rsid w:val="0046103E"/>
    <w:rsid w:val="00461519"/>
    <w:rsid w:val="00462C72"/>
    <w:rsid w:val="00463B97"/>
    <w:rsid w:val="00463E9A"/>
    <w:rsid w:val="00464BFA"/>
    <w:rsid w:val="00466FDD"/>
    <w:rsid w:val="004670D6"/>
    <w:rsid w:val="00471E9E"/>
    <w:rsid w:val="00472B05"/>
    <w:rsid w:val="0047317B"/>
    <w:rsid w:val="004740F4"/>
    <w:rsid w:val="00475992"/>
    <w:rsid w:val="00476A67"/>
    <w:rsid w:val="004772BE"/>
    <w:rsid w:val="0047748D"/>
    <w:rsid w:val="00480A46"/>
    <w:rsid w:val="00482243"/>
    <w:rsid w:val="00482B7A"/>
    <w:rsid w:val="0048330A"/>
    <w:rsid w:val="00483580"/>
    <w:rsid w:val="00483D65"/>
    <w:rsid w:val="00485696"/>
    <w:rsid w:val="00487711"/>
    <w:rsid w:val="00487A91"/>
    <w:rsid w:val="004928BB"/>
    <w:rsid w:val="004932E1"/>
    <w:rsid w:val="00493357"/>
    <w:rsid w:val="004937A3"/>
    <w:rsid w:val="00493AD4"/>
    <w:rsid w:val="00495BF7"/>
    <w:rsid w:val="00496019"/>
    <w:rsid w:val="00496568"/>
    <w:rsid w:val="00496C0E"/>
    <w:rsid w:val="00497093"/>
    <w:rsid w:val="004A0E2E"/>
    <w:rsid w:val="004A2D82"/>
    <w:rsid w:val="004A2DA5"/>
    <w:rsid w:val="004A3D94"/>
    <w:rsid w:val="004A4724"/>
    <w:rsid w:val="004A6218"/>
    <w:rsid w:val="004A6779"/>
    <w:rsid w:val="004A6A7C"/>
    <w:rsid w:val="004A7F8C"/>
    <w:rsid w:val="004B0D51"/>
    <w:rsid w:val="004B1A76"/>
    <w:rsid w:val="004B4162"/>
    <w:rsid w:val="004B44CA"/>
    <w:rsid w:val="004B73E2"/>
    <w:rsid w:val="004C06A9"/>
    <w:rsid w:val="004C09E4"/>
    <w:rsid w:val="004C369F"/>
    <w:rsid w:val="004C38A8"/>
    <w:rsid w:val="004C4145"/>
    <w:rsid w:val="004C5D9B"/>
    <w:rsid w:val="004C627E"/>
    <w:rsid w:val="004C6E86"/>
    <w:rsid w:val="004D3011"/>
    <w:rsid w:val="004D465A"/>
    <w:rsid w:val="004D46A4"/>
    <w:rsid w:val="004D4C3D"/>
    <w:rsid w:val="004D4D7B"/>
    <w:rsid w:val="004D5F12"/>
    <w:rsid w:val="004D607C"/>
    <w:rsid w:val="004D6C1F"/>
    <w:rsid w:val="004D75FC"/>
    <w:rsid w:val="004E1C7B"/>
    <w:rsid w:val="004E3188"/>
    <w:rsid w:val="004E3969"/>
    <w:rsid w:val="004E3EEE"/>
    <w:rsid w:val="004E5259"/>
    <w:rsid w:val="004E52A1"/>
    <w:rsid w:val="004E5320"/>
    <w:rsid w:val="004E53A9"/>
    <w:rsid w:val="004E59D0"/>
    <w:rsid w:val="004E5B50"/>
    <w:rsid w:val="004E6621"/>
    <w:rsid w:val="004E7BB7"/>
    <w:rsid w:val="004F14BF"/>
    <w:rsid w:val="004F321B"/>
    <w:rsid w:val="004F4458"/>
    <w:rsid w:val="004F57FA"/>
    <w:rsid w:val="004F581C"/>
    <w:rsid w:val="004F76CD"/>
    <w:rsid w:val="005003FC"/>
    <w:rsid w:val="005027F6"/>
    <w:rsid w:val="00503035"/>
    <w:rsid w:val="00505BA8"/>
    <w:rsid w:val="00505EF5"/>
    <w:rsid w:val="005065F3"/>
    <w:rsid w:val="00507784"/>
    <w:rsid w:val="00507B2D"/>
    <w:rsid w:val="00507B32"/>
    <w:rsid w:val="0051153D"/>
    <w:rsid w:val="0051179F"/>
    <w:rsid w:val="0051212D"/>
    <w:rsid w:val="00514E31"/>
    <w:rsid w:val="00515643"/>
    <w:rsid w:val="00516597"/>
    <w:rsid w:val="00521A03"/>
    <w:rsid w:val="00521D83"/>
    <w:rsid w:val="00522D50"/>
    <w:rsid w:val="00524DA7"/>
    <w:rsid w:val="0052634A"/>
    <w:rsid w:val="00527294"/>
    <w:rsid w:val="005306A5"/>
    <w:rsid w:val="005306D4"/>
    <w:rsid w:val="00530E67"/>
    <w:rsid w:val="00531016"/>
    <w:rsid w:val="00532755"/>
    <w:rsid w:val="00534A3E"/>
    <w:rsid w:val="00534C2A"/>
    <w:rsid w:val="00536FB3"/>
    <w:rsid w:val="005370F5"/>
    <w:rsid w:val="0053744E"/>
    <w:rsid w:val="00537EA0"/>
    <w:rsid w:val="00541107"/>
    <w:rsid w:val="00541F67"/>
    <w:rsid w:val="00542D5C"/>
    <w:rsid w:val="00543712"/>
    <w:rsid w:val="0054413A"/>
    <w:rsid w:val="005442D6"/>
    <w:rsid w:val="00546706"/>
    <w:rsid w:val="00547050"/>
    <w:rsid w:val="00547C07"/>
    <w:rsid w:val="005500A9"/>
    <w:rsid w:val="005500BD"/>
    <w:rsid w:val="00551613"/>
    <w:rsid w:val="00552C89"/>
    <w:rsid w:val="00552DDA"/>
    <w:rsid w:val="00552E9B"/>
    <w:rsid w:val="0055500A"/>
    <w:rsid w:val="0055517D"/>
    <w:rsid w:val="0055547E"/>
    <w:rsid w:val="00557494"/>
    <w:rsid w:val="005601B5"/>
    <w:rsid w:val="0056067D"/>
    <w:rsid w:val="00560BAA"/>
    <w:rsid w:val="00561638"/>
    <w:rsid w:val="00564CB5"/>
    <w:rsid w:val="00564DE2"/>
    <w:rsid w:val="00565813"/>
    <w:rsid w:val="005665D7"/>
    <w:rsid w:val="00567318"/>
    <w:rsid w:val="0056741B"/>
    <w:rsid w:val="0056787B"/>
    <w:rsid w:val="005678EC"/>
    <w:rsid w:val="0057133A"/>
    <w:rsid w:val="00572278"/>
    <w:rsid w:val="005739C5"/>
    <w:rsid w:val="005768EF"/>
    <w:rsid w:val="00580A51"/>
    <w:rsid w:val="005815D1"/>
    <w:rsid w:val="00581D21"/>
    <w:rsid w:val="00582FF5"/>
    <w:rsid w:val="005831F7"/>
    <w:rsid w:val="005834F4"/>
    <w:rsid w:val="00584785"/>
    <w:rsid w:val="005851CC"/>
    <w:rsid w:val="005860D6"/>
    <w:rsid w:val="00586275"/>
    <w:rsid w:val="0058697A"/>
    <w:rsid w:val="00586D50"/>
    <w:rsid w:val="00587ACC"/>
    <w:rsid w:val="00590A77"/>
    <w:rsid w:val="005916AF"/>
    <w:rsid w:val="00592F70"/>
    <w:rsid w:val="005932B2"/>
    <w:rsid w:val="00594561"/>
    <w:rsid w:val="00594F9D"/>
    <w:rsid w:val="00595221"/>
    <w:rsid w:val="00595A2A"/>
    <w:rsid w:val="005A03D8"/>
    <w:rsid w:val="005A05A3"/>
    <w:rsid w:val="005A0DCD"/>
    <w:rsid w:val="005A3377"/>
    <w:rsid w:val="005A59DB"/>
    <w:rsid w:val="005A62A2"/>
    <w:rsid w:val="005A6327"/>
    <w:rsid w:val="005A714A"/>
    <w:rsid w:val="005A75BD"/>
    <w:rsid w:val="005B071E"/>
    <w:rsid w:val="005B0EAB"/>
    <w:rsid w:val="005B2434"/>
    <w:rsid w:val="005B4633"/>
    <w:rsid w:val="005B4C65"/>
    <w:rsid w:val="005B5034"/>
    <w:rsid w:val="005B564D"/>
    <w:rsid w:val="005B5D1C"/>
    <w:rsid w:val="005C06DC"/>
    <w:rsid w:val="005C132C"/>
    <w:rsid w:val="005C24FB"/>
    <w:rsid w:val="005C2AF7"/>
    <w:rsid w:val="005C3E61"/>
    <w:rsid w:val="005C4AA7"/>
    <w:rsid w:val="005C5E32"/>
    <w:rsid w:val="005C76A6"/>
    <w:rsid w:val="005D0D6D"/>
    <w:rsid w:val="005D136D"/>
    <w:rsid w:val="005D1A3A"/>
    <w:rsid w:val="005D2FAD"/>
    <w:rsid w:val="005D4480"/>
    <w:rsid w:val="005D471A"/>
    <w:rsid w:val="005D4A79"/>
    <w:rsid w:val="005D5014"/>
    <w:rsid w:val="005D57B4"/>
    <w:rsid w:val="005D6763"/>
    <w:rsid w:val="005D69F9"/>
    <w:rsid w:val="005D6D66"/>
    <w:rsid w:val="005D7655"/>
    <w:rsid w:val="005E08A3"/>
    <w:rsid w:val="005E1B6D"/>
    <w:rsid w:val="005E284E"/>
    <w:rsid w:val="005E31AB"/>
    <w:rsid w:val="005E3B30"/>
    <w:rsid w:val="005E56BC"/>
    <w:rsid w:val="005E7778"/>
    <w:rsid w:val="005E7F5E"/>
    <w:rsid w:val="005F0DAF"/>
    <w:rsid w:val="005F0EDC"/>
    <w:rsid w:val="005F1C5E"/>
    <w:rsid w:val="005F3EBB"/>
    <w:rsid w:val="005F3F72"/>
    <w:rsid w:val="005F430A"/>
    <w:rsid w:val="005F49F8"/>
    <w:rsid w:val="005F4A0D"/>
    <w:rsid w:val="005F5627"/>
    <w:rsid w:val="0060037A"/>
    <w:rsid w:val="006005EE"/>
    <w:rsid w:val="00601283"/>
    <w:rsid w:val="00601521"/>
    <w:rsid w:val="00602032"/>
    <w:rsid w:val="0060290F"/>
    <w:rsid w:val="00606E68"/>
    <w:rsid w:val="0061005F"/>
    <w:rsid w:val="006106EE"/>
    <w:rsid w:val="00610BD7"/>
    <w:rsid w:val="00611A7E"/>
    <w:rsid w:val="00611B08"/>
    <w:rsid w:val="00613572"/>
    <w:rsid w:val="006143B0"/>
    <w:rsid w:val="00614506"/>
    <w:rsid w:val="00615ACA"/>
    <w:rsid w:val="0061626A"/>
    <w:rsid w:val="00616B48"/>
    <w:rsid w:val="00616D97"/>
    <w:rsid w:val="00617A17"/>
    <w:rsid w:val="006205BD"/>
    <w:rsid w:val="00621372"/>
    <w:rsid w:val="006239E0"/>
    <w:rsid w:val="0062487B"/>
    <w:rsid w:val="00625AE5"/>
    <w:rsid w:val="00625C95"/>
    <w:rsid w:val="0063034E"/>
    <w:rsid w:val="00630452"/>
    <w:rsid w:val="00633EE4"/>
    <w:rsid w:val="00635458"/>
    <w:rsid w:val="00635971"/>
    <w:rsid w:val="00637A2B"/>
    <w:rsid w:val="00640DF5"/>
    <w:rsid w:val="0064153E"/>
    <w:rsid w:val="00642469"/>
    <w:rsid w:val="006445DD"/>
    <w:rsid w:val="0065086D"/>
    <w:rsid w:val="006516D6"/>
    <w:rsid w:val="00652266"/>
    <w:rsid w:val="006538D0"/>
    <w:rsid w:val="00653B3E"/>
    <w:rsid w:val="0065490C"/>
    <w:rsid w:val="00654A91"/>
    <w:rsid w:val="006571A3"/>
    <w:rsid w:val="00657BDA"/>
    <w:rsid w:val="00657EB8"/>
    <w:rsid w:val="00660C13"/>
    <w:rsid w:val="0066116E"/>
    <w:rsid w:val="006622CF"/>
    <w:rsid w:val="006626E9"/>
    <w:rsid w:val="00662FA6"/>
    <w:rsid w:val="006671F8"/>
    <w:rsid w:val="00667A06"/>
    <w:rsid w:val="00670382"/>
    <w:rsid w:val="00672A64"/>
    <w:rsid w:val="00675471"/>
    <w:rsid w:val="006771E2"/>
    <w:rsid w:val="00680FC1"/>
    <w:rsid w:val="006813B4"/>
    <w:rsid w:val="0068174F"/>
    <w:rsid w:val="00682078"/>
    <w:rsid w:val="006835DD"/>
    <w:rsid w:val="0068384E"/>
    <w:rsid w:val="006846D1"/>
    <w:rsid w:val="00684B47"/>
    <w:rsid w:val="0068545B"/>
    <w:rsid w:val="00687641"/>
    <w:rsid w:val="00690019"/>
    <w:rsid w:val="00690219"/>
    <w:rsid w:val="0069095C"/>
    <w:rsid w:val="0069390C"/>
    <w:rsid w:val="00695860"/>
    <w:rsid w:val="00696137"/>
    <w:rsid w:val="006A01C9"/>
    <w:rsid w:val="006A0286"/>
    <w:rsid w:val="006A1DC3"/>
    <w:rsid w:val="006A3883"/>
    <w:rsid w:val="006A3E23"/>
    <w:rsid w:val="006A775C"/>
    <w:rsid w:val="006B0C2E"/>
    <w:rsid w:val="006B0E3C"/>
    <w:rsid w:val="006B62A7"/>
    <w:rsid w:val="006B698F"/>
    <w:rsid w:val="006C013C"/>
    <w:rsid w:val="006C15D1"/>
    <w:rsid w:val="006C1600"/>
    <w:rsid w:val="006C1D92"/>
    <w:rsid w:val="006C23FA"/>
    <w:rsid w:val="006C2421"/>
    <w:rsid w:val="006C51CE"/>
    <w:rsid w:val="006C6070"/>
    <w:rsid w:val="006D1ACE"/>
    <w:rsid w:val="006D27F0"/>
    <w:rsid w:val="006D2FC9"/>
    <w:rsid w:val="006D4CAE"/>
    <w:rsid w:val="006E0691"/>
    <w:rsid w:val="006E10AC"/>
    <w:rsid w:val="006E2903"/>
    <w:rsid w:val="006E3396"/>
    <w:rsid w:val="006E3B8F"/>
    <w:rsid w:val="006E4DFC"/>
    <w:rsid w:val="006E6250"/>
    <w:rsid w:val="006E67BA"/>
    <w:rsid w:val="006E735F"/>
    <w:rsid w:val="006E763C"/>
    <w:rsid w:val="006E7656"/>
    <w:rsid w:val="006F077E"/>
    <w:rsid w:val="006F321F"/>
    <w:rsid w:val="006F3B04"/>
    <w:rsid w:val="006F3C20"/>
    <w:rsid w:val="006F3D1B"/>
    <w:rsid w:val="006F3F95"/>
    <w:rsid w:val="006F40BE"/>
    <w:rsid w:val="006F7125"/>
    <w:rsid w:val="00701FB9"/>
    <w:rsid w:val="007021C2"/>
    <w:rsid w:val="007028BE"/>
    <w:rsid w:val="0070504A"/>
    <w:rsid w:val="007077E2"/>
    <w:rsid w:val="00707D22"/>
    <w:rsid w:val="00710415"/>
    <w:rsid w:val="007122F8"/>
    <w:rsid w:val="007128AE"/>
    <w:rsid w:val="00716315"/>
    <w:rsid w:val="007175BD"/>
    <w:rsid w:val="00720002"/>
    <w:rsid w:val="0072068F"/>
    <w:rsid w:val="00720AB6"/>
    <w:rsid w:val="0072142C"/>
    <w:rsid w:val="00722672"/>
    <w:rsid w:val="00723747"/>
    <w:rsid w:val="007249CB"/>
    <w:rsid w:val="00724A98"/>
    <w:rsid w:val="00725436"/>
    <w:rsid w:val="007255B8"/>
    <w:rsid w:val="00730BBB"/>
    <w:rsid w:val="007315C3"/>
    <w:rsid w:val="00733695"/>
    <w:rsid w:val="007345A9"/>
    <w:rsid w:val="007369FB"/>
    <w:rsid w:val="0073732A"/>
    <w:rsid w:val="007406FA"/>
    <w:rsid w:val="00740D51"/>
    <w:rsid w:val="0074195D"/>
    <w:rsid w:val="00743E59"/>
    <w:rsid w:val="00744041"/>
    <w:rsid w:val="00744B63"/>
    <w:rsid w:val="007458F7"/>
    <w:rsid w:val="00747598"/>
    <w:rsid w:val="00750C80"/>
    <w:rsid w:val="00751A09"/>
    <w:rsid w:val="007523B9"/>
    <w:rsid w:val="007529D2"/>
    <w:rsid w:val="00753FEE"/>
    <w:rsid w:val="0075666B"/>
    <w:rsid w:val="00756E4B"/>
    <w:rsid w:val="00760501"/>
    <w:rsid w:val="007618A6"/>
    <w:rsid w:val="0076200F"/>
    <w:rsid w:val="00762802"/>
    <w:rsid w:val="00763A12"/>
    <w:rsid w:val="0076474A"/>
    <w:rsid w:val="007665B1"/>
    <w:rsid w:val="00770B3B"/>
    <w:rsid w:val="00771FA6"/>
    <w:rsid w:val="00773B20"/>
    <w:rsid w:val="007740F6"/>
    <w:rsid w:val="007744E2"/>
    <w:rsid w:val="00774C39"/>
    <w:rsid w:val="00774F56"/>
    <w:rsid w:val="007761BB"/>
    <w:rsid w:val="007768FD"/>
    <w:rsid w:val="00782B32"/>
    <w:rsid w:val="00783D24"/>
    <w:rsid w:val="00784737"/>
    <w:rsid w:val="007854B1"/>
    <w:rsid w:val="00785D5C"/>
    <w:rsid w:val="00786344"/>
    <w:rsid w:val="00786B25"/>
    <w:rsid w:val="00787C2C"/>
    <w:rsid w:val="00790531"/>
    <w:rsid w:val="00791C15"/>
    <w:rsid w:val="00792001"/>
    <w:rsid w:val="00792BD6"/>
    <w:rsid w:val="007931B4"/>
    <w:rsid w:val="007932CC"/>
    <w:rsid w:val="00793436"/>
    <w:rsid w:val="00793A47"/>
    <w:rsid w:val="00793BEA"/>
    <w:rsid w:val="00795472"/>
    <w:rsid w:val="00796490"/>
    <w:rsid w:val="007964B4"/>
    <w:rsid w:val="0079781C"/>
    <w:rsid w:val="007A00B5"/>
    <w:rsid w:val="007A03E7"/>
    <w:rsid w:val="007A0B47"/>
    <w:rsid w:val="007A26F3"/>
    <w:rsid w:val="007A2F42"/>
    <w:rsid w:val="007A3007"/>
    <w:rsid w:val="007A39EE"/>
    <w:rsid w:val="007A3A52"/>
    <w:rsid w:val="007A4B41"/>
    <w:rsid w:val="007A5A82"/>
    <w:rsid w:val="007A5F64"/>
    <w:rsid w:val="007A6AA5"/>
    <w:rsid w:val="007B0665"/>
    <w:rsid w:val="007B0F10"/>
    <w:rsid w:val="007B1A30"/>
    <w:rsid w:val="007B2BE0"/>
    <w:rsid w:val="007B4361"/>
    <w:rsid w:val="007B4546"/>
    <w:rsid w:val="007B4A75"/>
    <w:rsid w:val="007B4C1B"/>
    <w:rsid w:val="007B5582"/>
    <w:rsid w:val="007B6B89"/>
    <w:rsid w:val="007B76CE"/>
    <w:rsid w:val="007B79CD"/>
    <w:rsid w:val="007C0F25"/>
    <w:rsid w:val="007C282A"/>
    <w:rsid w:val="007C2EE9"/>
    <w:rsid w:val="007C4607"/>
    <w:rsid w:val="007C4710"/>
    <w:rsid w:val="007C4E98"/>
    <w:rsid w:val="007C5034"/>
    <w:rsid w:val="007C5539"/>
    <w:rsid w:val="007C5F20"/>
    <w:rsid w:val="007D17E5"/>
    <w:rsid w:val="007D2E4D"/>
    <w:rsid w:val="007D434F"/>
    <w:rsid w:val="007D53A1"/>
    <w:rsid w:val="007D5805"/>
    <w:rsid w:val="007E20B6"/>
    <w:rsid w:val="007E2B5C"/>
    <w:rsid w:val="007E3B45"/>
    <w:rsid w:val="007E3E23"/>
    <w:rsid w:val="007E5D9F"/>
    <w:rsid w:val="007E6FEA"/>
    <w:rsid w:val="007F0598"/>
    <w:rsid w:val="007F0DAB"/>
    <w:rsid w:val="007F1025"/>
    <w:rsid w:val="007F410B"/>
    <w:rsid w:val="007F6852"/>
    <w:rsid w:val="007F6F95"/>
    <w:rsid w:val="00807591"/>
    <w:rsid w:val="00807C27"/>
    <w:rsid w:val="008104C8"/>
    <w:rsid w:val="00810DDE"/>
    <w:rsid w:val="008117A4"/>
    <w:rsid w:val="00811925"/>
    <w:rsid w:val="0081194B"/>
    <w:rsid w:val="008139E8"/>
    <w:rsid w:val="0082031B"/>
    <w:rsid w:val="00820657"/>
    <w:rsid w:val="00820CAC"/>
    <w:rsid w:val="00821F39"/>
    <w:rsid w:val="00823E68"/>
    <w:rsid w:val="00824DF0"/>
    <w:rsid w:val="00825AE1"/>
    <w:rsid w:val="0082612E"/>
    <w:rsid w:val="00826AA9"/>
    <w:rsid w:val="00826ED7"/>
    <w:rsid w:val="00827AB0"/>
    <w:rsid w:val="00830A04"/>
    <w:rsid w:val="00831495"/>
    <w:rsid w:val="00831D8E"/>
    <w:rsid w:val="008343CE"/>
    <w:rsid w:val="0083449F"/>
    <w:rsid w:val="00834ACC"/>
    <w:rsid w:val="00835B3B"/>
    <w:rsid w:val="00835DAE"/>
    <w:rsid w:val="00836D9B"/>
    <w:rsid w:val="0083746C"/>
    <w:rsid w:val="00837C02"/>
    <w:rsid w:val="008401EB"/>
    <w:rsid w:val="00840867"/>
    <w:rsid w:val="00840C68"/>
    <w:rsid w:val="0084131C"/>
    <w:rsid w:val="00842274"/>
    <w:rsid w:val="0084228A"/>
    <w:rsid w:val="0084232B"/>
    <w:rsid w:val="0084329B"/>
    <w:rsid w:val="008435CB"/>
    <w:rsid w:val="00844D38"/>
    <w:rsid w:val="008467E5"/>
    <w:rsid w:val="00847072"/>
    <w:rsid w:val="00847C98"/>
    <w:rsid w:val="00851AAA"/>
    <w:rsid w:val="00851E67"/>
    <w:rsid w:val="0085236A"/>
    <w:rsid w:val="008531A5"/>
    <w:rsid w:val="00854083"/>
    <w:rsid w:val="008541A4"/>
    <w:rsid w:val="00855E86"/>
    <w:rsid w:val="00857450"/>
    <w:rsid w:val="00860E58"/>
    <w:rsid w:val="008639FE"/>
    <w:rsid w:val="00864404"/>
    <w:rsid w:val="008648B5"/>
    <w:rsid w:val="0086498C"/>
    <w:rsid w:val="00864A1A"/>
    <w:rsid w:val="00864F99"/>
    <w:rsid w:val="0086686E"/>
    <w:rsid w:val="008678E4"/>
    <w:rsid w:val="008702B0"/>
    <w:rsid w:val="0087129E"/>
    <w:rsid w:val="008752B9"/>
    <w:rsid w:val="008770DA"/>
    <w:rsid w:val="0088114F"/>
    <w:rsid w:val="008840AF"/>
    <w:rsid w:val="008855B1"/>
    <w:rsid w:val="00886313"/>
    <w:rsid w:val="00886737"/>
    <w:rsid w:val="00887523"/>
    <w:rsid w:val="0089112F"/>
    <w:rsid w:val="00892002"/>
    <w:rsid w:val="00892B01"/>
    <w:rsid w:val="00893067"/>
    <w:rsid w:val="008935B3"/>
    <w:rsid w:val="00893918"/>
    <w:rsid w:val="00894328"/>
    <w:rsid w:val="008973E4"/>
    <w:rsid w:val="008A0A78"/>
    <w:rsid w:val="008A1043"/>
    <w:rsid w:val="008A1258"/>
    <w:rsid w:val="008A154D"/>
    <w:rsid w:val="008A27DA"/>
    <w:rsid w:val="008A32C0"/>
    <w:rsid w:val="008A4B52"/>
    <w:rsid w:val="008A5723"/>
    <w:rsid w:val="008B27BD"/>
    <w:rsid w:val="008B3566"/>
    <w:rsid w:val="008B395A"/>
    <w:rsid w:val="008B399B"/>
    <w:rsid w:val="008B4156"/>
    <w:rsid w:val="008B43DD"/>
    <w:rsid w:val="008B591C"/>
    <w:rsid w:val="008B64F8"/>
    <w:rsid w:val="008B6A22"/>
    <w:rsid w:val="008B7B6E"/>
    <w:rsid w:val="008B7FEA"/>
    <w:rsid w:val="008C3AEB"/>
    <w:rsid w:val="008D05D7"/>
    <w:rsid w:val="008D13C1"/>
    <w:rsid w:val="008D21B9"/>
    <w:rsid w:val="008D28E3"/>
    <w:rsid w:val="008D3B16"/>
    <w:rsid w:val="008D4936"/>
    <w:rsid w:val="008D5BE2"/>
    <w:rsid w:val="008D645A"/>
    <w:rsid w:val="008D6E31"/>
    <w:rsid w:val="008D71B8"/>
    <w:rsid w:val="008E0367"/>
    <w:rsid w:val="008E0F2D"/>
    <w:rsid w:val="008E14D3"/>
    <w:rsid w:val="008E1702"/>
    <w:rsid w:val="008E27EC"/>
    <w:rsid w:val="008E2FCD"/>
    <w:rsid w:val="008E3EEE"/>
    <w:rsid w:val="008E3F8B"/>
    <w:rsid w:val="008E625B"/>
    <w:rsid w:val="008E7744"/>
    <w:rsid w:val="008E7B67"/>
    <w:rsid w:val="008E7CB9"/>
    <w:rsid w:val="008F2494"/>
    <w:rsid w:val="008F271E"/>
    <w:rsid w:val="008F5008"/>
    <w:rsid w:val="008F5999"/>
    <w:rsid w:val="008F63B7"/>
    <w:rsid w:val="008F7A7C"/>
    <w:rsid w:val="00900DFF"/>
    <w:rsid w:val="009012C3"/>
    <w:rsid w:val="0090261F"/>
    <w:rsid w:val="00903315"/>
    <w:rsid w:val="00905FDA"/>
    <w:rsid w:val="00907066"/>
    <w:rsid w:val="00907170"/>
    <w:rsid w:val="009073B2"/>
    <w:rsid w:val="00907CAD"/>
    <w:rsid w:val="00910DC0"/>
    <w:rsid w:val="00912F18"/>
    <w:rsid w:val="00913005"/>
    <w:rsid w:val="00913C93"/>
    <w:rsid w:val="00914347"/>
    <w:rsid w:val="00915774"/>
    <w:rsid w:val="0091660B"/>
    <w:rsid w:val="00916C6C"/>
    <w:rsid w:val="00917958"/>
    <w:rsid w:val="00920AE9"/>
    <w:rsid w:val="009212D0"/>
    <w:rsid w:val="009214FF"/>
    <w:rsid w:val="00921975"/>
    <w:rsid w:val="00924C33"/>
    <w:rsid w:val="009256C8"/>
    <w:rsid w:val="009308E2"/>
    <w:rsid w:val="00930C58"/>
    <w:rsid w:val="00932447"/>
    <w:rsid w:val="00933937"/>
    <w:rsid w:val="00933B40"/>
    <w:rsid w:val="00933CA8"/>
    <w:rsid w:val="00934AFA"/>
    <w:rsid w:val="00934F9C"/>
    <w:rsid w:val="00935F54"/>
    <w:rsid w:val="00940C88"/>
    <w:rsid w:val="00942508"/>
    <w:rsid w:val="0094616A"/>
    <w:rsid w:val="009503A0"/>
    <w:rsid w:val="0095113D"/>
    <w:rsid w:val="00951472"/>
    <w:rsid w:val="00952307"/>
    <w:rsid w:val="009526FF"/>
    <w:rsid w:val="0095286F"/>
    <w:rsid w:val="00954E77"/>
    <w:rsid w:val="00955D2D"/>
    <w:rsid w:val="009577A0"/>
    <w:rsid w:val="00957E03"/>
    <w:rsid w:val="009621BD"/>
    <w:rsid w:val="009632D6"/>
    <w:rsid w:val="00963721"/>
    <w:rsid w:val="00963D63"/>
    <w:rsid w:val="00964781"/>
    <w:rsid w:val="00964955"/>
    <w:rsid w:val="00964B82"/>
    <w:rsid w:val="00964D3C"/>
    <w:rsid w:val="00964E8F"/>
    <w:rsid w:val="00971066"/>
    <w:rsid w:val="009711FE"/>
    <w:rsid w:val="009728D7"/>
    <w:rsid w:val="00972C83"/>
    <w:rsid w:val="0097400B"/>
    <w:rsid w:val="00975A6D"/>
    <w:rsid w:val="0097633B"/>
    <w:rsid w:val="00980417"/>
    <w:rsid w:val="009807FF"/>
    <w:rsid w:val="00983030"/>
    <w:rsid w:val="00984B5D"/>
    <w:rsid w:val="009857A2"/>
    <w:rsid w:val="00986B96"/>
    <w:rsid w:val="00987A97"/>
    <w:rsid w:val="00987AFE"/>
    <w:rsid w:val="009903B0"/>
    <w:rsid w:val="0099178C"/>
    <w:rsid w:val="00991DF3"/>
    <w:rsid w:val="00992A6A"/>
    <w:rsid w:val="00993535"/>
    <w:rsid w:val="009940A5"/>
    <w:rsid w:val="009942A5"/>
    <w:rsid w:val="00997270"/>
    <w:rsid w:val="009A7F6B"/>
    <w:rsid w:val="009B14CC"/>
    <w:rsid w:val="009B159C"/>
    <w:rsid w:val="009B29C3"/>
    <w:rsid w:val="009B540D"/>
    <w:rsid w:val="009B571A"/>
    <w:rsid w:val="009B5AB7"/>
    <w:rsid w:val="009B67DB"/>
    <w:rsid w:val="009B701C"/>
    <w:rsid w:val="009B74C8"/>
    <w:rsid w:val="009C0955"/>
    <w:rsid w:val="009C234A"/>
    <w:rsid w:val="009C5990"/>
    <w:rsid w:val="009C5B91"/>
    <w:rsid w:val="009C5E3D"/>
    <w:rsid w:val="009C6727"/>
    <w:rsid w:val="009D0A16"/>
    <w:rsid w:val="009D0EE6"/>
    <w:rsid w:val="009D10A3"/>
    <w:rsid w:val="009D318C"/>
    <w:rsid w:val="009D496D"/>
    <w:rsid w:val="009E01FE"/>
    <w:rsid w:val="009E05AD"/>
    <w:rsid w:val="009E064F"/>
    <w:rsid w:val="009E3101"/>
    <w:rsid w:val="009E41F0"/>
    <w:rsid w:val="009E4760"/>
    <w:rsid w:val="009E64C0"/>
    <w:rsid w:val="009E6B42"/>
    <w:rsid w:val="009E72F3"/>
    <w:rsid w:val="009F047D"/>
    <w:rsid w:val="009F28A8"/>
    <w:rsid w:val="009F31D4"/>
    <w:rsid w:val="009F386F"/>
    <w:rsid w:val="009F39E0"/>
    <w:rsid w:val="009F54D8"/>
    <w:rsid w:val="009F55D8"/>
    <w:rsid w:val="009F57F1"/>
    <w:rsid w:val="009F6D58"/>
    <w:rsid w:val="009F7209"/>
    <w:rsid w:val="00A0170F"/>
    <w:rsid w:val="00A03DAA"/>
    <w:rsid w:val="00A045D7"/>
    <w:rsid w:val="00A048B6"/>
    <w:rsid w:val="00A04E04"/>
    <w:rsid w:val="00A07236"/>
    <w:rsid w:val="00A07813"/>
    <w:rsid w:val="00A11C05"/>
    <w:rsid w:val="00A1236D"/>
    <w:rsid w:val="00A143F9"/>
    <w:rsid w:val="00A14512"/>
    <w:rsid w:val="00A1464D"/>
    <w:rsid w:val="00A1646B"/>
    <w:rsid w:val="00A168A1"/>
    <w:rsid w:val="00A16B43"/>
    <w:rsid w:val="00A17280"/>
    <w:rsid w:val="00A17B77"/>
    <w:rsid w:val="00A21161"/>
    <w:rsid w:val="00A22F7B"/>
    <w:rsid w:val="00A22FEE"/>
    <w:rsid w:val="00A23931"/>
    <w:rsid w:val="00A24C56"/>
    <w:rsid w:val="00A26011"/>
    <w:rsid w:val="00A26182"/>
    <w:rsid w:val="00A266C3"/>
    <w:rsid w:val="00A275F4"/>
    <w:rsid w:val="00A3073C"/>
    <w:rsid w:val="00A31822"/>
    <w:rsid w:val="00A31944"/>
    <w:rsid w:val="00A321DC"/>
    <w:rsid w:val="00A32224"/>
    <w:rsid w:val="00A324D5"/>
    <w:rsid w:val="00A3347A"/>
    <w:rsid w:val="00A335EE"/>
    <w:rsid w:val="00A34476"/>
    <w:rsid w:val="00A348FC"/>
    <w:rsid w:val="00A42FFD"/>
    <w:rsid w:val="00A4313A"/>
    <w:rsid w:val="00A45CFC"/>
    <w:rsid w:val="00A472E2"/>
    <w:rsid w:val="00A47B4E"/>
    <w:rsid w:val="00A50308"/>
    <w:rsid w:val="00A52502"/>
    <w:rsid w:val="00A54353"/>
    <w:rsid w:val="00A5603C"/>
    <w:rsid w:val="00A61805"/>
    <w:rsid w:val="00A61F66"/>
    <w:rsid w:val="00A624FD"/>
    <w:rsid w:val="00A62CDB"/>
    <w:rsid w:val="00A645C3"/>
    <w:rsid w:val="00A64751"/>
    <w:rsid w:val="00A6530C"/>
    <w:rsid w:val="00A65676"/>
    <w:rsid w:val="00A65927"/>
    <w:rsid w:val="00A65BA4"/>
    <w:rsid w:val="00A67850"/>
    <w:rsid w:val="00A7059F"/>
    <w:rsid w:val="00A71138"/>
    <w:rsid w:val="00A73FAC"/>
    <w:rsid w:val="00A74540"/>
    <w:rsid w:val="00A74905"/>
    <w:rsid w:val="00A77CD0"/>
    <w:rsid w:val="00A77CD9"/>
    <w:rsid w:val="00A77DC2"/>
    <w:rsid w:val="00A826A7"/>
    <w:rsid w:val="00A8277E"/>
    <w:rsid w:val="00A828B3"/>
    <w:rsid w:val="00A833C8"/>
    <w:rsid w:val="00A846E7"/>
    <w:rsid w:val="00A84A8F"/>
    <w:rsid w:val="00A84F5A"/>
    <w:rsid w:val="00A94175"/>
    <w:rsid w:val="00A94DB7"/>
    <w:rsid w:val="00A95252"/>
    <w:rsid w:val="00A97F03"/>
    <w:rsid w:val="00AA1822"/>
    <w:rsid w:val="00AA1B6A"/>
    <w:rsid w:val="00AA23E8"/>
    <w:rsid w:val="00AA36C8"/>
    <w:rsid w:val="00AA4E0B"/>
    <w:rsid w:val="00AA5DC1"/>
    <w:rsid w:val="00AA64C3"/>
    <w:rsid w:val="00AA6673"/>
    <w:rsid w:val="00AA6CD5"/>
    <w:rsid w:val="00AA74ED"/>
    <w:rsid w:val="00AA7646"/>
    <w:rsid w:val="00AB3050"/>
    <w:rsid w:val="00AB4704"/>
    <w:rsid w:val="00AB4948"/>
    <w:rsid w:val="00AB5599"/>
    <w:rsid w:val="00AB5693"/>
    <w:rsid w:val="00AB5764"/>
    <w:rsid w:val="00AB58B8"/>
    <w:rsid w:val="00AB5ABC"/>
    <w:rsid w:val="00AB671D"/>
    <w:rsid w:val="00AB72F6"/>
    <w:rsid w:val="00AC0129"/>
    <w:rsid w:val="00AC0885"/>
    <w:rsid w:val="00AC1411"/>
    <w:rsid w:val="00AC1676"/>
    <w:rsid w:val="00AC17D4"/>
    <w:rsid w:val="00AC28DC"/>
    <w:rsid w:val="00AC34E1"/>
    <w:rsid w:val="00AC4D97"/>
    <w:rsid w:val="00AC7081"/>
    <w:rsid w:val="00AC7E1E"/>
    <w:rsid w:val="00AC7EDF"/>
    <w:rsid w:val="00AD03F9"/>
    <w:rsid w:val="00AD0ECD"/>
    <w:rsid w:val="00AD1EE9"/>
    <w:rsid w:val="00AD4215"/>
    <w:rsid w:val="00AD52E9"/>
    <w:rsid w:val="00AD550B"/>
    <w:rsid w:val="00AD5769"/>
    <w:rsid w:val="00AD5A6A"/>
    <w:rsid w:val="00AD69B7"/>
    <w:rsid w:val="00AD6EF7"/>
    <w:rsid w:val="00AD751E"/>
    <w:rsid w:val="00AD7584"/>
    <w:rsid w:val="00AD758C"/>
    <w:rsid w:val="00AE3119"/>
    <w:rsid w:val="00AE3672"/>
    <w:rsid w:val="00AE4E9B"/>
    <w:rsid w:val="00AE6ACB"/>
    <w:rsid w:val="00AE70EF"/>
    <w:rsid w:val="00AF034E"/>
    <w:rsid w:val="00AF0664"/>
    <w:rsid w:val="00AF07BD"/>
    <w:rsid w:val="00AF1603"/>
    <w:rsid w:val="00AF1E5C"/>
    <w:rsid w:val="00AF2E04"/>
    <w:rsid w:val="00AF4118"/>
    <w:rsid w:val="00AF4693"/>
    <w:rsid w:val="00AF691F"/>
    <w:rsid w:val="00AF72BB"/>
    <w:rsid w:val="00AF790C"/>
    <w:rsid w:val="00AF7D87"/>
    <w:rsid w:val="00B005D3"/>
    <w:rsid w:val="00B0144C"/>
    <w:rsid w:val="00B02357"/>
    <w:rsid w:val="00B039E2"/>
    <w:rsid w:val="00B03F28"/>
    <w:rsid w:val="00B04575"/>
    <w:rsid w:val="00B04B37"/>
    <w:rsid w:val="00B059BE"/>
    <w:rsid w:val="00B06BA8"/>
    <w:rsid w:val="00B06FC4"/>
    <w:rsid w:val="00B10868"/>
    <w:rsid w:val="00B11CAC"/>
    <w:rsid w:val="00B12B13"/>
    <w:rsid w:val="00B12E09"/>
    <w:rsid w:val="00B1337D"/>
    <w:rsid w:val="00B142DA"/>
    <w:rsid w:val="00B14909"/>
    <w:rsid w:val="00B14A8A"/>
    <w:rsid w:val="00B16BEB"/>
    <w:rsid w:val="00B16E86"/>
    <w:rsid w:val="00B20CEF"/>
    <w:rsid w:val="00B21260"/>
    <w:rsid w:val="00B22D96"/>
    <w:rsid w:val="00B235A8"/>
    <w:rsid w:val="00B243BC"/>
    <w:rsid w:val="00B24825"/>
    <w:rsid w:val="00B2495C"/>
    <w:rsid w:val="00B2585B"/>
    <w:rsid w:val="00B259C9"/>
    <w:rsid w:val="00B25AF8"/>
    <w:rsid w:val="00B27AD2"/>
    <w:rsid w:val="00B27D6C"/>
    <w:rsid w:val="00B31161"/>
    <w:rsid w:val="00B3118A"/>
    <w:rsid w:val="00B31C2C"/>
    <w:rsid w:val="00B32589"/>
    <w:rsid w:val="00B34A2A"/>
    <w:rsid w:val="00B3539F"/>
    <w:rsid w:val="00B36373"/>
    <w:rsid w:val="00B36BB4"/>
    <w:rsid w:val="00B4090F"/>
    <w:rsid w:val="00B4127E"/>
    <w:rsid w:val="00B41D30"/>
    <w:rsid w:val="00B420E2"/>
    <w:rsid w:val="00B42614"/>
    <w:rsid w:val="00B438E4"/>
    <w:rsid w:val="00B43B79"/>
    <w:rsid w:val="00B43C79"/>
    <w:rsid w:val="00B46E0F"/>
    <w:rsid w:val="00B473DE"/>
    <w:rsid w:val="00B507DE"/>
    <w:rsid w:val="00B5086B"/>
    <w:rsid w:val="00B50E58"/>
    <w:rsid w:val="00B51C7B"/>
    <w:rsid w:val="00B52529"/>
    <w:rsid w:val="00B52CB2"/>
    <w:rsid w:val="00B52EDC"/>
    <w:rsid w:val="00B53809"/>
    <w:rsid w:val="00B53FAE"/>
    <w:rsid w:val="00B56755"/>
    <w:rsid w:val="00B56CEB"/>
    <w:rsid w:val="00B57A4F"/>
    <w:rsid w:val="00B60D21"/>
    <w:rsid w:val="00B61949"/>
    <w:rsid w:val="00B6221B"/>
    <w:rsid w:val="00B6224D"/>
    <w:rsid w:val="00B62F13"/>
    <w:rsid w:val="00B63034"/>
    <w:rsid w:val="00B700EF"/>
    <w:rsid w:val="00B70380"/>
    <w:rsid w:val="00B714C9"/>
    <w:rsid w:val="00B71F96"/>
    <w:rsid w:val="00B72905"/>
    <w:rsid w:val="00B73685"/>
    <w:rsid w:val="00B74C4D"/>
    <w:rsid w:val="00B74C86"/>
    <w:rsid w:val="00B75465"/>
    <w:rsid w:val="00B75623"/>
    <w:rsid w:val="00B758D3"/>
    <w:rsid w:val="00B777B3"/>
    <w:rsid w:val="00B80C7B"/>
    <w:rsid w:val="00B81A78"/>
    <w:rsid w:val="00B81C6A"/>
    <w:rsid w:val="00B81F18"/>
    <w:rsid w:val="00B81F7E"/>
    <w:rsid w:val="00B82539"/>
    <w:rsid w:val="00B83645"/>
    <w:rsid w:val="00B83743"/>
    <w:rsid w:val="00B83DDF"/>
    <w:rsid w:val="00B84FA9"/>
    <w:rsid w:val="00B85F2B"/>
    <w:rsid w:val="00B86FD0"/>
    <w:rsid w:val="00B8701B"/>
    <w:rsid w:val="00B90146"/>
    <w:rsid w:val="00B90510"/>
    <w:rsid w:val="00B90690"/>
    <w:rsid w:val="00B9188F"/>
    <w:rsid w:val="00B91F82"/>
    <w:rsid w:val="00B92413"/>
    <w:rsid w:val="00B92540"/>
    <w:rsid w:val="00B92614"/>
    <w:rsid w:val="00B95588"/>
    <w:rsid w:val="00B96C7E"/>
    <w:rsid w:val="00B9795C"/>
    <w:rsid w:val="00B97B6F"/>
    <w:rsid w:val="00BA01EB"/>
    <w:rsid w:val="00BA0515"/>
    <w:rsid w:val="00BA122F"/>
    <w:rsid w:val="00BA17AF"/>
    <w:rsid w:val="00BA264B"/>
    <w:rsid w:val="00BA284B"/>
    <w:rsid w:val="00BA3A67"/>
    <w:rsid w:val="00BA48D8"/>
    <w:rsid w:val="00BA5725"/>
    <w:rsid w:val="00BA5D21"/>
    <w:rsid w:val="00BA609B"/>
    <w:rsid w:val="00BA71E0"/>
    <w:rsid w:val="00BA7DAE"/>
    <w:rsid w:val="00BA7EFE"/>
    <w:rsid w:val="00BB03E2"/>
    <w:rsid w:val="00BB2823"/>
    <w:rsid w:val="00BB3D99"/>
    <w:rsid w:val="00BB467A"/>
    <w:rsid w:val="00BB5284"/>
    <w:rsid w:val="00BB53C8"/>
    <w:rsid w:val="00BC276F"/>
    <w:rsid w:val="00BC6070"/>
    <w:rsid w:val="00BD06D9"/>
    <w:rsid w:val="00BD2884"/>
    <w:rsid w:val="00BD3AF2"/>
    <w:rsid w:val="00BD4279"/>
    <w:rsid w:val="00BD4294"/>
    <w:rsid w:val="00BD6A21"/>
    <w:rsid w:val="00BD712D"/>
    <w:rsid w:val="00BD7840"/>
    <w:rsid w:val="00BE1669"/>
    <w:rsid w:val="00BE1AA3"/>
    <w:rsid w:val="00BE3844"/>
    <w:rsid w:val="00BE3D26"/>
    <w:rsid w:val="00BE42AA"/>
    <w:rsid w:val="00BE5293"/>
    <w:rsid w:val="00BE60A2"/>
    <w:rsid w:val="00BE6E58"/>
    <w:rsid w:val="00BF09BC"/>
    <w:rsid w:val="00BF2F46"/>
    <w:rsid w:val="00BF3A07"/>
    <w:rsid w:val="00BF405D"/>
    <w:rsid w:val="00BF4102"/>
    <w:rsid w:val="00BF439F"/>
    <w:rsid w:val="00BF4490"/>
    <w:rsid w:val="00BF4B83"/>
    <w:rsid w:val="00C000E0"/>
    <w:rsid w:val="00C0200C"/>
    <w:rsid w:val="00C0301F"/>
    <w:rsid w:val="00C0382F"/>
    <w:rsid w:val="00C03CD5"/>
    <w:rsid w:val="00C05769"/>
    <w:rsid w:val="00C064F7"/>
    <w:rsid w:val="00C06FB0"/>
    <w:rsid w:val="00C07773"/>
    <w:rsid w:val="00C11332"/>
    <w:rsid w:val="00C12753"/>
    <w:rsid w:val="00C129E4"/>
    <w:rsid w:val="00C12F96"/>
    <w:rsid w:val="00C14818"/>
    <w:rsid w:val="00C14D57"/>
    <w:rsid w:val="00C15EF9"/>
    <w:rsid w:val="00C17627"/>
    <w:rsid w:val="00C179A3"/>
    <w:rsid w:val="00C17F40"/>
    <w:rsid w:val="00C21058"/>
    <w:rsid w:val="00C2325C"/>
    <w:rsid w:val="00C2447F"/>
    <w:rsid w:val="00C245FE"/>
    <w:rsid w:val="00C27071"/>
    <w:rsid w:val="00C31414"/>
    <w:rsid w:val="00C32252"/>
    <w:rsid w:val="00C325EC"/>
    <w:rsid w:val="00C3522C"/>
    <w:rsid w:val="00C36F45"/>
    <w:rsid w:val="00C3729A"/>
    <w:rsid w:val="00C37664"/>
    <w:rsid w:val="00C37D4C"/>
    <w:rsid w:val="00C4074E"/>
    <w:rsid w:val="00C40F2E"/>
    <w:rsid w:val="00C41340"/>
    <w:rsid w:val="00C41EBA"/>
    <w:rsid w:val="00C434D4"/>
    <w:rsid w:val="00C442E4"/>
    <w:rsid w:val="00C44415"/>
    <w:rsid w:val="00C454AD"/>
    <w:rsid w:val="00C46617"/>
    <w:rsid w:val="00C46DD5"/>
    <w:rsid w:val="00C52D7A"/>
    <w:rsid w:val="00C5367A"/>
    <w:rsid w:val="00C5370E"/>
    <w:rsid w:val="00C53F5F"/>
    <w:rsid w:val="00C55B03"/>
    <w:rsid w:val="00C56260"/>
    <w:rsid w:val="00C56444"/>
    <w:rsid w:val="00C570E4"/>
    <w:rsid w:val="00C5760A"/>
    <w:rsid w:val="00C5761B"/>
    <w:rsid w:val="00C606DE"/>
    <w:rsid w:val="00C60A7B"/>
    <w:rsid w:val="00C6150B"/>
    <w:rsid w:val="00C61662"/>
    <w:rsid w:val="00C62012"/>
    <w:rsid w:val="00C63F84"/>
    <w:rsid w:val="00C64528"/>
    <w:rsid w:val="00C6456A"/>
    <w:rsid w:val="00C66223"/>
    <w:rsid w:val="00C666FA"/>
    <w:rsid w:val="00C66BEE"/>
    <w:rsid w:val="00C67D4F"/>
    <w:rsid w:val="00C70022"/>
    <w:rsid w:val="00C707A7"/>
    <w:rsid w:val="00C70AE5"/>
    <w:rsid w:val="00C73A19"/>
    <w:rsid w:val="00C73B99"/>
    <w:rsid w:val="00C742C1"/>
    <w:rsid w:val="00C74399"/>
    <w:rsid w:val="00C746D1"/>
    <w:rsid w:val="00C7485E"/>
    <w:rsid w:val="00C74DFB"/>
    <w:rsid w:val="00C74E02"/>
    <w:rsid w:val="00C75878"/>
    <w:rsid w:val="00C81611"/>
    <w:rsid w:val="00C827C0"/>
    <w:rsid w:val="00C83171"/>
    <w:rsid w:val="00C83765"/>
    <w:rsid w:val="00C84B83"/>
    <w:rsid w:val="00C85CF6"/>
    <w:rsid w:val="00C872B3"/>
    <w:rsid w:val="00C87329"/>
    <w:rsid w:val="00C902DD"/>
    <w:rsid w:val="00C90632"/>
    <w:rsid w:val="00C91434"/>
    <w:rsid w:val="00C936DA"/>
    <w:rsid w:val="00C942BC"/>
    <w:rsid w:val="00C955F9"/>
    <w:rsid w:val="00C96571"/>
    <w:rsid w:val="00C975EB"/>
    <w:rsid w:val="00C97DB4"/>
    <w:rsid w:val="00CA2DB1"/>
    <w:rsid w:val="00CA2F11"/>
    <w:rsid w:val="00CA3D9C"/>
    <w:rsid w:val="00CA4825"/>
    <w:rsid w:val="00CA49DB"/>
    <w:rsid w:val="00CA5361"/>
    <w:rsid w:val="00CA5CD6"/>
    <w:rsid w:val="00CA6C9A"/>
    <w:rsid w:val="00CA6FCD"/>
    <w:rsid w:val="00CA7702"/>
    <w:rsid w:val="00CB0BFA"/>
    <w:rsid w:val="00CB14A4"/>
    <w:rsid w:val="00CB2326"/>
    <w:rsid w:val="00CB2E6E"/>
    <w:rsid w:val="00CB329C"/>
    <w:rsid w:val="00CB37ED"/>
    <w:rsid w:val="00CB4D75"/>
    <w:rsid w:val="00CB5EB9"/>
    <w:rsid w:val="00CB6433"/>
    <w:rsid w:val="00CB69B6"/>
    <w:rsid w:val="00CB6C0E"/>
    <w:rsid w:val="00CC0365"/>
    <w:rsid w:val="00CC0D39"/>
    <w:rsid w:val="00CC2B20"/>
    <w:rsid w:val="00CC2F38"/>
    <w:rsid w:val="00CC3B40"/>
    <w:rsid w:val="00CC5404"/>
    <w:rsid w:val="00CC55A8"/>
    <w:rsid w:val="00CC5B12"/>
    <w:rsid w:val="00CC60BB"/>
    <w:rsid w:val="00CC624B"/>
    <w:rsid w:val="00CC7300"/>
    <w:rsid w:val="00CD0854"/>
    <w:rsid w:val="00CD1472"/>
    <w:rsid w:val="00CD1EBC"/>
    <w:rsid w:val="00CD221A"/>
    <w:rsid w:val="00CD237E"/>
    <w:rsid w:val="00CD375E"/>
    <w:rsid w:val="00CD48E8"/>
    <w:rsid w:val="00CD5A63"/>
    <w:rsid w:val="00CD6734"/>
    <w:rsid w:val="00CD694E"/>
    <w:rsid w:val="00CE12EE"/>
    <w:rsid w:val="00CE1651"/>
    <w:rsid w:val="00CE237A"/>
    <w:rsid w:val="00CE574D"/>
    <w:rsid w:val="00CE7A85"/>
    <w:rsid w:val="00CF0009"/>
    <w:rsid w:val="00CF1F86"/>
    <w:rsid w:val="00CF4A08"/>
    <w:rsid w:val="00CF58D0"/>
    <w:rsid w:val="00CF67AB"/>
    <w:rsid w:val="00CF7628"/>
    <w:rsid w:val="00CF7AB4"/>
    <w:rsid w:val="00CF7F9C"/>
    <w:rsid w:val="00D009FE"/>
    <w:rsid w:val="00D01403"/>
    <w:rsid w:val="00D022E4"/>
    <w:rsid w:val="00D0508E"/>
    <w:rsid w:val="00D05380"/>
    <w:rsid w:val="00D0773A"/>
    <w:rsid w:val="00D07D2E"/>
    <w:rsid w:val="00D12469"/>
    <w:rsid w:val="00D130F6"/>
    <w:rsid w:val="00D16D6C"/>
    <w:rsid w:val="00D20E2F"/>
    <w:rsid w:val="00D221F9"/>
    <w:rsid w:val="00D224A8"/>
    <w:rsid w:val="00D24A57"/>
    <w:rsid w:val="00D24F54"/>
    <w:rsid w:val="00D254B0"/>
    <w:rsid w:val="00D30AEE"/>
    <w:rsid w:val="00D32309"/>
    <w:rsid w:val="00D34B4D"/>
    <w:rsid w:val="00D34C28"/>
    <w:rsid w:val="00D34E24"/>
    <w:rsid w:val="00D36CA1"/>
    <w:rsid w:val="00D371C7"/>
    <w:rsid w:val="00D4057A"/>
    <w:rsid w:val="00D40E02"/>
    <w:rsid w:val="00D41319"/>
    <w:rsid w:val="00D448C7"/>
    <w:rsid w:val="00D46339"/>
    <w:rsid w:val="00D46849"/>
    <w:rsid w:val="00D4731F"/>
    <w:rsid w:val="00D47947"/>
    <w:rsid w:val="00D52919"/>
    <w:rsid w:val="00D541AA"/>
    <w:rsid w:val="00D573C1"/>
    <w:rsid w:val="00D606E0"/>
    <w:rsid w:val="00D60DCB"/>
    <w:rsid w:val="00D62280"/>
    <w:rsid w:val="00D62A47"/>
    <w:rsid w:val="00D64953"/>
    <w:rsid w:val="00D65B81"/>
    <w:rsid w:val="00D666CB"/>
    <w:rsid w:val="00D67F6E"/>
    <w:rsid w:val="00D7115A"/>
    <w:rsid w:val="00D71FE4"/>
    <w:rsid w:val="00D7365D"/>
    <w:rsid w:val="00D744CC"/>
    <w:rsid w:val="00D745EB"/>
    <w:rsid w:val="00D74E40"/>
    <w:rsid w:val="00D766F8"/>
    <w:rsid w:val="00D77863"/>
    <w:rsid w:val="00D80A46"/>
    <w:rsid w:val="00D80EFC"/>
    <w:rsid w:val="00D81C7B"/>
    <w:rsid w:val="00D81D24"/>
    <w:rsid w:val="00D826B1"/>
    <w:rsid w:val="00D82AE7"/>
    <w:rsid w:val="00D82D0B"/>
    <w:rsid w:val="00D83931"/>
    <w:rsid w:val="00D905C0"/>
    <w:rsid w:val="00D91BF2"/>
    <w:rsid w:val="00D92A4C"/>
    <w:rsid w:val="00D92F5A"/>
    <w:rsid w:val="00D94955"/>
    <w:rsid w:val="00D97908"/>
    <w:rsid w:val="00D97B44"/>
    <w:rsid w:val="00DA0E19"/>
    <w:rsid w:val="00DA210C"/>
    <w:rsid w:val="00DA23BB"/>
    <w:rsid w:val="00DA2912"/>
    <w:rsid w:val="00DA33BD"/>
    <w:rsid w:val="00DA369C"/>
    <w:rsid w:val="00DA4C1F"/>
    <w:rsid w:val="00DA4E15"/>
    <w:rsid w:val="00DA50D9"/>
    <w:rsid w:val="00DA61F9"/>
    <w:rsid w:val="00DA6FF3"/>
    <w:rsid w:val="00DB01E8"/>
    <w:rsid w:val="00DB12E5"/>
    <w:rsid w:val="00DB2F39"/>
    <w:rsid w:val="00DB3066"/>
    <w:rsid w:val="00DB3C66"/>
    <w:rsid w:val="00DB4B16"/>
    <w:rsid w:val="00DB4E96"/>
    <w:rsid w:val="00DB7629"/>
    <w:rsid w:val="00DB7BAC"/>
    <w:rsid w:val="00DB7F63"/>
    <w:rsid w:val="00DC1196"/>
    <w:rsid w:val="00DC1306"/>
    <w:rsid w:val="00DC28D9"/>
    <w:rsid w:val="00DC33C7"/>
    <w:rsid w:val="00DC4EF2"/>
    <w:rsid w:val="00DC4EFD"/>
    <w:rsid w:val="00DC657C"/>
    <w:rsid w:val="00DC70EC"/>
    <w:rsid w:val="00DD35F5"/>
    <w:rsid w:val="00DD4634"/>
    <w:rsid w:val="00DD469F"/>
    <w:rsid w:val="00DD4813"/>
    <w:rsid w:val="00DD4945"/>
    <w:rsid w:val="00DD7FA4"/>
    <w:rsid w:val="00DE0432"/>
    <w:rsid w:val="00DE04F2"/>
    <w:rsid w:val="00DE1485"/>
    <w:rsid w:val="00DE2FD3"/>
    <w:rsid w:val="00DE387D"/>
    <w:rsid w:val="00DE6D67"/>
    <w:rsid w:val="00DF0BE4"/>
    <w:rsid w:val="00DF0E61"/>
    <w:rsid w:val="00DF2C70"/>
    <w:rsid w:val="00DF7942"/>
    <w:rsid w:val="00DF7DA9"/>
    <w:rsid w:val="00E00B55"/>
    <w:rsid w:val="00E00E93"/>
    <w:rsid w:val="00E01251"/>
    <w:rsid w:val="00E01294"/>
    <w:rsid w:val="00E02FFE"/>
    <w:rsid w:val="00E04348"/>
    <w:rsid w:val="00E05955"/>
    <w:rsid w:val="00E06528"/>
    <w:rsid w:val="00E074E1"/>
    <w:rsid w:val="00E10B3C"/>
    <w:rsid w:val="00E11422"/>
    <w:rsid w:val="00E12EB2"/>
    <w:rsid w:val="00E136A1"/>
    <w:rsid w:val="00E13868"/>
    <w:rsid w:val="00E143A3"/>
    <w:rsid w:val="00E151C1"/>
    <w:rsid w:val="00E1641A"/>
    <w:rsid w:val="00E16F10"/>
    <w:rsid w:val="00E22628"/>
    <w:rsid w:val="00E22D0F"/>
    <w:rsid w:val="00E23990"/>
    <w:rsid w:val="00E23EE7"/>
    <w:rsid w:val="00E24C78"/>
    <w:rsid w:val="00E24D41"/>
    <w:rsid w:val="00E25392"/>
    <w:rsid w:val="00E259CB"/>
    <w:rsid w:val="00E26198"/>
    <w:rsid w:val="00E263F8"/>
    <w:rsid w:val="00E27C0D"/>
    <w:rsid w:val="00E30E9E"/>
    <w:rsid w:val="00E31CAF"/>
    <w:rsid w:val="00E34C93"/>
    <w:rsid w:val="00E37EC8"/>
    <w:rsid w:val="00E40365"/>
    <w:rsid w:val="00E404CD"/>
    <w:rsid w:val="00E41C0E"/>
    <w:rsid w:val="00E42944"/>
    <w:rsid w:val="00E43F94"/>
    <w:rsid w:val="00E44735"/>
    <w:rsid w:val="00E4502E"/>
    <w:rsid w:val="00E518C2"/>
    <w:rsid w:val="00E53A98"/>
    <w:rsid w:val="00E54380"/>
    <w:rsid w:val="00E5537A"/>
    <w:rsid w:val="00E55853"/>
    <w:rsid w:val="00E56276"/>
    <w:rsid w:val="00E564D7"/>
    <w:rsid w:val="00E56A79"/>
    <w:rsid w:val="00E601A1"/>
    <w:rsid w:val="00E6112E"/>
    <w:rsid w:val="00E626AA"/>
    <w:rsid w:val="00E62817"/>
    <w:rsid w:val="00E62DE7"/>
    <w:rsid w:val="00E63D6E"/>
    <w:rsid w:val="00E654CB"/>
    <w:rsid w:val="00E666B3"/>
    <w:rsid w:val="00E673F8"/>
    <w:rsid w:val="00E702E0"/>
    <w:rsid w:val="00E71371"/>
    <w:rsid w:val="00E7165E"/>
    <w:rsid w:val="00E7224F"/>
    <w:rsid w:val="00E737D5"/>
    <w:rsid w:val="00E73EE4"/>
    <w:rsid w:val="00E741BB"/>
    <w:rsid w:val="00E743EC"/>
    <w:rsid w:val="00E81EEF"/>
    <w:rsid w:val="00E8264F"/>
    <w:rsid w:val="00E82CEF"/>
    <w:rsid w:val="00E8331E"/>
    <w:rsid w:val="00E833A5"/>
    <w:rsid w:val="00E833A8"/>
    <w:rsid w:val="00E83FC8"/>
    <w:rsid w:val="00E85005"/>
    <w:rsid w:val="00E85A85"/>
    <w:rsid w:val="00E87841"/>
    <w:rsid w:val="00E908D7"/>
    <w:rsid w:val="00E92A9C"/>
    <w:rsid w:val="00E9358D"/>
    <w:rsid w:val="00E9477C"/>
    <w:rsid w:val="00EA0ACF"/>
    <w:rsid w:val="00EA0E9A"/>
    <w:rsid w:val="00EA3586"/>
    <w:rsid w:val="00EA3727"/>
    <w:rsid w:val="00EA43EF"/>
    <w:rsid w:val="00EA5575"/>
    <w:rsid w:val="00EA5648"/>
    <w:rsid w:val="00EA56AD"/>
    <w:rsid w:val="00EA745F"/>
    <w:rsid w:val="00EB1707"/>
    <w:rsid w:val="00EB1DD4"/>
    <w:rsid w:val="00EB255F"/>
    <w:rsid w:val="00EB279C"/>
    <w:rsid w:val="00EB440B"/>
    <w:rsid w:val="00EB4DCB"/>
    <w:rsid w:val="00EB6EF5"/>
    <w:rsid w:val="00EB74F4"/>
    <w:rsid w:val="00EB7BA3"/>
    <w:rsid w:val="00EC01B3"/>
    <w:rsid w:val="00EC0697"/>
    <w:rsid w:val="00EC1D0F"/>
    <w:rsid w:val="00EC33EC"/>
    <w:rsid w:val="00EC4740"/>
    <w:rsid w:val="00EC4B6C"/>
    <w:rsid w:val="00EC53A1"/>
    <w:rsid w:val="00EC5AF3"/>
    <w:rsid w:val="00EC7D1B"/>
    <w:rsid w:val="00ED0E8A"/>
    <w:rsid w:val="00ED2AA0"/>
    <w:rsid w:val="00ED3CD0"/>
    <w:rsid w:val="00ED3E96"/>
    <w:rsid w:val="00ED4574"/>
    <w:rsid w:val="00ED5A8A"/>
    <w:rsid w:val="00ED64E4"/>
    <w:rsid w:val="00ED651E"/>
    <w:rsid w:val="00ED6715"/>
    <w:rsid w:val="00ED6EE5"/>
    <w:rsid w:val="00ED77B2"/>
    <w:rsid w:val="00ED78F0"/>
    <w:rsid w:val="00EE0130"/>
    <w:rsid w:val="00EE061D"/>
    <w:rsid w:val="00EE0968"/>
    <w:rsid w:val="00EE0D74"/>
    <w:rsid w:val="00EE143B"/>
    <w:rsid w:val="00EE3208"/>
    <w:rsid w:val="00EE3999"/>
    <w:rsid w:val="00EE4814"/>
    <w:rsid w:val="00EF0C8F"/>
    <w:rsid w:val="00EF10A8"/>
    <w:rsid w:val="00EF10DE"/>
    <w:rsid w:val="00EF1855"/>
    <w:rsid w:val="00EF20D5"/>
    <w:rsid w:val="00EF2644"/>
    <w:rsid w:val="00EF330B"/>
    <w:rsid w:val="00EF3787"/>
    <w:rsid w:val="00EF3853"/>
    <w:rsid w:val="00EF40A0"/>
    <w:rsid w:val="00EF5865"/>
    <w:rsid w:val="00EF5CBE"/>
    <w:rsid w:val="00EF74D8"/>
    <w:rsid w:val="00F00C9F"/>
    <w:rsid w:val="00F00F87"/>
    <w:rsid w:val="00F01846"/>
    <w:rsid w:val="00F0404C"/>
    <w:rsid w:val="00F04240"/>
    <w:rsid w:val="00F04E2B"/>
    <w:rsid w:val="00F066AA"/>
    <w:rsid w:val="00F0706B"/>
    <w:rsid w:val="00F07D8A"/>
    <w:rsid w:val="00F1033E"/>
    <w:rsid w:val="00F114F7"/>
    <w:rsid w:val="00F11949"/>
    <w:rsid w:val="00F14513"/>
    <w:rsid w:val="00F15712"/>
    <w:rsid w:val="00F17B56"/>
    <w:rsid w:val="00F2021D"/>
    <w:rsid w:val="00F204CD"/>
    <w:rsid w:val="00F24FD0"/>
    <w:rsid w:val="00F25772"/>
    <w:rsid w:val="00F25F5D"/>
    <w:rsid w:val="00F27734"/>
    <w:rsid w:val="00F27776"/>
    <w:rsid w:val="00F27B0D"/>
    <w:rsid w:val="00F304DC"/>
    <w:rsid w:val="00F30521"/>
    <w:rsid w:val="00F3351C"/>
    <w:rsid w:val="00F3412D"/>
    <w:rsid w:val="00F34C56"/>
    <w:rsid w:val="00F362FE"/>
    <w:rsid w:val="00F40A6E"/>
    <w:rsid w:val="00F41091"/>
    <w:rsid w:val="00F414AE"/>
    <w:rsid w:val="00F4177D"/>
    <w:rsid w:val="00F41E4D"/>
    <w:rsid w:val="00F43954"/>
    <w:rsid w:val="00F479BD"/>
    <w:rsid w:val="00F47B68"/>
    <w:rsid w:val="00F513BD"/>
    <w:rsid w:val="00F51553"/>
    <w:rsid w:val="00F51E1C"/>
    <w:rsid w:val="00F51F05"/>
    <w:rsid w:val="00F5203F"/>
    <w:rsid w:val="00F56D2E"/>
    <w:rsid w:val="00F57403"/>
    <w:rsid w:val="00F57714"/>
    <w:rsid w:val="00F57C8A"/>
    <w:rsid w:val="00F60D3C"/>
    <w:rsid w:val="00F62F06"/>
    <w:rsid w:val="00F64582"/>
    <w:rsid w:val="00F66F3C"/>
    <w:rsid w:val="00F7047B"/>
    <w:rsid w:val="00F71B16"/>
    <w:rsid w:val="00F71F0D"/>
    <w:rsid w:val="00F7441E"/>
    <w:rsid w:val="00F7460F"/>
    <w:rsid w:val="00F752B9"/>
    <w:rsid w:val="00F77107"/>
    <w:rsid w:val="00F77A2F"/>
    <w:rsid w:val="00F801C0"/>
    <w:rsid w:val="00F80334"/>
    <w:rsid w:val="00F8127C"/>
    <w:rsid w:val="00F81D21"/>
    <w:rsid w:val="00F83370"/>
    <w:rsid w:val="00F83683"/>
    <w:rsid w:val="00F8425B"/>
    <w:rsid w:val="00F84C3C"/>
    <w:rsid w:val="00F855B5"/>
    <w:rsid w:val="00F85878"/>
    <w:rsid w:val="00F865EA"/>
    <w:rsid w:val="00F8665C"/>
    <w:rsid w:val="00F86D34"/>
    <w:rsid w:val="00F87DAE"/>
    <w:rsid w:val="00F9068F"/>
    <w:rsid w:val="00F922D7"/>
    <w:rsid w:val="00F937CB"/>
    <w:rsid w:val="00F94395"/>
    <w:rsid w:val="00F94AD5"/>
    <w:rsid w:val="00F955B1"/>
    <w:rsid w:val="00F974A5"/>
    <w:rsid w:val="00F976EE"/>
    <w:rsid w:val="00FA0DB2"/>
    <w:rsid w:val="00FA1213"/>
    <w:rsid w:val="00FA146F"/>
    <w:rsid w:val="00FA1C84"/>
    <w:rsid w:val="00FA2702"/>
    <w:rsid w:val="00FA38F1"/>
    <w:rsid w:val="00FA43EA"/>
    <w:rsid w:val="00FA5A16"/>
    <w:rsid w:val="00FA6E70"/>
    <w:rsid w:val="00FB0934"/>
    <w:rsid w:val="00FB191D"/>
    <w:rsid w:val="00FB2FB1"/>
    <w:rsid w:val="00FB4052"/>
    <w:rsid w:val="00FB54FF"/>
    <w:rsid w:val="00FB59EB"/>
    <w:rsid w:val="00FB7CEF"/>
    <w:rsid w:val="00FC0047"/>
    <w:rsid w:val="00FC1A57"/>
    <w:rsid w:val="00FC4C39"/>
    <w:rsid w:val="00FC533E"/>
    <w:rsid w:val="00FC572C"/>
    <w:rsid w:val="00FC583F"/>
    <w:rsid w:val="00FC5B2D"/>
    <w:rsid w:val="00FC5CB9"/>
    <w:rsid w:val="00FC6102"/>
    <w:rsid w:val="00FD04CE"/>
    <w:rsid w:val="00FD0F44"/>
    <w:rsid w:val="00FD1780"/>
    <w:rsid w:val="00FD3D38"/>
    <w:rsid w:val="00FD43B5"/>
    <w:rsid w:val="00FD73B7"/>
    <w:rsid w:val="00FE144E"/>
    <w:rsid w:val="00FE1976"/>
    <w:rsid w:val="00FE25D7"/>
    <w:rsid w:val="00FE2BDA"/>
    <w:rsid w:val="00FE3E34"/>
    <w:rsid w:val="00FE41FB"/>
    <w:rsid w:val="00FE5AE2"/>
    <w:rsid w:val="00FF04D7"/>
    <w:rsid w:val="00FF11EB"/>
    <w:rsid w:val="00FF25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59FF97"/>
  <w15:docId w15:val="{B34480A1-EE78-4006-B3A3-E3EF4C5BF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7986"/>
  </w:style>
  <w:style w:type="paragraph" w:styleId="Heading1">
    <w:name w:val="heading 1"/>
    <w:basedOn w:val="Normal"/>
    <w:next w:val="Normal"/>
    <w:link w:val="Heading1Char"/>
    <w:uiPriority w:val="9"/>
    <w:qFormat/>
    <w:rsid w:val="003C0E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B356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D237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558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2B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2BDA"/>
    <w:rPr>
      <w:rFonts w:ascii="Tahoma" w:hAnsi="Tahoma" w:cs="Tahoma"/>
      <w:sz w:val="16"/>
      <w:szCs w:val="16"/>
    </w:rPr>
  </w:style>
  <w:style w:type="character" w:styleId="Hyperlink">
    <w:name w:val="Hyperlink"/>
    <w:basedOn w:val="DefaultParagraphFont"/>
    <w:uiPriority w:val="99"/>
    <w:unhideWhenUsed/>
    <w:rsid w:val="008F7A7C"/>
    <w:rPr>
      <w:color w:val="0000FF"/>
      <w:u w:val="single"/>
    </w:rPr>
  </w:style>
  <w:style w:type="paragraph" w:styleId="TOC1">
    <w:name w:val="toc 1"/>
    <w:basedOn w:val="Normal"/>
    <w:next w:val="Normal"/>
    <w:autoRedefine/>
    <w:uiPriority w:val="39"/>
    <w:unhideWhenUsed/>
    <w:rsid w:val="008F7A7C"/>
    <w:pPr>
      <w:tabs>
        <w:tab w:val="right" w:leader="dot" w:pos="9350"/>
      </w:tabs>
      <w:spacing w:after="100" w:line="360" w:lineRule="auto"/>
    </w:pPr>
    <w:rPr>
      <w:rFonts w:ascii="Times New Roman" w:hAnsi="Times New Roman" w:cs="Times New Roman"/>
      <w:b/>
      <w:noProof/>
    </w:rPr>
  </w:style>
  <w:style w:type="character" w:customStyle="1" w:styleId="Heading2Char">
    <w:name w:val="Heading 2 Char"/>
    <w:basedOn w:val="DefaultParagraphFont"/>
    <w:link w:val="Heading2"/>
    <w:uiPriority w:val="9"/>
    <w:rsid w:val="008B3566"/>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D83931"/>
    <w:pPr>
      <w:spacing w:after="0" w:line="240" w:lineRule="auto"/>
    </w:pPr>
  </w:style>
  <w:style w:type="paragraph" w:styleId="Header">
    <w:name w:val="header"/>
    <w:basedOn w:val="Normal"/>
    <w:link w:val="HeaderChar"/>
    <w:uiPriority w:val="99"/>
    <w:unhideWhenUsed/>
    <w:rsid w:val="007C5F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5F20"/>
  </w:style>
  <w:style w:type="paragraph" w:styleId="Footer">
    <w:name w:val="footer"/>
    <w:basedOn w:val="Normal"/>
    <w:link w:val="FooterChar"/>
    <w:uiPriority w:val="99"/>
    <w:unhideWhenUsed/>
    <w:rsid w:val="007C5F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5F20"/>
  </w:style>
  <w:style w:type="character" w:customStyle="1" w:styleId="Heading1Char">
    <w:name w:val="Heading 1 Char"/>
    <w:basedOn w:val="DefaultParagraphFont"/>
    <w:link w:val="Heading1"/>
    <w:uiPriority w:val="9"/>
    <w:rsid w:val="003C0ED1"/>
    <w:rPr>
      <w:rFonts w:asciiTheme="majorHAnsi" w:eastAsiaTheme="majorEastAsia" w:hAnsiTheme="majorHAnsi" w:cstheme="majorBidi"/>
      <w:b/>
      <w:bCs/>
      <w:color w:val="365F91" w:themeColor="accent1" w:themeShade="BF"/>
      <w:sz w:val="28"/>
      <w:szCs w:val="28"/>
    </w:rPr>
  </w:style>
  <w:style w:type="table" w:customStyle="1" w:styleId="TableGrid1">
    <w:name w:val="Table Grid1"/>
    <w:basedOn w:val="TableNormal"/>
    <w:next w:val="TableGrid"/>
    <w:uiPriority w:val="59"/>
    <w:rsid w:val="003C0ED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3C0E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505BA8"/>
    <w:pPr>
      <w:ind w:left="720"/>
      <w:contextualSpacing/>
    </w:pPr>
  </w:style>
  <w:style w:type="character" w:customStyle="1" w:styleId="Heading3Char">
    <w:name w:val="Heading 3 Char"/>
    <w:basedOn w:val="DefaultParagraphFont"/>
    <w:link w:val="Heading3"/>
    <w:uiPriority w:val="9"/>
    <w:rsid w:val="00CD237E"/>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5D57B4"/>
    <w:pPr>
      <w:outlineLvl w:val="9"/>
    </w:pPr>
    <w:rPr>
      <w:lang w:eastAsia="ja-JP"/>
    </w:rPr>
  </w:style>
  <w:style w:type="paragraph" w:styleId="TOC2">
    <w:name w:val="toc 2"/>
    <w:basedOn w:val="Normal"/>
    <w:next w:val="Normal"/>
    <w:autoRedefine/>
    <w:uiPriority w:val="39"/>
    <w:unhideWhenUsed/>
    <w:rsid w:val="00B84FA9"/>
    <w:pPr>
      <w:tabs>
        <w:tab w:val="right" w:leader="dot" w:pos="9350"/>
      </w:tabs>
      <w:spacing w:after="100"/>
      <w:ind w:left="220"/>
    </w:pPr>
    <w:rPr>
      <w:rFonts w:ascii="Times New Roman" w:eastAsia="Times New Roman" w:hAnsi="Times New Roman" w:cs="Times New Roman"/>
      <w:b/>
      <w:bCs/>
      <w:noProof/>
    </w:rPr>
  </w:style>
  <w:style w:type="paragraph" w:styleId="TOC3">
    <w:name w:val="toc 3"/>
    <w:basedOn w:val="Normal"/>
    <w:next w:val="Normal"/>
    <w:autoRedefine/>
    <w:uiPriority w:val="39"/>
    <w:unhideWhenUsed/>
    <w:rsid w:val="00E564D7"/>
    <w:pPr>
      <w:tabs>
        <w:tab w:val="right" w:leader="dot" w:pos="9350"/>
      </w:tabs>
      <w:spacing w:after="100"/>
      <w:ind w:left="440"/>
    </w:pPr>
    <w:rPr>
      <w:rFonts w:ascii="Times New Roman" w:hAnsi="Times New Roman" w:cs="Times New Roman"/>
      <w:noProof/>
      <w:sz w:val="24"/>
      <w:szCs w:val="24"/>
    </w:rPr>
  </w:style>
  <w:style w:type="paragraph" w:styleId="Caption">
    <w:name w:val="caption"/>
    <w:basedOn w:val="Normal"/>
    <w:next w:val="Normal"/>
    <w:uiPriority w:val="35"/>
    <w:unhideWhenUsed/>
    <w:qFormat/>
    <w:rsid w:val="004932E1"/>
    <w:pPr>
      <w:spacing w:line="240" w:lineRule="auto"/>
    </w:pPr>
    <w:rPr>
      <w:b/>
      <w:bCs/>
      <w:color w:val="4F81BD" w:themeColor="accent1"/>
      <w:sz w:val="18"/>
      <w:szCs w:val="18"/>
    </w:rPr>
  </w:style>
  <w:style w:type="paragraph" w:customStyle="1" w:styleId="Default">
    <w:name w:val="Default"/>
    <w:rsid w:val="000B1DE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1">
    <w:name w:val="Unresolved Mention1"/>
    <w:basedOn w:val="DefaultParagraphFont"/>
    <w:uiPriority w:val="99"/>
    <w:semiHidden/>
    <w:unhideWhenUsed/>
    <w:rsid w:val="00860E58"/>
    <w:rPr>
      <w:color w:val="605E5C"/>
      <w:shd w:val="clear" w:color="auto" w:fill="E1DFDD"/>
    </w:rPr>
  </w:style>
  <w:style w:type="paragraph" w:styleId="BodyText">
    <w:name w:val="Body Text"/>
    <w:basedOn w:val="Normal"/>
    <w:link w:val="BodyTextChar"/>
    <w:uiPriority w:val="1"/>
    <w:qFormat/>
    <w:rsid w:val="005370F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370F5"/>
    <w:rPr>
      <w:rFonts w:ascii="Times New Roman" w:eastAsia="Times New Roman" w:hAnsi="Times New Roman" w:cs="Times New Roman"/>
      <w:sz w:val="24"/>
      <w:szCs w:val="24"/>
    </w:rPr>
  </w:style>
  <w:style w:type="paragraph" w:styleId="NormalWeb">
    <w:name w:val="Normal (Web)"/>
    <w:basedOn w:val="Normal"/>
    <w:uiPriority w:val="99"/>
    <w:unhideWhenUsed/>
    <w:rsid w:val="00250CC1"/>
    <w:rPr>
      <w:rFonts w:ascii="Times New Roman" w:hAnsi="Times New Roman" w:cs="Times New Roman"/>
      <w:sz w:val="24"/>
      <w:szCs w:val="24"/>
    </w:rPr>
  </w:style>
  <w:style w:type="character" w:customStyle="1" w:styleId="Heading4Char">
    <w:name w:val="Heading 4 Char"/>
    <w:basedOn w:val="DefaultParagraphFont"/>
    <w:link w:val="Heading4"/>
    <w:uiPriority w:val="9"/>
    <w:rsid w:val="0026558D"/>
    <w:rPr>
      <w:rFonts w:asciiTheme="majorHAnsi" w:eastAsiaTheme="majorEastAsia" w:hAnsiTheme="majorHAnsi" w:cstheme="majorBidi"/>
      <w:i/>
      <w:iCs/>
      <w:color w:val="365F91" w:themeColor="accent1" w:themeShade="BF"/>
    </w:rPr>
  </w:style>
  <w:style w:type="character" w:styleId="CommentReference">
    <w:name w:val="annotation reference"/>
    <w:basedOn w:val="DefaultParagraphFont"/>
    <w:uiPriority w:val="99"/>
    <w:semiHidden/>
    <w:unhideWhenUsed/>
    <w:rsid w:val="005932B2"/>
    <w:rPr>
      <w:sz w:val="16"/>
      <w:szCs w:val="16"/>
    </w:rPr>
  </w:style>
  <w:style w:type="paragraph" w:styleId="CommentText">
    <w:name w:val="annotation text"/>
    <w:basedOn w:val="Normal"/>
    <w:link w:val="CommentTextChar"/>
    <w:uiPriority w:val="99"/>
    <w:semiHidden/>
    <w:unhideWhenUsed/>
    <w:rsid w:val="005932B2"/>
    <w:pPr>
      <w:spacing w:line="240" w:lineRule="auto"/>
    </w:pPr>
    <w:rPr>
      <w:sz w:val="20"/>
      <w:szCs w:val="20"/>
    </w:rPr>
  </w:style>
  <w:style w:type="character" w:customStyle="1" w:styleId="CommentTextChar">
    <w:name w:val="Comment Text Char"/>
    <w:basedOn w:val="DefaultParagraphFont"/>
    <w:link w:val="CommentText"/>
    <w:uiPriority w:val="99"/>
    <w:semiHidden/>
    <w:rsid w:val="005932B2"/>
    <w:rPr>
      <w:sz w:val="20"/>
      <w:szCs w:val="20"/>
    </w:rPr>
  </w:style>
  <w:style w:type="table" w:customStyle="1" w:styleId="TableGrid11">
    <w:name w:val="Table Grid11"/>
    <w:basedOn w:val="TableNormal"/>
    <w:next w:val="TableGrid"/>
    <w:uiPriority w:val="59"/>
    <w:rsid w:val="00C21058"/>
    <w:pPr>
      <w:spacing w:after="0" w:line="240" w:lineRule="auto"/>
    </w:pPr>
    <w:rPr>
      <w:rFonts w:eastAsia="Times New Roman"/>
      <w:lang w:eastAsia="zh-C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Normal"/>
    <w:uiPriority w:val="1"/>
    <w:qFormat/>
    <w:rsid w:val="005A3377"/>
    <w:pPr>
      <w:widowControl w:val="0"/>
      <w:autoSpaceDE w:val="0"/>
      <w:autoSpaceDN w:val="0"/>
      <w:spacing w:after="0" w:line="240" w:lineRule="auto"/>
    </w:pPr>
    <w:rPr>
      <w:rFonts w:ascii="Times New Roman" w:eastAsia="Times New Roman" w:hAnsi="Times New Roman" w:cs="Times New Roman"/>
    </w:rPr>
  </w:style>
  <w:style w:type="paragraph" w:styleId="CommentSubject">
    <w:name w:val="annotation subject"/>
    <w:basedOn w:val="CommentText"/>
    <w:next w:val="CommentText"/>
    <w:link w:val="CommentSubjectChar"/>
    <w:uiPriority w:val="99"/>
    <w:semiHidden/>
    <w:unhideWhenUsed/>
    <w:rsid w:val="000A1C2C"/>
    <w:rPr>
      <w:b/>
      <w:bCs/>
    </w:rPr>
  </w:style>
  <w:style w:type="character" w:customStyle="1" w:styleId="CommentSubjectChar">
    <w:name w:val="Comment Subject Char"/>
    <w:basedOn w:val="CommentTextChar"/>
    <w:link w:val="CommentSubject"/>
    <w:uiPriority w:val="99"/>
    <w:semiHidden/>
    <w:rsid w:val="000A1C2C"/>
    <w:rPr>
      <w:b/>
      <w:bCs/>
      <w:sz w:val="20"/>
      <w:szCs w:val="20"/>
    </w:rPr>
  </w:style>
  <w:style w:type="paragraph" w:styleId="TableofFigures">
    <w:name w:val="table of figures"/>
    <w:basedOn w:val="Normal"/>
    <w:next w:val="Normal"/>
    <w:uiPriority w:val="99"/>
    <w:unhideWhenUsed/>
    <w:rsid w:val="00E6112E"/>
    <w:pPr>
      <w:spacing w:after="0"/>
    </w:pPr>
  </w:style>
  <w:style w:type="character" w:styleId="Emphasis">
    <w:name w:val="Emphasis"/>
    <w:basedOn w:val="DefaultParagraphFont"/>
    <w:uiPriority w:val="20"/>
    <w:qFormat/>
    <w:rsid w:val="00A97F03"/>
    <w:rPr>
      <w:i/>
      <w:iCs/>
    </w:rPr>
  </w:style>
  <w:style w:type="table" w:customStyle="1" w:styleId="TableGrid2">
    <w:name w:val="Table Grid2"/>
    <w:basedOn w:val="TableNormal"/>
    <w:next w:val="TableGrid"/>
    <w:uiPriority w:val="39"/>
    <w:rsid w:val="00586D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3281">
      <w:bodyDiv w:val="1"/>
      <w:marLeft w:val="0"/>
      <w:marRight w:val="0"/>
      <w:marTop w:val="0"/>
      <w:marBottom w:val="0"/>
      <w:divBdr>
        <w:top w:val="none" w:sz="0" w:space="0" w:color="auto"/>
        <w:left w:val="none" w:sz="0" w:space="0" w:color="auto"/>
        <w:bottom w:val="none" w:sz="0" w:space="0" w:color="auto"/>
        <w:right w:val="none" w:sz="0" w:space="0" w:color="auto"/>
      </w:divBdr>
    </w:div>
    <w:div w:id="38287266">
      <w:bodyDiv w:val="1"/>
      <w:marLeft w:val="0"/>
      <w:marRight w:val="0"/>
      <w:marTop w:val="0"/>
      <w:marBottom w:val="0"/>
      <w:divBdr>
        <w:top w:val="none" w:sz="0" w:space="0" w:color="auto"/>
        <w:left w:val="none" w:sz="0" w:space="0" w:color="auto"/>
        <w:bottom w:val="none" w:sz="0" w:space="0" w:color="auto"/>
        <w:right w:val="none" w:sz="0" w:space="0" w:color="auto"/>
      </w:divBdr>
    </w:div>
    <w:div w:id="45685586">
      <w:bodyDiv w:val="1"/>
      <w:marLeft w:val="0"/>
      <w:marRight w:val="0"/>
      <w:marTop w:val="0"/>
      <w:marBottom w:val="0"/>
      <w:divBdr>
        <w:top w:val="none" w:sz="0" w:space="0" w:color="auto"/>
        <w:left w:val="none" w:sz="0" w:space="0" w:color="auto"/>
        <w:bottom w:val="none" w:sz="0" w:space="0" w:color="auto"/>
        <w:right w:val="none" w:sz="0" w:space="0" w:color="auto"/>
      </w:divBdr>
    </w:div>
    <w:div w:id="97410035">
      <w:bodyDiv w:val="1"/>
      <w:marLeft w:val="0"/>
      <w:marRight w:val="0"/>
      <w:marTop w:val="0"/>
      <w:marBottom w:val="0"/>
      <w:divBdr>
        <w:top w:val="none" w:sz="0" w:space="0" w:color="auto"/>
        <w:left w:val="none" w:sz="0" w:space="0" w:color="auto"/>
        <w:bottom w:val="none" w:sz="0" w:space="0" w:color="auto"/>
        <w:right w:val="none" w:sz="0" w:space="0" w:color="auto"/>
      </w:divBdr>
    </w:div>
    <w:div w:id="125972047">
      <w:bodyDiv w:val="1"/>
      <w:marLeft w:val="0"/>
      <w:marRight w:val="0"/>
      <w:marTop w:val="0"/>
      <w:marBottom w:val="0"/>
      <w:divBdr>
        <w:top w:val="none" w:sz="0" w:space="0" w:color="auto"/>
        <w:left w:val="none" w:sz="0" w:space="0" w:color="auto"/>
        <w:bottom w:val="none" w:sz="0" w:space="0" w:color="auto"/>
        <w:right w:val="none" w:sz="0" w:space="0" w:color="auto"/>
      </w:divBdr>
    </w:div>
    <w:div w:id="128015437">
      <w:bodyDiv w:val="1"/>
      <w:marLeft w:val="0"/>
      <w:marRight w:val="0"/>
      <w:marTop w:val="0"/>
      <w:marBottom w:val="0"/>
      <w:divBdr>
        <w:top w:val="none" w:sz="0" w:space="0" w:color="auto"/>
        <w:left w:val="none" w:sz="0" w:space="0" w:color="auto"/>
        <w:bottom w:val="none" w:sz="0" w:space="0" w:color="auto"/>
        <w:right w:val="none" w:sz="0" w:space="0" w:color="auto"/>
      </w:divBdr>
    </w:div>
    <w:div w:id="130025394">
      <w:bodyDiv w:val="1"/>
      <w:marLeft w:val="0"/>
      <w:marRight w:val="0"/>
      <w:marTop w:val="0"/>
      <w:marBottom w:val="0"/>
      <w:divBdr>
        <w:top w:val="none" w:sz="0" w:space="0" w:color="auto"/>
        <w:left w:val="none" w:sz="0" w:space="0" w:color="auto"/>
        <w:bottom w:val="none" w:sz="0" w:space="0" w:color="auto"/>
        <w:right w:val="none" w:sz="0" w:space="0" w:color="auto"/>
      </w:divBdr>
    </w:div>
    <w:div w:id="135806582">
      <w:bodyDiv w:val="1"/>
      <w:marLeft w:val="0"/>
      <w:marRight w:val="0"/>
      <w:marTop w:val="0"/>
      <w:marBottom w:val="0"/>
      <w:divBdr>
        <w:top w:val="none" w:sz="0" w:space="0" w:color="auto"/>
        <w:left w:val="none" w:sz="0" w:space="0" w:color="auto"/>
        <w:bottom w:val="none" w:sz="0" w:space="0" w:color="auto"/>
        <w:right w:val="none" w:sz="0" w:space="0" w:color="auto"/>
      </w:divBdr>
    </w:div>
    <w:div w:id="160970400">
      <w:bodyDiv w:val="1"/>
      <w:marLeft w:val="0"/>
      <w:marRight w:val="0"/>
      <w:marTop w:val="0"/>
      <w:marBottom w:val="0"/>
      <w:divBdr>
        <w:top w:val="none" w:sz="0" w:space="0" w:color="auto"/>
        <w:left w:val="none" w:sz="0" w:space="0" w:color="auto"/>
        <w:bottom w:val="none" w:sz="0" w:space="0" w:color="auto"/>
        <w:right w:val="none" w:sz="0" w:space="0" w:color="auto"/>
      </w:divBdr>
    </w:div>
    <w:div w:id="171185009">
      <w:bodyDiv w:val="1"/>
      <w:marLeft w:val="0"/>
      <w:marRight w:val="0"/>
      <w:marTop w:val="0"/>
      <w:marBottom w:val="0"/>
      <w:divBdr>
        <w:top w:val="none" w:sz="0" w:space="0" w:color="auto"/>
        <w:left w:val="none" w:sz="0" w:space="0" w:color="auto"/>
        <w:bottom w:val="none" w:sz="0" w:space="0" w:color="auto"/>
        <w:right w:val="none" w:sz="0" w:space="0" w:color="auto"/>
      </w:divBdr>
    </w:div>
    <w:div w:id="172231230">
      <w:bodyDiv w:val="1"/>
      <w:marLeft w:val="0"/>
      <w:marRight w:val="0"/>
      <w:marTop w:val="0"/>
      <w:marBottom w:val="0"/>
      <w:divBdr>
        <w:top w:val="none" w:sz="0" w:space="0" w:color="auto"/>
        <w:left w:val="none" w:sz="0" w:space="0" w:color="auto"/>
        <w:bottom w:val="none" w:sz="0" w:space="0" w:color="auto"/>
        <w:right w:val="none" w:sz="0" w:space="0" w:color="auto"/>
      </w:divBdr>
    </w:div>
    <w:div w:id="175269414">
      <w:bodyDiv w:val="1"/>
      <w:marLeft w:val="0"/>
      <w:marRight w:val="0"/>
      <w:marTop w:val="0"/>
      <w:marBottom w:val="0"/>
      <w:divBdr>
        <w:top w:val="none" w:sz="0" w:space="0" w:color="auto"/>
        <w:left w:val="none" w:sz="0" w:space="0" w:color="auto"/>
        <w:bottom w:val="none" w:sz="0" w:space="0" w:color="auto"/>
        <w:right w:val="none" w:sz="0" w:space="0" w:color="auto"/>
      </w:divBdr>
    </w:div>
    <w:div w:id="191847194">
      <w:bodyDiv w:val="1"/>
      <w:marLeft w:val="0"/>
      <w:marRight w:val="0"/>
      <w:marTop w:val="0"/>
      <w:marBottom w:val="0"/>
      <w:divBdr>
        <w:top w:val="none" w:sz="0" w:space="0" w:color="auto"/>
        <w:left w:val="none" w:sz="0" w:space="0" w:color="auto"/>
        <w:bottom w:val="none" w:sz="0" w:space="0" w:color="auto"/>
        <w:right w:val="none" w:sz="0" w:space="0" w:color="auto"/>
      </w:divBdr>
    </w:div>
    <w:div w:id="203831551">
      <w:bodyDiv w:val="1"/>
      <w:marLeft w:val="0"/>
      <w:marRight w:val="0"/>
      <w:marTop w:val="0"/>
      <w:marBottom w:val="0"/>
      <w:divBdr>
        <w:top w:val="none" w:sz="0" w:space="0" w:color="auto"/>
        <w:left w:val="none" w:sz="0" w:space="0" w:color="auto"/>
        <w:bottom w:val="none" w:sz="0" w:space="0" w:color="auto"/>
        <w:right w:val="none" w:sz="0" w:space="0" w:color="auto"/>
      </w:divBdr>
    </w:div>
    <w:div w:id="221408224">
      <w:bodyDiv w:val="1"/>
      <w:marLeft w:val="0"/>
      <w:marRight w:val="0"/>
      <w:marTop w:val="0"/>
      <w:marBottom w:val="0"/>
      <w:divBdr>
        <w:top w:val="none" w:sz="0" w:space="0" w:color="auto"/>
        <w:left w:val="none" w:sz="0" w:space="0" w:color="auto"/>
        <w:bottom w:val="none" w:sz="0" w:space="0" w:color="auto"/>
        <w:right w:val="none" w:sz="0" w:space="0" w:color="auto"/>
      </w:divBdr>
      <w:divsChild>
        <w:div w:id="440341812">
          <w:marLeft w:val="0"/>
          <w:marRight w:val="0"/>
          <w:marTop w:val="0"/>
          <w:marBottom w:val="0"/>
          <w:divBdr>
            <w:top w:val="none" w:sz="0" w:space="0" w:color="auto"/>
            <w:left w:val="none" w:sz="0" w:space="0" w:color="auto"/>
            <w:bottom w:val="none" w:sz="0" w:space="0" w:color="auto"/>
            <w:right w:val="none" w:sz="0" w:space="0" w:color="auto"/>
          </w:divBdr>
          <w:divsChild>
            <w:div w:id="975451741">
              <w:marLeft w:val="0"/>
              <w:marRight w:val="0"/>
              <w:marTop w:val="0"/>
              <w:marBottom w:val="0"/>
              <w:divBdr>
                <w:top w:val="none" w:sz="0" w:space="0" w:color="auto"/>
                <w:left w:val="none" w:sz="0" w:space="0" w:color="auto"/>
                <w:bottom w:val="none" w:sz="0" w:space="0" w:color="auto"/>
                <w:right w:val="none" w:sz="0" w:space="0" w:color="auto"/>
              </w:divBdr>
              <w:divsChild>
                <w:div w:id="850264195">
                  <w:marLeft w:val="0"/>
                  <w:marRight w:val="0"/>
                  <w:marTop w:val="0"/>
                  <w:marBottom w:val="0"/>
                  <w:divBdr>
                    <w:top w:val="none" w:sz="0" w:space="0" w:color="auto"/>
                    <w:left w:val="none" w:sz="0" w:space="0" w:color="auto"/>
                    <w:bottom w:val="none" w:sz="0" w:space="0" w:color="auto"/>
                    <w:right w:val="none" w:sz="0" w:space="0" w:color="auto"/>
                  </w:divBdr>
                  <w:divsChild>
                    <w:div w:id="651176077">
                      <w:marLeft w:val="0"/>
                      <w:marRight w:val="0"/>
                      <w:marTop w:val="0"/>
                      <w:marBottom w:val="0"/>
                      <w:divBdr>
                        <w:top w:val="none" w:sz="0" w:space="0" w:color="auto"/>
                        <w:left w:val="none" w:sz="0" w:space="0" w:color="auto"/>
                        <w:bottom w:val="none" w:sz="0" w:space="0" w:color="auto"/>
                        <w:right w:val="none" w:sz="0" w:space="0" w:color="auto"/>
                      </w:divBdr>
                      <w:divsChild>
                        <w:div w:id="1791968795">
                          <w:marLeft w:val="0"/>
                          <w:marRight w:val="0"/>
                          <w:marTop w:val="0"/>
                          <w:marBottom w:val="0"/>
                          <w:divBdr>
                            <w:top w:val="none" w:sz="0" w:space="0" w:color="auto"/>
                            <w:left w:val="none" w:sz="0" w:space="0" w:color="auto"/>
                            <w:bottom w:val="none" w:sz="0" w:space="0" w:color="auto"/>
                            <w:right w:val="none" w:sz="0" w:space="0" w:color="auto"/>
                          </w:divBdr>
                          <w:divsChild>
                            <w:div w:id="1353070128">
                              <w:marLeft w:val="0"/>
                              <w:marRight w:val="0"/>
                              <w:marTop w:val="0"/>
                              <w:marBottom w:val="0"/>
                              <w:divBdr>
                                <w:top w:val="none" w:sz="0" w:space="0" w:color="auto"/>
                                <w:left w:val="none" w:sz="0" w:space="0" w:color="auto"/>
                                <w:bottom w:val="single" w:sz="6" w:space="0" w:color="BEBEBE"/>
                                <w:right w:val="none" w:sz="0" w:space="0" w:color="auto"/>
                              </w:divBdr>
                              <w:divsChild>
                                <w:div w:id="1754932005">
                                  <w:marLeft w:val="0"/>
                                  <w:marRight w:val="0"/>
                                  <w:marTop w:val="0"/>
                                  <w:marBottom w:val="0"/>
                                  <w:divBdr>
                                    <w:top w:val="none" w:sz="0" w:space="0" w:color="auto"/>
                                    <w:left w:val="none" w:sz="0" w:space="0" w:color="auto"/>
                                    <w:bottom w:val="none" w:sz="0" w:space="0" w:color="auto"/>
                                    <w:right w:val="none" w:sz="0" w:space="0" w:color="auto"/>
                                  </w:divBdr>
                                  <w:divsChild>
                                    <w:div w:id="1943026054">
                                      <w:marLeft w:val="0"/>
                                      <w:marRight w:val="0"/>
                                      <w:marTop w:val="0"/>
                                      <w:marBottom w:val="0"/>
                                      <w:divBdr>
                                        <w:top w:val="none" w:sz="0" w:space="0" w:color="auto"/>
                                        <w:left w:val="none" w:sz="0" w:space="0" w:color="auto"/>
                                        <w:bottom w:val="none" w:sz="0" w:space="0" w:color="auto"/>
                                        <w:right w:val="none" w:sz="0" w:space="0" w:color="auto"/>
                                      </w:divBdr>
                                      <w:divsChild>
                                        <w:div w:id="1520386382">
                                          <w:marLeft w:val="0"/>
                                          <w:marRight w:val="0"/>
                                          <w:marTop w:val="0"/>
                                          <w:marBottom w:val="0"/>
                                          <w:divBdr>
                                            <w:top w:val="none" w:sz="0" w:space="0" w:color="auto"/>
                                            <w:left w:val="none" w:sz="0" w:space="0" w:color="auto"/>
                                            <w:bottom w:val="none" w:sz="0" w:space="0" w:color="auto"/>
                                            <w:right w:val="none" w:sz="0" w:space="0" w:color="auto"/>
                                          </w:divBdr>
                                          <w:divsChild>
                                            <w:div w:id="51125899">
                                              <w:marLeft w:val="0"/>
                                              <w:marRight w:val="0"/>
                                              <w:marTop w:val="0"/>
                                              <w:marBottom w:val="0"/>
                                              <w:divBdr>
                                                <w:top w:val="none" w:sz="0" w:space="0" w:color="auto"/>
                                                <w:left w:val="none" w:sz="0" w:space="0" w:color="auto"/>
                                                <w:bottom w:val="none" w:sz="0" w:space="0" w:color="auto"/>
                                                <w:right w:val="none" w:sz="0" w:space="0" w:color="auto"/>
                                              </w:divBdr>
                                              <w:divsChild>
                                                <w:div w:id="1261913707">
                                                  <w:marLeft w:val="0"/>
                                                  <w:marRight w:val="0"/>
                                                  <w:marTop w:val="0"/>
                                                  <w:marBottom w:val="0"/>
                                                  <w:divBdr>
                                                    <w:top w:val="none" w:sz="0" w:space="0" w:color="auto"/>
                                                    <w:left w:val="none" w:sz="0" w:space="0" w:color="auto"/>
                                                    <w:bottom w:val="none" w:sz="0" w:space="0" w:color="auto"/>
                                                    <w:right w:val="none" w:sz="0" w:space="0" w:color="auto"/>
                                                  </w:divBdr>
                                                  <w:divsChild>
                                                    <w:div w:id="83368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2223996">
                                  <w:marLeft w:val="0"/>
                                  <w:marRight w:val="0"/>
                                  <w:marTop w:val="0"/>
                                  <w:marBottom w:val="0"/>
                                  <w:divBdr>
                                    <w:top w:val="none" w:sz="0" w:space="0" w:color="auto"/>
                                    <w:left w:val="none" w:sz="0" w:space="0" w:color="auto"/>
                                    <w:bottom w:val="none" w:sz="0" w:space="0" w:color="auto"/>
                                    <w:right w:val="none" w:sz="0" w:space="0" w:color="auto"/>
                                  </w:divBdr>
                                  <w:divsChild>
                                    <w:div w:id="1780251059">
                                      <w:marLeft w:val="0"/>
                                      <w:marRight w:val="0"/>
                                      <w:marTop w:val="0"/>
                                      <w:marBottom w:val="0"/>
                                      <w:divBdr>
                                        <w:top w:val="none" w:sz="0" w:space="0" w:color="auto"/>
                                        <w:left w:val="none" w:sz="0" w:space="0" w:color="auto"/>
                                        <w:bottom w:val="none" w:sz="0" w:space="0" w:color="auto"/>
                                        <w:right w:val="none" w:sz="0" w:space="0" w:color="auto"/>
                                      </w:divBdr>
                                      <w:divsChild>
                                        <w:div w:id="289211715">
                                          <w:marLeft w:val="0"/>
                                          <w:marRight w:val="0"/>
                                          <w:marTop w:val="0"/>
                                          <w:marBottom w:val="0"/>
                                          <w:divBdr>
                                            <w:top w:val="none" w:sz="0" w:space="0" w:color="auto"/>
                                            <w:left w:val="none" w:sz="0" w:space="0" w:color="auto"/>
                                            <w:bottom w:val="none" w:sz="0" w:space="0" w:color="auto"/>
                                            <w:right w:val="none" w:sz="0" w:space="0" w:color="auto"/>
                                          </w:divBdr>
                                          <w:divsChild>
                                            <w:div w:id="774322531">
                                              <w:marLeft w:val="0"/>
                                              <w:marRight w:val="0"/>
                                              <w:marTop w:val="0"/>
                                              <w:marBottom w:val="0"/>
                                              <w:divBdr>
                                                <w:top w:val="none" w:sz="0" w:space="0" w:color="auto"/>
                                                <w:left w:val="none" w:sz="0" w:space="0" w:color="auto"/>
                                                <w:bottom w:val="none" w:sz="0" w:space="0" w:color="auto"/>
                                                <w:right w:val="none" w:sz="0" w:space="0" w:color="auto"/>
                                              </w:divBdr>
                                              <w:divsChild>
                                                <w:div w:id="1453355384">
                                                  <w:marLeft w:val="0"/>
                                                  <w:marRight w:val="0"/>
                                                  <w:marTop w:val="0"/>
                                                  <w:marBottom w:val="0"/>
                                                  <w:divBdr>
                                                    <w:top w:val="none" w:sz="0" w:space="0" w:color="auto"/>
                                                    <w:left w:val="none" w:sz="0" w:space="0" w:color="auto"/>
                                                    <w:bottom w:val="none" w:sz="0" w:space="0" w:color="auto"/>
                                                    <w:right w:val="none" w:sz="0" w:space="0" w:color="auto"/>
                                                  </w:divBdr>
                                                  <w:divsChild>
                                                    <w:div w:id="329989840">
                                                      <w:marLeft w:val="0"/>
                                                      <w:marRight w:val="0"/>
                                                      <w:marTop w:val="0"/>
                                                      <w:marBottom w:val="0"/>
                                                      <w:divBdr>
                                                        <w:top w:val="none" w:sz="0" w:space="0" w:color="auto"/>
                                                        <w:left w:val="none" w:sz="0" w:space="0" w:color="auto"/>
                                                        <w:bottom w:val="none" w:sz="0" w:space="0" w:color="auto"/>
                                                        <w:right w:val="none" w:sz="0" w:space="0" w:color="auto"/>
                                                      </w:divBdr>
                                                      <w:divsChild>
                                                        <w:div w:id="1925072294">
                                                          <w:marLeft w:val="0"/>
                                                          <w:marRight w:val="0"/>
                                                          <w:marTop w:val="0"/>
                                                          <w:marBottom w:val="0"/>
                                                          <w:divBdr>
                                                            <w:top w:val="none" w:sz="0" w:space="0" w:color="auto"/>
                                                            <w:left w:val="none" w:sz="0" w:space="0" w:color="auto"/>
                                                            <w:bottom w:val="none" w:sz="0" w:space="0" w:color="auto"/>
                                                            <w:right w:val="none" w:sz="0" w:space="0" w:color="auto"/>
                                                          </w:divBdr>
                                                          <w:divsChild>
                                                            <w:div w:id="1834178182">
                                                              <w:marLeft w:val="0"/>
                                                              <w:marRight w:val="0"/>
                                                              <w:marTop w:val="0"/>
                                                              <w:marBottom w:val="0"/>
                                                              <w:divBdr>
                                                                <w:top w:val="none" w:sz="0" w:space="0" w:color="auto"/>
                                                                <w:left w:val="none" w:sz="0" w:space="0" w:color="auto"/>
                                                                <w:bottom w:val="none" w:sz="0" w:space="0" w:color="auto"/>
                                                                <w:right w:val="none" w:sz="0" w:space="0" w:color="auto"/>
                                                              </w:divBdr>
                                                              <w:divsChild>
                                                                <w:div w:id="613101307">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62425304">
      <w:bodyDiv w:val="1"/>
      <w:marLeft w:val="0"/>
      <w:marRight w:val="0"/>
      <w:marTop w:val="0"/>
      <w:marBottom w:val="0"/>
      <w:divBdr>
        <w:top w:val="none" w:sz="0" w:space="0" w:color="auto"/>
        <w:left w:val="none" w:sz="0" w:space="0" w:color="auto"/>
        <w:bottom w:val="none" w:sz="0" w:space="0" w:color="auto"/>
        <w:right w:val="none" w:sz="0" w:space="0" w:color="auto"/>
      </w:divBdr>
    </w:div>
    <w:div w:id="266354740">
      <w:bodyDiv w:val="1"/>
      <w:marLeft w:val="0"/>
      <w:marRight w:val="0"/>
      <w:marTop w:val="0"/>
      <w:marBottom w:val="0"/>
      <w:divBdr>
        <w:top w:val="none" w:sz="0" w:space="0" w:color="auto"/>
        <w:left w:val="none" w:sz="0" w:space="0" w:color="auto"/>
        <w:bottom w:val="none" w:sz="0" w:space="0" w:color="auto"/>
        <w:right w:val="none" w:sz="0" w:space="0" w:color="auto"/>
      </w:divBdr>
    </w:div>
    <w:div w:id="270477012">
      <w:bodyDiv w:val="1"/>
      <w:marLeft w:val="0"/>
      <w:marRight w:val="0"/>
      <w:marTop w:val="0"/>
      <w:marBottom w:val="0"/>
      <w:divBdr>
        <w:top w:val="none" w:sz="0" w:space="0" w:color="auto"/>
        <w:left w:val="none" w:sz="0" w:space="0" w:color="auto"/>
        <w:bottom w:val="none" w:sz="0" w:space="0" w:color="auto"/>
        <w:right w:val="none" w:sz="0" w:space="0" w:color="auto"/>
      </w:divBdr>
    </w:div>
    <w:div w:id="270940565">
      <w:bodyDiv w:val="1"/>
      <w:marLeft w:val="0"/>
      <w:marRight w:val="0"/>
      <w:marTop w:val="0"/>
      <w:marBottom w:val="0"/>
      <w:divBdr>
        <w:top w:val="none" w:sz="0" w:space="0" w:color="auto"/>
        <w:left w:val="none" w:sz="0" w:space="0" w:color="auto"/>
        <w:bottom w:val="none" w:sz="0" w:space="0" w:color="auto"/>
        <w:right w:val="none" w:sz="0" w:space="0" w:color="auto"/>
      </w:divBdr>
    </w:div>
    <w:div w:id="274293661">
      <w:bodyDiv w:val="1"/>
      <w:marLeft w:val="0"/>
      <w:marRight w:val="0"/>
      <w:marTop w:val="0"/>
      <w:marBottom w:val="0"/>
      <w:divBdr>
        <w:top w:val="none" w:sz="0" w:space="0" w:color="auto"/>
        <w:left w:val="none" w:sz="0" w:space="0" w:color="auto"/>
        <w:bottom w:val="none" w:sz="0" w:space="0" w:color="auto"/>
        <w:right w:val="none" w:sz="0" w:space="0" w:color="auto"/>
      </w:divBdr>
    </w:div>
    <w:div w:id="294721870">
      <w:bodyDiv w:val="1"/>
      <w:marLeft w:val="0"/>
      <w:marRight w:val="0"/>
      <w:marTop w:val="0"/>
      <w:marBottom w:val="0"/>
      <w:divBdr>
        <w:top w:val="none" w:sz="0" w:space="0" w:color="auto"/>
        <w:left w:val="none" w:sz="0" w:space="0" w:color="auto"/>
        <w:bottom w:val="none" w:sz="0" w:space="0" w:color="auto"/>
        <w:right w:val="none" w:sz="0" w:space="0" w:color="auto"/>
      </w:divBdr>
    </w:div>
    <w:div w:id="302085333">
      <w:bodyDiv w:val="1"/>
      <w:marLeft w:val="0"/>
      <w:marRight w:val="0"/>
      <w:marTop w:val="0"/>
      <w:marBottom w:val="0"/>
      <w:divBdr>
        <w:top w:val="none" w:sz="0" w:space="0" w:color="auto"/>
        <w:left w:val="none" w:sz="0" w:space="0" w:color="auto"/>
        <w:bottom w:val="none" w:sz="0" w:space="0" w:color="auto"/>
        <w:right w:val="none" w:sz="0" w:space="0" w:color="auto"/>
      </w:divBdr>
    </w:div>
    <w:div w:id="302780685">
      <w:bodyDiv w:val="1"/>
      <w:marLeft w:val="0"/>
      <w:marRight w:val="0"/>
      <w:marTop w:val="0"/>
      <w:marBottom w:val="0"/>
      <w:divBdr>
        <w:top w:val="none" w:sz="0" w:space="0" w:color="auto"/>
        <w:left w:val="none" w:sz="0" w:space="0" w:color="auto"/>
        <w:bottom w:val="none" w:sz="0" w:space="0" w:color="auto"/>
        <w:right w:val="none" w:sz="0" w:space="0" w:color="auto"/>
      </w:divBdr>
    </w:div>
    <w:div w:id="320164080">
      <w:bodyDiv w:val="1"/>
      <w:marLeft w:val="0"/>
      <w:marRight w:val="0"/>
      <w:marTop w:val="0"/>
      <w:marBottom w:val="0"/>
      <w:divBdr>
        <w:top w:val="none" w:sz="0" w:space="0" w:color="auto"/>
        <w:left w:val="none" w:sz="0" w:space="0" w:color="auto"/>
        <w:bottom w:val="none" w:sz="0" w:space="0" w:color="auto"/>
        <w:right w:val="none" w:sz="0" w:space="0" w:color="auto"/>
      </w:divBdr>
    </w:div>
    <w:div w:id="331377366">
      <w:bodyDiv w:val="1"/>
      <w:marLeft w:val="0"/>
      <w:marRight w:val="0"/>
      <w:marTop w:val="0"/>
      <w:marBottom w:val="0"/>
      <w:divBdr>
        <w:top w:val="none" w:sz="0" w:space="0" w:color="auto"/>
        <w:left w:val="none" w:sz="0" w:space="0" w:color="auto"/>
        <w:bottom w:val="none" w:sz="0" w:space="0" w:color="auto"/>
        <w:right w:val="none" w:sz="0" w:space="0" w:color="auto"/>
      </w:divBdr>
    </w:div>
    <w:div w:id="337386859">
      <w:bodyDiv w:val="1"/>
      <w:marLeft w:val="0"/>
      <w:marRight w:val="0"/>
      <w:marTop w:val="0"/>
      <w:marBottom w:val="0"/>
      <w:divBdr>
        <w:top w:val="none" w:sz="0" w:space="0" w:color="auto"/>
        <w:left w:val="none" w:sz="0" w:space="0" w:color="auto"/>
        <w:bottom w:val="none" w:sz="0" w:space="0" w:color="auto"/>
        <w:right w:val="none" w:sz="0" w:space="0" w:color="auto"/>
      </w:divBdr>
    </w:div>
    <w:div w:id="347558336">
      <w:bodyDiv w:val="1"/>
      <w:marLeft w:val="0"/>
      <w:marRight w:val="0"/>
      <w:marTop w:val="0"/>
      <w:marBottom w:val="0"/>
      <w:divBdr>
        <w:top w:val="none" w:sz="0" w:space="0" w:color="auto"/>
        <w:left w:val="none" w:sz="0" w:space="0" w:color="auto"/>
        <w:bottom w:val="none" w:sz="0" w:space="0" w:color="auto"/>
        <w:right w:val="none" w:sz="0" w:space="0" w:color="auto"/>
      </w:divBdr>
    </w:div>
    <w:div w:id="351228905">
      <w:bodyDiv w:val="1"/>
      <w:marLeft w:val="0"/>
      <w:marRight w:val="0"/>
      <w:marTop w:val="0"/>
      <w:marBottom w:val="0"/>
      <w:divBdr>
        <w:top w:val="none" w:sz="0" w:space="0" w:color="auto"/>
        <w:left w:val="none" w:sz="0" w:space="0" w:color="auto"/>
        <w:bottom w:val="none" w:sz="0" w:space="0" w:color="auto"/>
        <w:right w:val="none" w:sz="0" w:space="0" w:color="auto"/>
      </w:divBdr>
    </w:div>
    <w:div w:id="364210014">
      <w:bodyDiv w:val="1"/>
      <w:marLeft w:val="0"/>
      <w:marRight w:val="0"/>
      <w:marTop w:val="0"/>
      <w:marBottom w:val="0"/>
      <w:divBdr>
        <w:top w:val="none" w:sz="0" w:space="0" w:color="auto"/>
        <w:left w:val="none" w:sz="0" w:space="0" w:color="auto"/>
        <w:bottom w:val="none" w:sz="0" w:space="0" w:color="auto"/>
        <w:right w:val="none" w:sz="0" w:space="0" w:color="auto"/>
      </w:divBdr>
    </w:div>
    <w:div w:id="382867750">
      <w:bodyDiv w:val="1"/>
      <w:marLeft w:val="0"/>
      <w:marRight w:val="0"/>
      <w:marTop w:val="0"/>
      <w:marBottom w:val="0"/>
      <w:divBdr>
        <w:top w:val="none" w:sz="0" w:space="0" w:color="auto"/>
        <w:left w:val="none" w:sz="0" w:space="0" w:color="auto"/>
        <w:bottom w:val="none" w:sz="0" w:space="0" w:color="auto"/>
        <w:right w:val="none" w:sz="0" w:space="0" w:color="auto"/>
      </w:divBdr>
    </w:div>
    <w:div w:id="390268943">
      <w:bodyDiv w:val="1"/>
      <w:marLeft w:val="0"/>
      <w:marRight w:val="0"/>
      <w:marTop w:val="0"/>
      <w:marBottom w:val="0"/>
      <w:divBdr>
        <w:top w:val="none" w:sz="0" w:space="0" w:color="auto"/>
        <w:left w:val="none" w:sz="0" w:space="0" w:color="auto"/>
        <w:bottom w:val="none" w:sz="0" w:space="0" w:color="auto"/>
        <w:right w:val="none" w:sz="0" w:space="0" w:color="auto"/>
      </w:divBdr>
    </w:div>
    <w:div w:id="391924058">
      <w:bodyDiv w:val="1"/>
      <w:marLeft w:val="0"/>
      <w:marRight w:val="0"/>
      <w:marTop w:val="0"/>
      <w:marBottom w:val="0"/>
      <w:divBdr>
        <w:top w:val="none" w:sz="0" w:space="0" w:color="auto"/>
        <w:left w:val="none" w:sz="0" w:space="0" w:color="auto"/>
        <w:bottom w:val="none" w:sz="0" w:space="0" w:color="auto"/>
        <w:right w:val="none" w:sz="0" w:space="0" w:color="auto"/>
      </w:divBdr>
    </w:div>
    <w:div w:id="392318688">
      <w:bodyDiv w:val="1"/>
      <w:marLeft w:val="0"/>
      <w:marRight w:val="0"/>
      <w:marTop w:val="0"/>
      <w:marBottom w:val="0"/>
      <w:divBdr>
        <w:top w:val="none" w:sz="0" w:space="0" w:color="auto"/>
        <w:left w:val="none" w:sz="0" w:space="0" w:color="auto"/>
        <w:bottom w:val="none" w:sz="0" w:space="0" w:color="auto"/>
        <w:right w:val="none" w:sz="0" w:space="0" w:color="auto"/>
      </w:divBdr>
    </w:div>
    <w:div w:id="400911505">
      <w:bodyDiv w:val="1"/>
      <w:marLeft w:val="0"/>
      <w:marRight w:val="0"/>
      <w:marTop w:val="0"/>
      <w:marBottom w:val="0"/>
      <w:divBdr>
        <w:top w:val="none" w:sz="0" w:space="0" w:color="auto"/>
        <w:left w:val="none" w:sz="0" w:space="0" w:color="auto"/>
        <w:bottom w:val="none" w:sz="0" w:space="0" w:color="auto"/>
        <w:right w:val="none" w:sz="0" w:space="0" w:color="auto"/>
      </w:divBdr>
    </w:div>
    <w:div w:id="402719185">
      <w:bodyDiv w:val="1"/>
      <w:marLeft w:val="0"/>
      <w:marRight w:val="0"/>
      <w:marTop w:val="0"/>
      <w:marBottom w:val="0"/>
      <w:divBdr>
        <w:top w:val="none" w:sz="0" w:space="0" w:color="auto"/>
        <w:left w:val="none" w:sz="0" w:space="0" w:color="auto"/>
        <w:bottom w:val="none" w:sz="0" w:space="0" w:color="auto"/>
        <w:right w:val="none" w:sz="0" w:space="0" w:color="auto"/>
      </w:divBdr>
    </w:div>
    <w:div w:id="409810648">
      <w:bodyDiv w:val="1"/>
      <w:marLeft w:val="0"/>
      <w:marRight w:val="0"/>
      <w:marTop w:val="0"/>
      <w:marBottom w:val="0"/>
      <w:divBdr>
        <w:top w:val="none" w:sz="0" w:space="0" w:color="auto"/>
        <w:left w:val="none" w:sz="0" w:space="0" w:color="auto"/>
        <w:bottom w:val="none" w:sz="0" w:space="0" w:color="auto"/>
        <w:right w:val="none" w:sz="0" w:space="0" w:color="auto"/>
      </w:divBdr>
    </w:div>
    <w:div w:id="435951200">
      <w:bodyDiv w:val="1"/>
      <w:marLeft w:val="0"/>
      <w:marRight w:val="0"/>
      <w:marTop w:val="0"/>
      <w:marBottom w:val="0"/>
      <w:divBdr>
        <w:top w:val="none" w:sz="0" w:space="0" w:color="auto"/>
        <w:left w:val="none" w:sz="0" w:space="0" w:color="auto"/>
        <w:bottom w:val="none" w:sz="0" w:space="0" w:color="auto"/>
        <w:right w:val="none" w:sz="0" w:space="0" w:color="auto"/>
      </w:divBdr>
    </w:div>
    <w:div w:id="444547709">
      <w:bodyDiv w:val="1"/>
      <w:marLeft w:val="0"/>
      <w:marRight w:val="0"/>
      <w:marTop w:val="0"/>
      <w:marBottom w:val="0"/>
      <w:divBdr>
        <w:top w:val="none" w:sz="0" w:space="0" w:color="auto"/>
        <w:left w:val="none" w:sz="0" w:space="0" w:color="auto"/>
        <w:bottom w:val="none" w:sz="0" w:space="0" w:color="auto"/>
        <w:right w:val="none" w:sz="0" w:space="0" w:color="auto"/>
      </w:divBdr>
    </w:div>
    <w:div w:id="483817185">
      <w:bodyDiv w:val="1"/>
      <w:marLeft w:val="0"/>
      <w:marRight w:val="0"/>
      <w:marTop w:val="0"/>
      <w:marBottom w:val="0"/>
      <w:divBdr>
        <w:top w:val="none" w:sz="0" w:space="0" w:color="auto"/>
        <w:left w:val="none" w:sz="0" w:space="0" w:color="auto"/>
        <w:bottom w:val="none" w:sz="0" w:space="0" w:color="auto"/>
        <w:right w:val="none" w:sz="0" w:space="0" w:color="auto"/>
      </w:divBdr>
    </w:div>
    <w:div w:id="490367784">
      <w:bodyDiv w:val="1"/>
      <w:marLeft w:val="0"/>
      <w:marRight w:val="0"/>
      <w:marTop w:val="0"/>
      <w:marBottom w:val="0"/>
      <w:divBdr>
        <w:top w:val="none" w:sz="0" w:space="0" w:color="auto"/>
        <w:left w:val="none" w:sz="0" w:space="0" w:color="auto"/>
        <w:bottom w:val="none" w:sz="0" w:space="0" w:color="auto"/>
        <w:right w:val="none" w:sz="0" w:space="0" w:color="auto"/>
      </w:divBdr>
    </w:div>
    <w:div w:id="491340241">
      <w:bodyDiv w:val="1"/>
      <w:marLeft w:val="0"/>
      <w:marRight w:val="0"/>
      <w:marTop w:val="0"/>
      <w:marBottom w:val="0"/>
      <w:divBdr>
        <w:top w:val="none" w:sz="0" w:space="0" w:color="auto"/>
        <w:left w:val="none" w:sz="0" w:space="0" w:color="auto"/>
        <w:bottom w:val="none" w:sz="0" w:space="0" w:color="auto"/>
        <w:right w:val="none" w:sz="0" w:space="0" w:color="auto"/>
      </w:divBdr>
    </w:div>
    <w:div w:id="502087602">
      <w:bodyDiv w:val="1"/>
      <w:marLeft w:val="0"/>
      <w:marRight w:val="0"/>
      <w:marTop w:val="0"/>
      <w:marBottom w:val="0"/>
      <w:divBdr>
        <w:top w:val="none" w:sz="0" w:space="0" w:color="auto"/>
        <w:left w:val="none" w:sz="0" w:space="0" w:color="auto"/>
        <w:bottom w:val="none" w:sz="0" w:space="0" w:color="auto"/>
        <w:right w:val="none" w:sz="0" w:space="0" w:color="auto"/>
      </w:divBdr>
    </w:div>
    <w:div w:id="505483343">
      <w:bodyDiv w:val="1"/>
      <w:marLeft w:val="0"/>
      <w:marRight w:val="0"/>
      <w:marTop w:val="0"/>
      <w:marBottom w:val="0"/>
      <w:divBdr>
        <w:top w:val="none" w:sz="0" w:space="0" w:color="auto"/>
        <w:left w:val="none" w:sz="0" w:space="0" w:color="auto"/>
        <w:bottom w:val="none" w:sz="0" w:space="0" w:color="auto"/>
        <w:right w:val="none" w:sz="0" w:space="0" w:color="auto"/>
      </w:divBdr>
    </w:div>
    <w:div w:id="521482415">
      <w:bodyDiv w:val="1"/>
      <w:marLeft w:val="0"/>
      <w:marRight w:val="0"/>
      <w:marTop w:val="0"/>
      <w:marBottom w:val="0"/>
      <w:divBdr>
        <w:top w:val="none" w:sz="0" w:space="0" w:color="auto"/>
        <w:left w:val="none" w:sz="0" w:space="0" w:color="auto"/>
        <w:bottom w:val="none" w:sz="0" w:space="0" w:color="auto"/>
        <w:right w:val="none" w:sz="0" w:space="0" w:color="auto"/>
      </w:divBdr>
    </w:div>
    <w:div w:id="524831723">
      <w:bodyDiv w:val="1"/>
      <w:marLeft w:val="0"/>
      <w:marRight w:val="0"/>
      <w:marTop w:val="0"/>
      <w:marBottom w:val="0"/>
      <w:divBdr>
        <w:top w:val="none" w:sz="0" w:space="0" w:color="auto"/>
        <w:left w:val="none" w:sz="0" w:space="0" w:color="auto"/>
        <w:bottom w:val="none" w:sz="0" w:space="0" w:color="auto"/>
        <w:right w:val="none" w:sz="0" w:space="0" w:color="auto"/>
      </w:divBdr>
    </w:div>
    <w:div w:id="535234226">
      <w:bodyDiv w:val="1"/>
      <w:marLeft w:val="0"/>
      <w:marRight w:val="0"/>
      <w:marTop w:val="0"/>
      <w:marBottom w:val="0"/>
      <w:divBdr>
        <w:top w:val="none" w:sz="0" w:space="0" w:color="auto"/>
        <w:left w:val="none" w:sz="0" w:space="0" w:color="auto"/>
        <w:bottom w:val="none" w:sz="0" w:space="0" w:color="auto"/>
        <w:right w:val="none" w:sz="0" w:space="0" w:color="auto"/>
      </w:divBdr>
    </w:div>
    <w:div w:id="540630359">
      <w:bodyDiv w:val="1"/>
      <w:marLeft w:val="0"/>
      <w:marRight w:val="0"/>
      <w:marTop w:val="0"/>
      <w:marBottom w:val="0"/>
      <w:divBdr>
        <w:top w:val="none" w:sz="0" w:space="0" w:color="auto"/>
        <w:left w:val="none" w:sz="0" w:space="0" w:color="auto"/>
        <w:bottom w:val="none" w:sz="0" w:space="0" w:color="auto"/>
        <w:right w:val="none" w:sz="0" w:space="0" w:color="auto"/>
      </w:divBdr>
    </w:div>
    <w:div w:id="624429932">
      <w:bodyDiv w:val="1"/>
      <w:marLeft w:val="0"/>
      <w:marRight w:val="0"/>
      <w:marTop w:val="0"/>
      <w:marBottom w:val="0"/>
      <w:divBdr>
        <w:top w:val="none" w:sz="0" w:space="0" w:color="auto"/>
        <w:left w:val="none" w:sz="0" w:space="0" w:color="auto"/>
        <w:bottom w:val="none" w:sz="0" w:space="0" w:color="auto"/>
        <w:right w:val="none" w:sz="0" w:space="0" w:color="auto"/>
      </w:divBdr>
    </w:div>
    <w:div w:id="631862228">
      <w:bodyDiv w:val="1"/>
      <w:marLeft w:val="0"/>
      <w:marRight w:val="0"/>
      <w:marTop w:val="0"/>
      <w:marBottom w:val="0"/>
      <w:divBdr>
        <w:top w:val="none" w:sz="0" w:space="0" w:color="auto"/>
        <w:left w:val="none" w:sz="0" w:space="0" w:color="auto"/>
        <w:bottom w:val="none" w:sz="0" w:space="0" w:color="auto"/>
        <w:right w:val="none" w:sz="0" w:space="0" w:color="auto"/>
      </w:divBdr>
    </w:div>
    <w:div w:id="662971426">
      <w:bodyDiv w:val="1"/>
      <w:marLeft w:val="0"/>
      <w:marRight w:val="0"/>
      <w:marTop w:val="0"/>
      <w:marBottom w:val="0"/>
      <w:divBdr>
        <w:top w:val="none" w:sz="0" w:space="0" w:color="auto"/>
        <w:left w:val="none" w:sz="0" w:space="0" w:color="auto"/>
        <w:bottom w:val="none" w:sz="0" w:space="0" w:color="auto"/>
        <w:right w:val="none" w:sz="0" w:space="0" w:color="auto"/>
      </w:divBdr>
    </w:div>
    <w:div w:id="663313157">
      <w:bodyDiv w:val="1"/>
      <w:marLeft w:val="0"/>
      <w:marRight w:val="0"/>
      <w:marTop w:val="0"/>
      <w:marBottom w:val="0"/>
      <w:divBdr>
        <w:top w:val="none" w:sz="0" w:space="0" w:color="auto"/>
        <w:left w:val="none" w:sz="0" w:space="0" w:color="auto"/>
        <w:bottom w:val="none" w:sz="0" w:space="0" w:color="auto"/>
        <w:right w:val="none" w:sz="0" w:space="0" w:color="auto"/>
      </w:divBdr>
    </w:div>
    <w:div w:id="663703711">
      <w:bodyDiv w:val="1"/>
      <w:marLeft w:val="0"/>
      <w:marRight w:val="0"/>
      <w:marTop w:val="0"/>
      <w:marBottom w:val="0"/>
      <w:divBdr>
        <w:top w:val="none" w:sz="0" w:space="0" w:color="auto"/>
        <w:left w:val="none" w:sz="0" w:space="0" w:color="auto"/>
        <w:bottom w:val="none" w:sz="0" w:space="0" w:color="auto"/>
        <w:right w:val="none" w:sz="0" w:space="0" w:color="auto"/>
      </w:divBdr>
    </w:div>
    <w:div w:id="671567320">
      <w:bodyDiv w:val="1"/>
      <w:marLeft w:val="0"/>
      <w:marRight w:val="0"/>
      <w:marTop w:val="0"/>
      <w:marBottom w:val="0"/>
      <w:divBdr>
        <w:top w:val="none" w:sz="0" w:space="0" w:color="auto"/>
        <w:left w:val="none" w:sz="0" w:space="0" w:color="auto"/>
        <w:bottom w:val="none" w:sz="0" w:space="0" w:color="auto"/>
        <w:right w:val="none" w:sz="0" w:space="0" w:color="auto"/>
      </w:divBdr>
    </w:div>
    <w:div w:id="674459043">
      <w:bodyDiv w:val="1"/>
      <w:marLeft w:val="0"/>
      <w:marRight w:val="0"/>
      <w:marTop w:val="0"/>
      <w:marBottom w:val="0"/>
      <w:divBdr>
        <w:top w:val="none" w:sz="0" w:space="0" w:color="auto"/>
        <w:left w:val="none" w:sz="0" w:space="0" w:color="auto"/>
        <w:bottom w:val="none" w:sz="0" w:space="0" w:color="auto"/>
        <w:right w:val="none" w:sz="0" w:space="0" w:color="auto"/>
      </w:divBdr>
    </w:div>
    <w:div w:id="682632021">
      <w:bodyDiv w:val="1"/>
      <w:marLeft w:val="0"/>
      <w:marRight w:val="0"/>
      <w:marTop w:val="0"/>
      <w:marBottom w:val="0"/>
      <w:divBdr>
        <w:top w:val="none" w:sz="0" w:space="0" w:color="auto"/>
        <w:left w:val="none" w:sz="0" w:space="0" w:color="auto"/>
        <w:bottom w:val="none" w:sz="0" w:space="0" w:color="auto"/>
        <w:right w:val="none" w:sz="0" w:space="0" w:color="auto"/>
      </w:divBdr>
    </w:div>
    <w:div w:id="695891101">
      <w:bodyDiv w:val="1"/>
      <w:marLeft w:val="0"/>
      <w:marRight w:val="0"/>
      <w:marTop w:val="0"/>
      <w:marBottom w:val="0"/>
      <w:divBdr>
        <w:top w:val="none" w:sz="0" w:space="0" w:color="auto"/>
        <w:left w:val="none" w:sz="0" w:space="0" w:color="auto"/>
        <w:bottom w:val="none" w:sz="0" w:space="0" w:color="auto"/>
        <w:right w:val="none" w:sz="0" w:space="0" w:color="auto"/>
      </w:divBdr>
    </w:div>
    <w:div w:id="698775999">
      <w:bodyDiv w:val="1"/>
      <w:marLeft w:val="0"/>
      <w:marRight w:val="0"/>
      <w:marTop w:val="0"/>
      <w:marBottom w:val="0"/>
      <w:divBdr>
        <w:top w:val="none" w:sz="0" w:space="0" w:color="auto"/>
        <w:left w:val="none" w:sz="0" w:space="0" w:color="auto"/>
        <w:bottom w:val="none" w:sz="0" w:space="0" w:color="auto"/>
        <w:right w:val="none" w:sz="0" w:space="0" w:color="auto"/>
      </w:divBdr>
    </w:div>
    <w:div w:id="737900773">
      <w:bodyDiv w:val="1"/>
      <w:marLeft w:val="0"/>
      <w:marRight w:val="0"/>
      <w:marTop w:val="0"/>
      <w:marBottom w:val="0"/>
      <w:divBdr>
        <w:top w:val="none" w:sz="0" w:space="0" w:color="auto"/>
        <w:left w:val="none" w:sz="0" w:space="0" w:color="auto"/>
        <w:bottom w:val="none" w:sz="0" w:space="0" w:color="auto"/>
        <w:right w:val="none" w:sz="0" w:space="0" w:color="auto"/>
      </w:divBdr>
    </w:div>
    <w:div w:id="739253719">
      <w:bodyDiv w:val="1"/>
      <w:marLeft w:val="0"/>
      <w:marRight w:val="0"/>
      <w:marTop w:val="0"/>
      <w:marBottom w:val="0"/>
      <w:divBdr>
        <w:top w:val="none" w:sz="0" w:space="0" w:color="auto"/>
        <w:left w:val="none" w:sz="0" w:space="0" w:color="auto"/>
        <w:bottom w:val="none" w:sz="0" w:space="0" w:color="auto"/>
        <w:right w:val="none" w:sz="0" w:space="0" w:color="auto"/>
      </w:divBdr>
    </w:div>
    <w:div w:id="741755977">
      <w:bodyDiv w:val="1"/>
      <w:marLeft w:val="0"/>
      <w:marRight w:val="0"/>
      <w:marTop w:val="0"/>
      <w:marBottom w:val="0"/>
      <w:divBdr>
        <w:top w:val="none" w:sz="0" w:space="0" w:color="auto"/>
        <w:left w:val="none" w:sz="0" w:space="0" w:color="auto"/>
        <w:bottom w:val="none" w:sz="0" w:space="0" w:color="auto"/>
        <w:right w:val="none" w:sz="0" w:space="0" w:color="auto"/>
      </w:divBdr>
    </w:div>
    <w:div w:id="777063704">
      <w:bodyDiv w:val="1"/>
      <w:marLeft w:val="0"/>
      <w:marRight w:val="0"/>
      <w:marTop w:val="0"/>
      <w:marBottom w:val="0"/>
      <w:divBdr>
        <w:top w:val="none" w:sz="0" w:space="0" w:color="auto"/>
        <w:left w:val="none" w:sz="0" w:space="0" w:color="auto"/>
        <w:bottom w:val="none" w:sz="0" w:space="0" w:color="auto"/>
        <w:right w:val="none" w:sz="0" w:space="0" w:color="auto"/>
      </w:divBdr>
    </w:div>
    <w:div w:id="801464968">
      <w:bodyDiv w:val="1"/>
      <w:marLeft w:val="0"/>
      <w:marRight w:val="0"/>
      <w:marTop w:val="0"/>
      <w:marBottom w:val="0"/>
      <w:divBdr>
        <w:top w:val="none" w:sz="0" w:space="0" w:color="auto"/>
        <w:left w:val="none" w:sz="0" w:space="0" w:color="auto"/>
        <w:bottom w:val="none" w:sz="0" w:space="0" w:color="auto"/>
        <w:right w:val="none" w:sz="0" w:space="0" w:color="auto"/>
      </w:divBdr>
    </w:div>
    <w:div w:id="806897567">
      <w:bodyDiv w:val="1"/>
      <w:marLeft w:val="0"/>
      <w:marRight w:val="0"/>
      <w:marTop w:val="0"/>
      <w:marBottom w:val="0"/>
      <w:divBdr>
        <w:top w:val="none" w:sz="0" w:space="0" w:color="auto"/>
        <w:left w:val="none" w:sz="0" w:space="0" w:color="auto"/>
        <w:bottom w:val="none" w:sz="0" w:space="0" w:color="auto"/>
        <w:right w:val="none" w:sz="0" w:space="0" w:color="auto"/>
      </w:divBdr>
    </w:div>
    <w:div w:id="809134758">
      <w:bodyDiv w:val="1"/>
      <w:marLeft w:val="0"/>
      <w:marRight w:val="0"/>
      <w:marTop w:val="0"/>
      <w:marBottom w:val="0"/>
      <w:divBdr>
        <w:top w:val="none" w:sz="0" w:space="0" w:color="auto"/>
        <w:left w:val="none" w:sz="0" w:space="0" w:color="auto"/>
        <w:bottom w:val="none" w:sz="0" w:space="0" w:color="auto"/>
        <w:right w:val="none" w:sz="0" w:space="0" w:color="auto"/>
      </w:divBdr>
      <w:divsChild>
        <w:div w:id="1471704143">
          <w:marLeft w:val="0"/>
          <w:marRight w:val="0"/>
          <w:marTop w:val="0"/>
          <w:marBottom w:val="0"/>
          <w:divBdr>
            <w:top w:val="none" w:sz="0" w:space="0" w:color="auto"/>
            <w:left w:val="none" w:sz="0" w:space="0" w:color="auto"/>
            <w:bottom w:val="none" w:sz="0" w:space="0" w:color="auto"/>
            <w:right w:val="none" w:sz="0" w:space="0" w:color="auto"/>
          </w:divBdr>
          <w:divsChild>
            <w:div w:id="503935059">
              <w:marLeft w:val="0"/>
              <w:marRight w:val="0"/>
              <w:marTop w:val="0"/>
              <w:marBottom w:val="0"/>
              <w:divBdr>
                <w:top w:val="none" w:sz="0" w:space="0" w:color="auto"/>
                <w:left w:val="none" w:sz="0" w:space="0" w:color="auto"/>
                <w:bottom w:val="none" w:sz="0" w:space="0" w:color="auto"/>
                <w:right w:val="none" w:sz="0" w:space="0" w:color="auto"/>
              </w:divBdr>
              <w:divsChild>
                <w:div w:id="1436369268">
                  <w:marLeft w:val="0"/>
                  <w:marRight w:val="0"/>
                  <w:marTop w:val="0"/>
                  <w:marBottom w:val="0"/>
                  <w:divBdr>
                    <w:top w:val="none" w:sz="0" w:space="0" w:color="auto"/>
                    <w:left w:val="none" w:sz="0" w:space="0" w:color="auto"/>
                    <w:bottom w:val="none" w:sz="0" w:space="0" w:color="auto"/>
                    <w:right w:val="none" w:sz="0" w:space="0" w:color="auto"/>
                  </w:divBdr>
                  <w:divsChild>
                    <w:div w:id="928269906">
                      <w:marLeft w:val="0"/>
                      <w:marRight w:val="0"/>
                      <w:marTop w:val="0"/>
                      <w:marBottom w:val="0"/>
                      <w:divBdr>
                        <w:top w:val="none" w:sz="0" w:space="0" w:color="auto"/>
                        <w:left w:val="none" w:sz="0" w:space="0" w:color="auto"/>
                        <w:bottom w:val="none" w:sz="0" w:space="0" w:color="auto"/>
                        <w:right w:val="none" w:sz="0" w:space="0" w:color="auto"/>
                      </w:divBdr>
                      <w:divsChild>
                        <w:div w:id="2002661934">
                          <w:marLeft w:val="0"/>
                          <w:marRight w:val="0"/>
                          <w:marTop w:val="0"/>
                          <w:marBottom w:val="0"/>
                          <w:divBdr>
                            <w:top w:val="none" w:sz="0" w:space="0" w:color="auto"/>
                            <w:left w:val="none" w:sz="0" w:space="0" w:color="auto"/>
                            <w:bottom w:val="none" w:sz="0" w:space="0" w:color="auto"/>
                            <w:right w:val="none" w:sz="0" w:space="0" w:color="auto"/>
                          </w:divBdr>
                          <w:divsChild>
                            <w:div w:id="1414007982">
                              <w:marLeft w:val="0"/>
                              <w:marRight w:val="0"/>
                              <w:marTop w:val="0"/>
                              <w:marBottom w:val="0"/>
                              <w:divBdr>
                                <w:top w:val="none" w:sz="0" w:space="0" w:color="auto"/>
                                <w:left w:val="none" w:sz="0" w:space="0" w:color="auto"/>
                                <w:bottom w:val="single" w:sz="6" w:space="0" w:color="BEBEBE"/>
                                <w:right w:val="none" w:sz="0" w:space="0" w:color="auto"/>
                              </w:divBdr>
                              <w:divsChild>
                                <w:div w:id="554466385">
                                  <w:marLeft w:val="0"/>
                                  <w:marRight w:val="0"/>
                                  <w:marTop w:val="0"/>
                                  <w:marBottom w:val="0"/>
                                  <w:divBdr>
                                    <w:top w:val="none" w:sz="0" w:space="0" w:color="auto"/>
                                    <w:left w:val="none" w:sz="0" w:space="0" w:color="auto"/>
                                    <w:bottom w:val="none" w:sz="0" w:space="0" w:color="auto"/>
                                    <w:right w:val="none" w:sz="0" w:space="0" w:color="auto"/>
                                  </w:divBdr>
                                  <w:divsChild>
                                    <w:div w:id="1160728642">
                                      <w:marLeft w:val="0"/>
                                      <w:marRight w:val="0"/>
                                      <w:marTop w:val="0"/>
                                      <w:marBottom w:val="0"/>
                                      <w:divBdr>
                                        <w:top w:val="none" w:sz="0" w:space="0" w:color="auto"/>
                                        <w:left w:val="none" w:sz="0" w:space="0" w:color="auto"/>
                                        <w:bottom w:val="none" w:sz="0" w:space="0" w:color="auto"/>
                                        <w:right w:val="none" w:sz="0" w:space="0" w:color="auto"/>
                                      </w:divBdr>
                                      <w:divsChild>
                                        <w:div w:id="1380469717">
                                          <w:marLeft w:val="0"/>
                                          <w:marRight w:val="0"/>
                                          <w:marTop w:val="0"/>
                                          <w:marBottom w:val="0"/>
                                          <w:divBdr>
                                            <w:top w:val="none" w:sz="0" w:space="0" w:color="auto"/>
                                            <w:left w:val="none" w:sz="0" w:space="0" w:color="auto"/>
                                            <w:bottom w:val="none" w:sz="0" w:space="0" w:color="auto"/>
                                            <w:right w:val="none" w:sz="0" w:space="0" w:color="auto"/>
                                          </w:divBdr>
                                          <w:divsChild>
                                            <w:div w:id="29187821">
                                              <w:marLeft w:val="0"/>
                                              <w:marRight w:val="0"/>
                                              <w:marTop w:val="0"/>
                                              <w:marBottom w:val="0"/>
                                              <w:divBdr>
                                                <w:top w:val="none" w:sz="0" w:space="0" w:color="auto"/>
                                                <w:left w:val="none" w:sz="0" w:space="0" w:color="auto"/>
                                                <w:bottom w:val="none" w:sz="0" w:space="0" w:color="auto"/>
                                                <w:right w:val="none" w:sz="0" w:space="0" w:color="auto"/>
                                              </w:divBdr>
                                              <w:divsChild>
                                                <w:div w:id="345443205">
                                                  <w:marLeft w:val="0"/>
                                                  <w:marRight w:val="0"/>
                                                  <w:marTop w:val="0"/>
                                                  <w:marBottom w:val="0"/>
                                                  <w:divBdr>
                                                    <w:top w:val="none" w:sz="0" w:space="0" w:color="auto"/>
                                                    <w:left w:val="none" w:sz="0" w:space="0" w:color="auto"/>
                                                    <w:bottom w:val="none" w:sz="0" w:space="0" w:color="auto"/>
                                                    <w:right w:val="none" w:sz="0" w:space="0" w:color="auto"/>
                                                  </w:divBdr>
                                                  <w:divsChild>
                                                    <w:div w:id="1257208014">
                                                      <w:marLeft w:val="0"/>
                                                      <w:marRight w:val="0"/>
                                                      <w:marTop w:val="0"/>
                                                      <w:marBottom w:val="0"/>
                                                      <w:divBdr>
                                                        <w:top w:val="none" w:sz="0" w:space="0" w:color="auto"/>
                                                        <w:left w:val="none" w:sz="0" w:space="0" w:color="auto"/>
                                                        <w:bottom w:val="none" w:sz="0" w:space="0" w:color="auto"/>
                                                        <w:right w:val="none" w:sz="0" w:space="0" w:color="auto"/>
                                                      </w:divBdr>
                                                      <w:divsChild>
                                                        <w:div w:id="461458816">
                                                          <w:marLeft w:val="0"/>
                                                          <w:marRight w:val="0"/>
                                                          <w:marTop w:val="0"/>
                                                          <w:marBottom w:val="0"/>
                                                          <w:divBdr>
                                                            <w:top w:val="none" w:sz="0" w:space="0" w:color="auto"/>
                                                            <w:left w:val="none" w:sz="0" w:space="0" w:color="auto"/>
                                                            <w:bottom w:val="none" w:sz="0" w:space="0" w:color="auto"/>
                                                            <w:right w:val="none" w:sz="0" w:space="0" w:color="auto"/>
                                                          </w:divBdr>
                                                          <w:divsChild>
                                                            <w:div w:id="101071436">
                                                              <w:marLeft w:val="0"/>
                                                              <w:marRight w:val="0"/>
                                                              <w:marTop w:val="0"/>
                                                              <w:marBottom w:val="0"/>
                                                              <w:divBdr>
                                                                <w:top w:val="none" w:sz="0" w:space="0" w:color="auto"/>
                                                                <w:left w:val="none" w:sz="0" w:space="0" w:color="auto"/>
                                                                <w:bottom w:val="none" w:sz="0" w:space="0" w:color="auto"/>
                                                                <w:right w:val="none" w:sz="0" w:space="0" w:color="auto"/>
                                                              </w:divBdr>
                                                              <w:divsChild>
                                                                <w:div w:id="820929336">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5684960">
                                  <w:marLeft w:val="0"/>
                                  <w:marRight w:val="0"/>
                                  <w:marTop w:val="0"/>
                                  <w:marBottom w:val="0"/>
                                  <w:divBdr>
                                    <w:top w:val="none" w:sz="0" w:space="0" w:color="auto"/>
                                    <w:left w:val="none" w:sz="0" w:space="0" w:color="auto"/>
                                    <w:bottom w:val="none" w:sz="0" w:space="0" w:color="auto"/>
                                    <w:right w:val="none" w:sz="0" w:space="0" w:color="auto"/>
                                  </w:divBdr>
                                  <w:divsChild>
                                    <w:div w:id="1940678810">
                                      <w:marLeft w:val="0"/>
                                      <w:marRight w:val="0"/>
                                      <w:marTop w:val="0"/>
                                      <w:marBottom w:val="0"/>
                                      <w:divBdr>
                                        <w:top w:val="none" w:sz="0" w:space="0" w:color="auto"/>
                                        <w:left w:val="none" w:sz="0" w:space="0" w:color="auto"/>
                                        <w:bottom w:val="none" w:sz="0" w:space="0" w:color="auto"/>
                                        <w:right w:val="none" w:sz="0" w:space="0" w:color="auto"/>
                                      </w:divBdr>
                                      <w:divsChild>
                                        <w:div w:id="827787714">
                                          <w:marLeft w:val="0"/>
                                          <w:marRight w:val="0"/>
                                          <w:marTop w:val="0"/>
                                          <w:marBottom w:val="0"/>
                                          <w:divBdr>
                                            <w:top w:val="none" w:sz="0" w:space="0" w:color="auto"/>
                                            <w:left w:val="none" w:sz="0" w:space="0" w:color="auto"/>
                                            <w:bottom w:val="none" w:sz="0" w:space="0" w:color="auto"/>
                                            <w:right w:val="none" w:sz="0" w:space="0" w:color="auto"/>
                                          </w:divBdr>
                                          <w:divsChild>
                                            <w:div w:id="677661392">
                                              <w:marLeft w:val="0"/>
                                              <w:marRight w:val="0"/>
                                              <w:marTop w:val="0"/>
                                              <w:marBottom w:val="0"/>
                                              <w:divBdr>
                                                <w:top w:val="none" w:sz="0" w:space="0" w:color="auto"/>
                                                <w:left w:val="none" w:sz="0" w:space="0" w:color="auto"/>
                                                <w:bottom w:val="none" w:sz="0" w:space="0" w:color="auto"/>
                                                <w:right w:val="none" w:sz="0" w:space="0" w:color="auto"/>
                                              </w:divBdr>
                                              <w:divsChild>
                                                <w:div w:id="1187717427">
                                                  <w:marLeft w:val="0"/>
                                                  <w:marRight w:val="0"/>
                                                  <w:marTop w:val="0"/>
                                                  <w:marBottom w:val="0"/>
                                                  <w:divBdr>
                                                    <w:top w:val="none" w:sz="0" w:space="0" w:color="auto"/>
                                                    <w:left w:val="none" w:sz="0" w:space="0" w:color="auto"/>
                                                    <w:bottom w:val="none" w:sz="0" w:space="0" w:color="auto"/>
                                                    <w:right w:val="none" w:sz="0" w:space="0" w:color="auto"/>
                                                  </w:divBdr>
                                                  <w:divsChild>
                                                    <w:div w:id="15846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5976897">
      <w:bodyDiv w:val="1"/>
      <w:marLeft w:val="0"/>
      <w:marRight w:val="0"/>
      <w:marTop w:val="0"/>
      <w:marBottom w:val="0"/>
      <w:divBdr>
        <w:top w:val="none" w:sz="0" w:space="0" w:color="auto"/>
        <w:left w:val="none" w:sz="0" w:space="0" w:color="auto"/>
        <w:bottom w:val="none" w:sz="0" w:space="0" w:color="auto"/>
        <w:right w:val="none" w:sz="0" w:space="0" w:color="auto"/>
      </w:divBdr>
    </w:div>
    <w:div w:id="848831781">
      <w:bodyDiv w:val="1"/>
      <w:marLeft w:val="0"/>
      <w:marRight w:val="0"/>
      <w:marTop w:val="0"/>
      <w:marBottom w:val="0"/>
      <w:divBdr>
        <w:top w:val="none" w:sz="0" w:space="0" w:color="auto"/>
        <w:left w:val="none" w:sz="0" w:space="0" w:color="auto"/>
        <w:bottom w:val="none" w:sz="0" w:space="0" w:color="auto"/>
        <w:right w:val="none" w:sz="0" w:space="0" w:color="auto"/>
      </w:divBdr>
    </w:div>
    <w:div w:id="865825722">
      <w:bodyDiv w:val="1"/>
      <w:marLeft w:val="0"/>
      <w:marRight w:val="0"/>
      <w:marTop w:val="0"/>
      <w:marBottom w:val="0"/>
      <w:divBdr>
        <w:top w:val="none" w:sz="0" w:space="0" w:color="auto"/>
        <w:left w:val="none" w:sz="0" w:space="0" w:color="auto"/>
        <w:bottom w:val="none" w:sz="0" w:space="0" w:color="auto"/>
        <w:right w:val="none" w:sz="0" w:space="0" w:color="auto"/>
      </w:divBdr>
    </w:div>
    <w:div w:id="872037686">
      <w:bodyDiv w:val="1"/>
      <w:marLeft w:val="0"/>
      <w:marRight w:val="0"/>
      <w:marTop w:val="0"/>
      <w:marBottom w:val="0"/>
      <w:divBdr>
        <w:top w:val="none" w:sz="0" w:space="0" w:color="auto"/>
        <w:left w:val="none" w:sz="0" w:space="0" w:color="auto"/>
        <w:bottom w:val="none" w:sz="0" w:space="0" w:color="auto"/>
        <w:right w:val="none" w:sz="0" w:space="0" w:color="auto"/>
      </w:divBdr>
    </w:div>
    <w:div w:id="887037106">
      <w:bodyDiv w:val="1"/>
      <w:marLeft w:val="0"/>
      <w:marRight w:val="0"/>
      <w:marTop w:val="0"/>
      <w:marBottom w:val="0"/>
      <w:divBdr>
        <w:top w:val="none" w:sz="0" w:space="0" w:color="auto"/>
        <w:left w:val="none" w:sz="0" w:space="0" w:color="auto"/>
        <w:bottom w:val="none" w:sz="0" w:space="0" w:color="auto"/>
        <w:right w:val="none" w:sz="0" w:space="0" w:color="auto"/>
      </w:divBdr>
    </w:div>
    <w:div w:id="888538540">
      <w:bodyDiv w:val="1"/>
      <w:marLeft w:val="0"/>
      <w:marRight w:val="0"/>
      <w:marTop w:val="0"/>
      <w:marBottom w:val="0"/>
      <w:divBdr>
        <w:top w:val="none" w:sz="0" w:space="0" w:color="auto"/>
        <w:left w:val="none" w:sz="0" w:space="0" w:color="auto"/>
        <w:bottom w:val="none" w:sz="0" w:space="0" w:color="auto"/>
        <w:right w:val="none" w:sz="0" w:space="0" w:color="auto"/>
      </w:divBdr>
    </w:div>
    <w:div w:id="917247564">
      <w:bodyDiv w:val="1"/>
      <w:marLeft w:val="0"/>
      <w:marRight w:val="0"/>
      <w:marTop w:val="0"/>
      <w:marBottom w:val="0"/>
      <w:divBdr>
        <w:top w:val="none" w:sz="0" w:space="0" w:color="auto"/>
        <w:left w:val="none" w:sz="0" w:space="0" w:color="auto"/>
        <w:bottom w:val="none" w:sz="0" w:space="0" w:color="auto"/>
        <w:right w:val="none" w:sz="0" w:space="0" w:color="auto"/>
      </w:divBdr>
    </w:div>
    <w:div w:id="923032002">
      <w:bodyDiv w:val="1"/>
      <w:marLeft w:val="0"/>
      <w:marRight w:val="0"/>
      <w:marTop w:val="0"/>
      <w:marBottom w:val="0"/>
      <w:divBdr>
        <w:top w:val="none" w:sz="0" w:space="0" w:color="auto"/>
        <w:left w:val="none" w:sz="0" w:space="0" w:color="auto"/>
        <w:bottom w:val="none" w:sz="0" w:space="0" w:color="auto"/>
        <w:right w:val="none" w:sz="0" w:space="0" w:color="auto"/>
      </w:divBdr>
    </w:div>
    <w:div w:id="938029960">
      <w:bodyDiv w:val="1"/>
      <w:marLeft w:val="0"/>
      <w:marRight w:val="0"/>
      <w:marTop w:val="0"/>
      <w:marBottom w:val="0"/>
      <w:divBdr>
        <w:top w:val="none" w:sz="0" w:space="0" w:color="auto"/>
        <w:left w:val="none" w:sz="0" w:space="0" w:color="auto"/>
        <w:bottom w:val="none" w:sz="0" w:space="0" w:color="auto"/>
        <w:right w:val="none" w:sz="0" w:space="0" w:color="auto"/>
      </w:divBdr>
    </w:div>
    <w:div w:id="958416115">
      <w:bodyDiv w:val="1"/>
      <w:marLeft w:val="0"/>
      <w:marRight w:val="0"/>
      <w:marTop w:val="0"/>
      <w:marBottom w:val="0"/>
      <w:divBdr>
        <w:top w:val="none" w:sz="0" w:space="0" w:color="auto"/>
        <w:left w:val="none" w:sz="0" w:space="0" w:color="auto"/>
        <w:bottom w:val="none" w:sz="0" w:space="0" w:color="auto"/>
        <w:right w:val="none" w:sz="0" w:space="0" w:color="auto"/>
      </w:divBdr>
    </w:div>
    <w:div w:id="1002926348">
      <w:bodyDiv w:val="1"/>
      <w:marLeft w:val="0"/>
      <w:marRight w:val="0"/>
      <w:marTop w:val="0"/>
      <w:marBottom w:val="0"/>
      <w:divBdr>
        <w:top w:val="none" w:sz="0" w:space="0" w:color="auto"/>
        <w:left w:val="none" w:sz="0" w:space="0" w:color="auto"/>
        <w:bottom w:val="none" w:sz="0" w:space="0" w:color="auto"/>
        <w:right w:val="none" w:sz="0" w:space="0" w:color="auto"/>
      </w:divBdr>
    </w:div>
    <w:div w:id="1003968052">
      <w:bodyDiv w:val="1"/>
      <w:marLeft w:val="0"/>
      <w:marRight w:val="0"/>
      <w:marTop w:val="0"/>
      <w:marBottom w:val="0"/>
      <w:divBdr>
        <w:top w:val="none" w:sz="0" w:space="0" w:color="auto"/>
        <w:left w:val="none" w:sz="0" w:space="0" w:color="auto"/>
        <w:bottom w:val="none" w:sz="0" w:space="0" w:color="auto"/>
        <w:right w:val="none" w:sz="0" w:space="0" w:color="auto"/>
      </w:divBdr>
    </w:div>
    <w:div w:id="1017072945">
      <w:bodyDiv w:val="1"/>
      <w:marLeft w:val="0"/>
      <w:marRight w:val="0"/>
      <w:marTop w:val="0"/>
      <w:marBottom w:val="0"/>
      <w:divBdr>
        <w:top w:val="none" w:sz="0" w:space="0" w:color="auto"/>
        <w:left w:val="none" w:sz="0" w:space="0" w:color="auto"/>
        <w:bottom w:val="none" w:sz="0" w:space="0" w:color="auto"/>
        <w:right w:val="none" w:sz="0" w:space="0" w:color="auto"/>
      </w:divBdr>
    </w:div>
    <w:div w:id="1028412782">
      <w:bodyDiv w:val="1"/>
      <w:marLeft w:val="0"/>
      <w:marRight w:val="0"/>
      <w:marTop w:val="0"/>
      <w:marBottom w:val="0"/>
      <w:divBdr>
        <w:top w:val="none" w:sz="0" w:space="0" w:color="auto"/>
        <w:left w:val="none" w:sz="0" w:space="0" w:color="auto"/>
        <w:bottom w:val="none" w:sz="0" w:space="0" w:color="auto"/>
        <w:right w:val="none" w:sz="0" w:space="0" w:color="auto"/>
      </w:divBdr>
    </w:div>
    <w:div w:id="1052387972">
      <w:bodyDiv w:val="1"/>
      <w:marLeft w:val="0"/>
      <w:marRight w:val="0"/>
      <w:marTop w:val="0"/>
      <w:marBottom w:val="0"/>
      <w:divBdr>
        <w:top w:val="none" w:sz="0" w:space="0" w:color="auto"/>
        <w:left w:val="none" w:sz="0" w:space="0" w:color="auto"/>
        <w:bottom w:val="none" w:sz="0" w:space="0" w:color="auto"/>
        <w:right w:val="none" w:sz="0" w:space="0" w:color="auto"/>
      </w:divBdr>
    </w:div>
    <w:div w:id="1073234029">
      <w:bodyDiv w:val="1"/>
      <w:marLeft w:val="0"/>
      <w:marRight w:val="0"/>
      <w:marTop w:val="0"/>
      <w:marBottom w:val="0"/>
      <w:divBdr>
        <w:top w:val="none" w:sz="0" w:space="0" w:color="auto"/>
        <w:left w:val="none" w:sz="0" w:space="0" w:color="auto"/>
        <w:bottom w:val="none" w:sz="0" w:space="0" w:color="auto"/>
        <w:right w:val="none" w:sz="0" w:space="0" w:color="auto"/>
      </w:divBdr>
    </w:div>
    <w:div w:id="1081607265">
      <w:bodyDiv w:val="1"/>
      <w:marLeft w:val="0"/>
      <w:marRight w:val="0"/>
      <w:marTop w:val="0"/>
      <w:marBottom w:val="0"/>
      <w:divBdr>
        <w:top w:val="none" w:sz="0" w:space="0" w:color="auto"/>
        <w:left w:val="none" w:sz="0" w:space="0" w:color="auto"/>
        <w:bottom w:val="none" w:sz="0" w:space="0" w:color="auto"/>
        <w:right w:val="none" w:sz="0" w:space="0" w:color="auto"/>
      </w:divBdr>
    </w:div>
    <w:div w:id="1103108070">
      <w:bodyDiv w:val="1"/>
      <w:marLeft w:val="0"/>
      <w:marRight w:val="0"/>
      <w:marTop w:val="0"/>
      <w:marBottom w:val="0"/>
      <w:divBdr>
        <w:top w:val="none" w:sz="0" w:space="0" w:color="auto"/>
        <w:left w:val="none" w:sz="0" w:space="0" w:color="auto"/>
        <w:bottom w:val="none" w:sz="0" w:space="0" w:color="auto"/>
        <w:right w:val="none" w:sz="0" w:space="0" w:color="auto"/>
      </w:divBdr>
    </w:div>
    <w:div w:id="1129203653">
      <w:bodyDiv w:val="1"/>
      <w:marLeft w:val="0"/>
      <w:marRight w:val="0"/>
      <w:marTop w:val="0"/>
      <w:marBottom w:val="0"/>
      <w:divBdr>
        <w:top w:val="none" w:sz="0" w:space="0" w:color="auto"/>
        <w:left w:val="none" w:sz="0" w:space="0" w:color="auto"/>
        <w:bottom w:val="none" w:sz="0" w:space="0" w:color="auto"/>
        <w:right w:val="none" w:sz="0" w:space="0" w:color="auto"/>
      </w:divBdr>
    </w:div>
    <w:div w:id="1131902879">
      <w:bodyDiv w:val="1"/>
      <w:marLeft w:val="0"/>
      <w:marRight w:val="0"/>
      <w:marTop w:val="0"/>
      <w:marBottom w:val="0"/>
      <w:divBdr>
        <w:top w:val="none" w:sz="0" w:space="0" w:color="auto"/>
        <w:left w:val="none" w:sz="0" w:space="0" w:color="auto"/>
        <w:bottom w:val="none" w:sz="0" w:space="0" w:color="auto"/>
        <w:right w:val="none" w:sz="0" w:space="0" w:color="auto"/>
      </w:divBdr>
      <w:divsChild>
        <w:div w:id="118186963">
          <w:marLeft w:val="0"/>
          <w:marRight w:val="0"/>
          <w:marTop w:val="0"/>
          <w:marBottom w:val="0"/>
          <w:divBdr>
            <w:top w:val="none" w:sz="0" w:space="0" w:color="auto"/>
            <w:left w:val="none" w:sz="0" w:space="0" w:color="auto"/>
            <w:bottom w:val="none" w:sz="0" w:space="0" w:color="auto"/>
            <w:right w:val="none" w:sz="0" w:space="0" w:color="auto"/>
          </w:divBdr>
        </w:div>
      </w:divsChild>
    </w:div>
    <w:div w:id="1136685359">
      <w:bodyDiv w:val="1"/>
      <w:marLeft w:val="0"/>
      <w:marRight w:val="0"/>
      <w:marTop w:val="0"/>
      <w:marBottom w:val="0"/>
      <w:divBdr>
        <w:top w:val="none" w:sz="0" w:space="0" w:color="auto"/>
        <w:left w:val="none" w:sz="0" w:space="0" w:color="auto"/>
        <w:bottom w:val="none" w:sz="0" w:space="0" w:color="auto"/>
        <w:right w:val="none" w:sz="0" w:space="0" w:color="auto"/>
      </w:divBdr>
    </w:div>
    <w:div w:id="1147167940">
      <w:bodyDiv w:val="1"/>
      <w:marLeft w:val="0"/>
      <w:marRight w:val="0"/>
      <w:marTop w:val="0"/>
      <w:marBottom w:val="0"/>
      <w:divBdr>
        <w:top w:val="none" w:sz="0" w:space="0" w:color="auto"/>
        <w:left w:val="none" w:sz="0" w:space="0" w:color="auto"/>
        <w:bottom w:val="none" w:sz="0" w:space="0" w:color="auto"/>
        <w:right w:val="none" w:sz="0" w:space="0" w:color="auto"/>
      </w:divBdr>
    </w:div>
    <w:div w:id="1168254342">
      <w:bodyDiv w:val="1"/>
      <w:marLeft w:val="0"/>
      <w:marRight w:val="0"/>
      <w:marTop w:val="0"/>
      <w:marBottom w:val="0"/>
      <w:divBdr>
        <w:top w:val="none" w:sz="0" w:space="0" w:color="auto"/>
        <w:left w:val="none" w:sz="0" w:space="0" w:color="auto"/>
        <w:bottom w:val="none" w:sz="0" w:space="0" w:color="auto"/>
        <w:right w:val="none" w:sz="0" w:space="0" w:color="auto"/>
      </w:divBdr>
    </w:div>
    <w:div w:id="1175653352">
      <w:bodyDiv w:val="1"/>
      <w:marLeft w:val="0"/>
      <w:marRight w:val="0"/>
      <w:marTop w:val="0"/>
      <w:marBottom w:val="0"/>
      <w:divBdr>
        <w:top w:val="none" w:sz="0" w:space="0" w:color="auto"/>
        <w:left w:val="none" w:sz="0" w:space="0" w:color="auto"/>
        <w:bottom w:val="none" w:sz="0" w:space="0" w:color="auto"/>
        <w:right w:val="none" w:sz="0" w:space="0" w:color="auto"/>
      </w:divBdr>
    </w:div>
    <w:div w:id="1177770339">
      <w:bodyDiv w:val="1"/>
      <w:marLeft w:val="0"/>
      <w:marRight w:val="0"/>
      <w:marTop w:val="0"/>
      <w:marBottom w:val="0"/>
      <w:divBdr>
        <w:top w:val="none" w:sz="0" w:space="0" w:color="auto"/>
        <w:left w:val="none" w:sz="0" w:space="0" w:color="auto"/>
        <w:bottom w:val="none" w:sz="0" w:space="0" w:color="auto"/>
        <w:right w:val="none" w:sz="0" w:space="0" w:color="auto"/>
      </w:divBdr>
    </w:div>
    <w:div w:id="1188761034">
      <w:bodyDiv w:val="1"/>
      <w:marLeft w:val="0"/>
      <w:marRight w:val="0"/>
      <w:marTop w:val="0"/>
      <w:marBottom w:val="0"/>
      <w:divBdr>
        <w:top w:val="none" w:sz="0" w:space="0" w:color="auto"/>
        <w:left w:val="none" w:sz="0" w:space="0" w:color="auto"/>
        <w:bottom w:val="none" w:sz="0" w:space="0" w:color="auto"/>
        <w:right w:val="none" w:sz="0" w:space="0" w:color="auto"/>
      </w:divBdr>
    </w:div>
    <w:div w:id="1226405888">
      <w:bodyDiv w:val="1"/>
      <w:marLeft w:val="0"/>
      <w:marRight w:val="0"/>
      <w:marTop w:val="0"/>
      <w:marBottom w:val="0"/>
      <w:divBdr>
        <w:top w:val="none" w:sz="0" w:space="0" w:color="auto"/>
        <w:left w:val="none" w:sz="0" w:space="0" w:color="auto"/>
        <w:bottom w:val="none" w:sz="0" w:space="0" w:color="auto"/>
        <w:right w:val="none" w:sz="0" w:space="0" w:color="auto"/>
      </w:divBdr>
    </w:div>
    <w:div w:id="1267348901">
      <w:bodyDiv w:val="1"/>
      <w:marLeft w:val="0"/>
      <w:marRight w:val="0"/>
      <w:marTop w:val="0"/>
      <w:marBottom w:val="0"/>
      <w:divBdr>
        <w:top w:val="none" w:sz="0" w:space="0" w:color="auto"/>
        <w:left w:val="none" w:sz="0" w:space="0" w:color="auto"/>
        <w:bottom w:val="none" w:sz="0" w:space="0" w:color="auto"/>
        <w:right w:val="none" w:sz="0" w:space="0" w:color="auto"/>
      </w:divBdr>
    </w:div>
    <w:div w:id="1277059078">
      <w:bodyDiv w:val="1"/>
      <w:marLeft w:val="0"/>
      <w:marRight w:val="0"/>
      <w:marTop w:val="0"/>
      <w:marBottom w:val="0"/>
      <w:divBdr>
        <w:top w:val="none" w:sz="0" w:space="0" w:color="auto"/>
        <w:left w:val="none" w:sz="0" w:space="0" w:color="auto"/>
        <w:bottom w:val="none" w:sz="0" w:space="0" w:color="auto"/>
        <w:right w:val="none" w:sz="0" w:space="0" w:color="auto"/>
      </w:divBdr>
    </w:div>
    <w:div w:id="1279140407">
      <w:bodyDiv w:val="1"/>
      <w:marLeft w:val="0"/>
      <w:marRight w:val="0"/>
      <w:marTop w:val="0"/>
      <w:marBottom w:val="0"/>
      <w:divBdr>
        <w:top w:val="none" w:sz="0" w:space="0" w:color="auto"/>
        <w:left w:val="none" w:sz="0" w:space="0" w:color="auto"/>
        <w:bottom w:val="none" w:sz="0" w:space="0" w:color="auto"/>
        <w:right w:val="none" w:sz="0" w:space="0" w:color="auto"/>
      </w:divBdr>
    </w:div>
    <w:div w:id="1362587086">
      <w:bodyDiv w:val="1"/>
      <w:marLeft w:val="0"/>
      <w:marRight w:val="0"/>
      <w:marTop w:val="0"/>
      <w:marBottom w:val="0"/>
      <w:divBdr>
        <w:top w:val="none" w:sz="0" w:space="0" w:color="auto"/>
        <w:left w:val="none" w:sz="0" w:space="0" w:color="auto"/>
        <w:bottom w:val="none" w:sz="0" w:space="0" w:color="auto"/>
        <w:right w:val="none" w:sz="0" w:space="0" w:color="auto"/>
      </w:divBdr>
    </w:div>
    <w:div w:id="1369379171">
      <w:bodyDiv w:val="1"/>
      <w:marLeft w:val="0"/>
      <w:marRight w:val="0"/>
      <w:marTop w:val="0"/>
      <w:marBottom w:val="0"/>
      <w:divBdr>
        <w:top w:val="none" w:sz="0" w:space="0" w:color="auto"/>
        <w:left w:val="none" w:sz="0" w:space="0" w:color="auto"/>
        <w:bottom w:val="none" w:sz="0" w:space="0" w:color="auto"/>
        <w:right w:val="none" w:sz="0" w:space="0" w:color="auto"/>
      </w:divBdr>
    </w:div>
    <w:div w:id="1388337126">
      <w:bodyDiv w:val="1"/>
      <w:marLeft w:val="0"/>
      <w:marRight w:val="0"/>
      <w:marTop w:val="0"/>
      <w:marBottom w:val="0"/>
      <w:divBdr>
        <w:top w:val="none" w:sz="0" w:space="0" w:color="auto"/>
        <w:left w:val="none" w:sz="0" w:space="0" w:color="auto"/>
        <w:bottom w:val="none" w:sz="0" w:space="0" w:color="auto"/>
        <w:right w:val="none" w:sz="0" w:space="0" w:color="auto"/>
      </w:divBdr>
    </w:div>
    <w:div w:id="1393190977">
      <w:bodyDiv w:val="1"/>
      <w:marLeft w:val="0"/>
      <w:marRight w:val="0"/>
      <w:marTop w:val="0"/>
      <w:marBottom w:val="0"/>
      <w:divBdr>
        <w:top w:val="none" w:sz="0" w:space="0" w:color="auto"/>
        <w:left w:val="none" w:sz="0" w:space="0" w:color="auto"/>
        <w:bottom w:val="none" w:sz="0" w:space="0" w:color="auto"/>
        <w:right w:val="none" w:sz="0" w:space="0" w:color="auto"/>
      </w:divBdr>
    </w:div>
    <w:div w:id="1402757179">
      <w:bodyDiv w:val="1"/>
      <w:marLeft w:val="0"/>
      <w:marRight w:val="0"/>
      <w:marTop w:val="0"/>
      <w:marBottom w:val="0"/>
      <w:divBdr>
        <w:top w:val="none" w:sz="0" w:space="0" w:color="auto"/>
        <w:left w:val="none" w:sz="0" w:space="0" w:color="auto"/>
        <w:bottom w:val="none" w:sz="0" w:space="0" w:color="auto"/>
        <w:right w:val="none" w:sz="0" w:space="0" w:color="auto"/>
      </w:divBdr>
    </w:div>
    <w:div w:id="1417360063">
      <w:bodyDiv w:val="1"/>
      <w:marLeft w:val="0"/>
      <w:marRight w:val="0"/>
      <w:marTop w:val="0"/>
      <w:marBottom w:val="0"/>
      <w:divBdr>
        <w:top w:val="none" w:sz="0" w:space="0" w:color="auto"/>
        <w:left w:val="none" w:sz="0" w:space="0" w:color="auto"/>
        <w:bottom w:val="none" w:sz="0" w:space="0" w:color="auto"/>
        <w:right w:val="none" w:sz="0" w:space="0" w:color="auto"/>
      </w:divBdr>
      <w:divsChild>
        <w:div w:id="300615696">
          <w:marLeft w:val="0"/>
          <w:marRight w:val="0"/>
          <w:marTop w:val="0"/>
          <w:marBottom w:val="0"/>
          <w:divBdr>
            <w:top w:val="none" w:sz="0" w:space="0" w:color="auto"/>
            <w:left w:val="none" w:sz="0" w:space="0" w:color="auto"/>
            <w:bottom w:val="none" w:sz="0" w:space="0" w:color="auto"/>
            <w:right w:val="none" w:sz="0" w:space="0" w:color="auto"/>
          </w:divBdr>
          <w:divsChild>
            <w:div w:id="1876111544">
              <w:marLeft w:val="0"/>
              <w:marRight w:val="0"/>
              <w:marTop w:val="0"/>
              <w:marBottom w:val="0"/>
              <w:divBdr>
                <w:top w:val="none" w:sz="0" w:space="0" w:color="auto"/>
                <w:left w:val="none" w:sz="0" w:space="0" w:color="auto"/>
                <w:bottom w:val="none" w:sz="0" w:space="0" w:color="auto"/>
                <w:right w:val="none" w:sz="0" w:space="0" w:color="auto"/>
              </w:divBdr>
              <w:divsChild>
                <w:div w:id="1159535891">
                  <w:marLeft w:val="0"/>
                  <w:marRight w:val="0"/>
                  <w:marTop w:val="0"/>
                  <w:marBottom w:val="0"/>
                  <w:divBdr>
                    <w:top w:val="none" w:sz="0" w:space="0" w:color="auto"/>
                    <w:left w:val="none" w:sz="0" w:space="0" w:color="auto"/>
                    <w:bottom w:val="none" w:sz="0" w:space="0" w:color="auto"/>
                    <w:right w:val="none" w:sz="0" w:space="0" w:color="auto"/>
                  </w:divBdr>
                  <w:divsChild>
                    <w:div w:id="163328078">
                      <w:marLeft w:val="0"/>
                      <w:marRight w:val="0"/>
                      <w:marTop w:val="0"/>
                      <w:marBottom w:val="0"/>
                      <w:divBdr>
                        <w:top w:val="none" w:sz="0" w:space="0" w:color="auto"/>
                        <w:left w:val="none" w:sz="0" w:space="0" w:color="auto"/>
                        <w:bottom w:val="none" w:sz="0" w:space="0" w:color="auto"/>
                        <w:right w:val="none" w:sz="0" w:space="0" w:color="auto"/>
                      </w:divBdr>
                      <w:divsChild>
                        <w:div w:id="106893950">
                          <w:marLeft w:val="0"/>
                          <w:marRight w:val="0"/>
                          <w:marTop w:val="0"/>
                          <w:marBottom w:val="0"/>
                          <w:divBdr>
                            <w:top w:val="none" w:sz="0" w:space="0" w:color="auto"/>
                            <w:left w:val="none" w:sz="0" w:space="0" w:color="auto"/>
                            <w:bottom w:val="none" w:sz="0" w:space="0" w:color="auto"/>
                            <w:right w:val="none" w:sz="0" w:space="0" w:color="auto"/>
                          </w:divBdr>
                          <w:divsChild>
                            <w:div w:id="1422069421">
                              <w:marLeft w:val="0"/>
                              <w:marRight w:val="0"/>
                              <w:marTop w:val="0"/>
                              <w:marBottom w:val="0"/>
                              <w:divBdr>
                                <w:top w:val="none" w:sz="0" w:space="0" w:color="auto"/>
                                <w:left w:val="none" w:sz="0" w:space="0" w:color="auto"/>
                                <w:bottom w:val="single" w:sz="6" w:space="0" w:color="BEBEBE"/>
                                <w:right w:val="none" w:sz="0" w:space="0" w:color="auto"/>
                              </w:divBdr>
                              <w:divsChild>
                                <w:div w:id="1433167751">
                                  <w:marLeft w:val="0"/>
                                  <w:marRight w:val="0"/>
                                  <w:marTop w:val="0"/>
                                  <w:marBottom w:val="0"/>
                                  <w:divBdr>
                                    <w:top w:val="none" w:sz="0" w:space="0" w:color="auto"/>
                                    <w:left w:val="none" w:sz="0" w:space="0" w:color="auto"/>
                                    <w:bottom w:val="none" w:sz="0" w:space="0" w:color="auto"/>
                                    <w:right w:val="none" w:sz="0" w:space="0" w:color="auto"/>
                                  </w:divBdr>
                                  <w:divsChild>
                                    <w:div w:id="13926318">
                                      <w:marLeft w:val="0"/>
                                      <w:marRight w:val="0"/>
                                      <w:marTop w:val="0"/>
                                      <w:marBottom w:val="0"/>
                                      <w:divBdr>
                                        <w:top w:val="none" w:sz="0" w:space="0" w:color="auto"/>
                                        <w:left w:val="none" w:sz="0" w:space="0" w:color="auto"/>
                                        <w:bottom w:val="none" w:sz="0" w:space="0" w:color="auto"/>
                                        <w:right w:val="none" w:sz="0" w:space="0" w:color="auto"/>
                                      </w:divBdr>
                                      <w:divsChild>
                                        <w:div w:id="1649166261">
                                          <w:marLeft w:val="0"/>
                                          <w:marRight w:val="0"/>
                                          <w:marTop w:val="0"/>
                                          <w:marBottom w:val="0"/>
                                          <w:divBdr>
                                            <w:top w:val="none" w:sz="0" w:space="0" w:color="auto"/>
                                            <w:left w:val="none" w:sz="0" w:space="0" w:color="auto"/>
                                            <w:bottom w:val="none" w:sz="0" w:space="0" w:color="auto"/>
                                            <w:right w:val="none" w:sz="0" w:space="0" w:color="auto"/>
                                          </w:divBdr>
                                          <w:divsChild>
                                            <w:div w:id="1363939979">
                                              <w:marLeft w:val="0"/>
                                              <w:marRight w:val="0"/>
                                              <w:marTop w:val="0"/>
                                              <w:marBottom w:val="0"/>
                                              <w:divBdr>
                                                <w:top w:val="none" w:sz="0" w:space="0" w:color="auto"/>
                                                <w:left w:val="none" w:sz="0" w:space="0" w:color="auto"/>
                                                <w:bottom w:val="none" w:sz="0" w:space="0" w:color="auto"/>
                                                <w:right w:val="none" w:sz="0" w:space="0" w:color="auto"/>
                                              </w:divBdr>
                                              <w:divsChild>
                                                <w:div w:id="159389269">
                                                  <w:marLeft w:val="0"/>
                                                  <w:marRight w:val="0"/>
                                                  <w:marTop w:val="0"/>
                                                  <w:marBottom w:val="0"/>
                                                  <w:divBdr>
                                                    <w:top w:val="none" w:sz="0" w:space="0" w:color="auto"/>
                                                    <w:left w:val="none" w:sz="0" w:space="0" w:color="auto"/>
                                                    <w:bottom w:val="none" w:sz="0" w:space="0" w:color="auto"/>
                                                    <w:right w:val="none" w:sz="0" w:space="0" w:color="auto"/>
                                                  </w:divBdr>
                                                  <w:divsChild>
                                                    <w:div w:id="61899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8515219">
                                  <w:marLeft w:val="0"/>
                                  <w:marRight w:val="0"/>
                                  <w:marTop w:val="0"/>
                                  <w:marBottom w:val="0"/>
                                  <w:divBdr>
                                    <w:top w:val="none" w:sz="0" w:space="0" w:color="auto"/>
                                    <w:left w:val="none" w:sz="0" w:space="0" w:color="auto"/>
                                    <w:bottom w:val="none" w:sz="0" w:space="0" w:color="auto"/>
                                    <w:right w:val="none" w:sz="0" w:space="0" w:color="auto"/>
                                  </w:divBdr>
                                  <w:divsChild>
                                    <w:div w:id="2065643967">
                                      <w:marLeft w:val="0"/>
                                      <w:marRight w:val="0"/>
                                      <w:marTop w:val="0"/>
                                      <w:marBottom w:val="0"/>
                                      <w:divBdr>
                                        <w:top w:val="none" w:sz="0" w:space="0" w:color="auto"/>
                                        <w:left w:val="none" w:sz="0" w:space="0" w:color="auto"/>
                                        <w:bottom w:val="none" w:sz="0" w:space="0" w:color="auto"/>
                                        <w:right w:val="none" w:sz="0" w:space="0" w:color="auto"/>
                                      </w:divBdr>
                                      <w:divsChild>
                                        <w:div w:id="109863162">
                                          <w:marLeft w:val="0"/>
                                          <w:marRight w:val="0"/>
                                          <w:marTop w:val="0"/>
                                          <w:marBottom w:val="0"/>
                                          <w:divBdr>
                                            <w:top w:val="none" w:sz="0" w:space="0" w:color="auto"/>
                                            <w:left w:val="none" w:sz="0" w:space="0" w:color="auto"/>
                                            <w:bottom w:val="none" w:sz="0" w:space="0" w:color="auto"/>
                                            <w:right w:val="none" w:sz="0" w:space="0" w:color="auto"/>
                                          </w:divBdr>
                                          <w:divsChild>
                                            <w:div w:id="1450205117">
                                              <w:marLeft w:val="0"/>
                                              <w:marRight w:val="0"/>
                                              <w:marTop w:val="0"/>
                                              <w:marBottom w:val="0"/>
                                              <w:divBdr>
                                                <w:top w:val="none" w:sz="0" w:space="0" w:color="auto"/>
                                                <w:left w:val="none" w:sz="0" w:space="0" w:color="auto"/>
                                                <w:bottom w:val="none" w:sz="0" w:space="0" w:color="auto"/>
                                                <w:right w:val="none" w:sz="0" w:space="0" w:color="auto"/>
                                              </w:divBdr>
                                              <w:divsChild>
                                                <w:div w:id="2131436348">
                                                  <w:marLeft w:val="0"/>
                                                  <w:marRight w:val="0"/>
                                                  <w:marTop w:val="0"/>
                                                  <w:marBottom w:val="0"/>
                                                  <w:divBdr>
                                                    <w:top w:val="none" w:sz="0" w:space="0" w:color="auto"/>
                                                    <w:left w:val="none" w:sz="0" w:space="0" w:color="auto"/>
                                                    <w:bottom w:val="none" w:sz="0" w:space="0" w:color="auto"/>
                                                    <w:right w:val="none" w:sz="0" w:space="0" w:color="auto"/>
                                                  </w:divBdr>
                                                  <w:divsChild>
                                                    <w:div w:id="1100644181">
                                                      <w:marLeft w:val="0"/>
                                                      <w:marRight w:val="0"/>
                                                      <w:marTop w:val="0"/>
                                                      <w:marBottom w:val="0"/>
                                                      <w:divBdr>
                                                        <w:top w:val="none" w:sz="0" w:space="0" w:color="auto"/>
                                                        <w:left w:val="none" w:sz="0" w:space="0" w:color="auto"/>
                                                        <w:bottom w:val="none" w:sz="0" w:space="0" w:color="auto"/>
                                                        <w:right w:val="none" w:sz="0" w:space="0" w:color="auto"/>
                                                      </w:divBdr>
                                                      <w:divsChild>
                                                        <w:div w:id="1424496627">
                                                          <w:marLeft w:val="0"/>
                                                          <w:marRight w:val="0"/>
                                                          <w:marTop w:val="0"/>
                                                          <w:marBottom w:val="0"/>
                                                          <w:divBdr>
                                                            <w:top w:val="none" w:sz="0" w:space="0" w:color="auto"/>
                                                            <w:left w:val="none" w:sz="0" w:space="0" w:color="auto"/>
                                                            <w:bottom w:val="none" w:sz="0" w:space="0" w:color="auto"/>
                                                            <w:right w:val="none" w:sz="0" w:space="0" w:color="auto"/>
                                                          </w:divBdr>
                                                          <w:divsChild>
                                                            <w:div w:id="125438825">
                                                              <w:marLeft w:val="0"/>
                                                              <w:marRight w:val="0"/>
                                                              <w:marTop w:val="0"/>
                                                              <w:marBottom w:val="0"/>
                                                              <w:divBdr>
                                                                <w:top w:val="none" w:sz="0" w:space="0" w:color="auto"/>
                                                                <w:left w:val="none" w:sz="0" w:space="0" w:color="auto"/>
                                                                <w:bottom w:val="none" w:sz="0" w:space="0" w:color="auto"/>
                                                                <w:right w:val="none" w:sz="0" w:space="0" w:color="auto"/>
                                                              </w:divBdr>
                                                              <w:divsChild>
                                                                <w:div w:id="116412734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18134184">
      <w:bodyDiv w:val="1"/>
      <w:marLeft w:val="0"/>
      <w:marRight w:val="0"/>
      <w:marTop w:val="0"/>
      <w:marBottom w:val="0"/>
      <w:divBdr>
        <w:top w:val="none" w:sz="0" w:space="0" w:color="auto"/>
        <w:left w:val="none" w:sz="0" w:space="0" w:color="auto"/>
        <w:bottom w:val="none" w:sz="0" w:space="0" w:color="auto"/>
        <w:right w:val="none" w:sz="0" w:space="0" w:color="auto"/>
      </w:divBdr>
    </w:div>
    <w:div w:id="1447892406">
      <w:bodyDiv w:val="1"/>
      <w:marLeft w:val="0"/>
      <w:marRight w:val="0"/>
      <w:marTop w:val="0"/>
      <w:marBottom w:val="0"/>
      <w:divBdr>
        <w:top w:val="none" w:sz="0" w:space="0" w:color="auto"/>
        <w:left w:val="none" w:sz="0" w:space="0" w:color="auto"/>
        <w:bottom w:val="none" w:sz="0" w:space="0" w:color="auto"/>
        <w:right w:val="none" w:sz="0" w:space="0" w:color="auto"/>
      </w:divBdr>
    </w:div>
    <w:div w:id="1449933488">
      <w:bodyDiv w:val="1"/>
      <w:marLeft w:val="0"/>
      <w:marRight w:val="0"/>
      <w:marTop w:val="0"/>
      <w:marBottom w:val="0"/>
      <w:divBdr>
        <w:top w:val="none" w:sz="0" w:space="0" w:color="auto"/>
        <w:left w:val="none" w:sz="0" w:space="0" w:color="auto"/>
        <w:bottom w:val="none" w:sz="0" w:space="0" w:color="auto"/>
        <w:right w:val="none" w:sz="0" w:space="0" w:color="auto"/>
      </w:divBdr>
    </w:div>
    <w:div w:id="1451902731">
      <w:bodyDiv w:val="1"/>
      <w:marLeft w:val="0"/>
      <w:marRight w:val="0"/>
      <w:marTop w:val="0"/>
      <w:marBottom w:val="0"/>
      <w:divBdr>
        <w:top w:val="none" w:sz="0" w:space="0" w:color="auto"/>
        <w:left w:val="none" w:sz="0" w:space="0" w:color="auto"/>
        <w:bottom w:val="none" w:sz="0" w:space="0" w:color="auto"/>
        <w:right w:val="none" w:sz="0" w:space="0" w:color="auto"/>
      </w:divBdr>
    </w:div>
    <w:div w:id="1465461906">
      <w:bodyDiv w:val="1"/>
      <w:marLeft w:val="0"/>
      <w:marRight w:val="0"/>
      <w:marTop w:val="0"/>
      <w:marBottom w:val="0"/>
      <w:divBdr>
        <w:top w:val="none" w:sz="0" w:space="0" w:color="auto"/>
        <w:left w:val="none" w:sz="0" w:space="0" w:color="auto"/>
        <w:bottom w:val="none" w:sz="0" w:space="0" w:color="auto"/>
        <w:right w:val="none" w:sz="0" w:space="0" w:color="auto"/>
      </w:divBdr>
    </w:div>
    <w:div w:id="1487159852">
      <w:bodyDiv w:val="1"/>
      <w:marLeft w:val="0"/>
      <w:marRight w:val="0"/>
      <w:marTop w:val="0"/>
      <w:marBottom w:val="0"/>
      <w:divBdr>
        <w:top w:val="none" w:sz="0" w:space="0" w:color="auto"/>
        <w:left w:val="none" w:sz="0" w:space="0" w:color="auto"/>
        <w:bottom w:val="none" w:sz="0" w:space="0" w:color="auto"/>
        <w:right w:val="none" w:sz="0" w:space="0" w:color="auto"/>
      </w:divBdr>
    </w:div>
    <w:div w:id="1491091357">
      <w:bodyDiv w:val="1"/>
      <w:marLeft w:val="0"/>
      <w:marRight w:val="0"/>
      <w:marTop w:val="0"/>
      <w:marBottom w:val="0"/>
      <w:divBdr>
        <w:top w:val="none" w:sz="0" w:space="0" w:color="auto"/>
        <w:left w:val="none" w:sz="0" w:space="0" w:color="auto"/>
        <w:bottom w:val="none" w:sz="0" w:space="0" w:color="auto"/>
        <w:right w:val="none" w:sz="0" w:space="0" w:color="auto"/>
      </w:divBdr>
    </w:div>
    <w:div w:id="1499996865">
      <w:bodyDiv w:val="1"/>
      <w:marLeft w:val="0"/>
      <w:marRight w:val="0"/>
      <w:marTop w:val="0"/>
      <w:marBottom w:val="0"/>
      <w:divBdr>
        <w:top w:val="none" w:sz="0" w:space="0" w:color="auto"/>
        <w:left w:val="none" w:sz="0" w:space="0" w:color="auto"/>
        <w:bottom w:val="none" w:sz="0" w:space="0" w:color="auto"/>
        <w:right w:val="none" w:sz="0" w:space="0" w:color="auto"/>
      </w:divBdr>
    </w:div>
    <w:div w:id="1515802510">
      <w:bodyDiv w:val="1"/>
      <w:marLeft w:val="0"/>
      <w:marRight w:val="0"/>
      <w:marTop w:val="0"/>
      <w:marBottom w:val="0"/>
      <w:divBdr>
        <w:top w:val="none" w:sz="0" w:space="0" w:color="auto"/>
        <w:left w:val="none" w:sz="0" w:space="0" w:color="auto"/>
        <w:bottom w:val="none" w:sz="0" w:space="0" w:color="auto"/>
        <w:right w:val="none" w:sz="0" w:space="0" w:color="auto"/>
      </w:divBdr>
    </w:div>
    <w:div w:id="1581788514">
      <w:bodyDiv w:val="1"/>
      <w:marLeft w:val="0"/>
      <w:marRight w:val="0"/>
      <w:marTop w:val="0"/>
      <w:marBottom w:val="0"/>
      <w:divBdr>
        <w:top w:val="none" w:sz="0" w:space="0" w:color="auto"/>
        <w:left w:val="none" w:sz="0" w:space="0" w:color="auto"/>
        <w:bottom w:val="none" w:sz="0" w:space="0" w:color="auto"/>
        <w:right w:val="none" w:sz="0" w:space="0" w:color="auto"/>
      </w:divBdr>
    </w:div>
    <w:div w:id="1584752862">
      <w:bodyDiv w:val="1"/>
      <w:marLeft w:val="0"/>
      <w:marRight w:val="0"/>
      <w:marTop w:val="0"/>
      <w:marBottom w:val="0"/>
      <w:divBdr>
        <w:top w:val="none" w:sz="0" w:space="0" w:color="auto"/>
        <w:left w:val="none" w:sz="0" w:space="0" w:color="auto"/>
        <w:bottom w:val="none" w:sz="0" w:space="0" w:color="auto"/>
        <w:right w:val="none" w:sz="0" w:space="0" w:color="auto"/>
      </w:divBdr>
    </w:div>
    <w:div w:id="1600411202">
      <w:bodyDiv w:val="1"/>
      <w:marLeft w:val="0"/>
      <w:marRight w:val="0"/>
      <w:marTop w:val="0"/>
      <w:marBottom w:val="0"/>
      <w:divBdr>
        <w:top w:val="none" w:sz="0" w:space="0" w:color="auto"/>
        <w:left w:val="none" w:sz="0" w:space="0" w:color="auto"/>
        <w:bottom w:val="none" w:sz="0" w:space="0" w:color="auto"/>
        <w:right w:val="none" w:sz="0" w:space="0" w:color="auto"/>
      </w:divBdr>
    </w:div>
    <w:div w:id="1624724282">
      <w:bodyDiv w:val="1"/>
      <w:marLeft w:val="0"/>
      <w:marRight w:val="0"/>
      <w:marTop w:val="0"/>
      <w:marBottom w:val="0"/>
      <w:divBdr>
        <w:top w:val="none" w:sz="0" w:space="0" w:color="auto"/>
        <w:left w:val="none" w:sz="0" w:space="0" w:color="auto"/>
        <w:bottom w:val="none" w:sz="0" w:space="0" w:color="auto"/>
        <w:right w:val="none" w:sz="0" w:space="0" w:color="auto"/>
      </w:divBdr>
    </w:div>
    <w:div w:id="1627929692">
      <w:bodyDiv w:val="1"/>
      <w:marLeft w:val="0"/>
      <w:marRight w:val="0"/>
      <w:marTop w:val="0"/>
      <w:marBottom w:val="0"/>
      <w:divBdr>
        <w:top w:val="none" w:sz="0" w:space="0" w:color="auto"/>
        <w:left w:val="none" w:sz="0" w:space="0" w:color="auto"/>
        <w:bottom w:val="none" w:sz="0" w:space="0" w:color="auto"/>
        <w:right w:val="none" w:sz="0" w:space="0" w:color="auto"/>
      </w:divBdr>
    </w:div>
    <w:div w:id="1658222262">
      <w:bodyDiv w:val="1"/>
      <w:marLeft w:val="0"/>
      <w:marRight w:val="0"/>
      <w:marTop w:val="0"/>
      <w:marBottom w:val="0"/>
      <w:divBdr>
        <w:top w:val="none" w:sz="0" w:space="0" w:color="auto"/>
        <w:left w:val="none" w:sz="0" w:space="0" w:color="auto"/>
        <w:bottom w:val="none" w:sz="0" w:space="0" w:color="auto"/>
        <w:right w:val="none" w:sz="0" w:space="0" w:color="auto"/>
      </w:divBdr>
    </w:div>
    <w:div w:id="1660385837">
      <w:bodyDiv w:val="1"/>
      <w:marLeft w:val="0"/>
      <w:marRight w:val="0"/>
      <w:marTop w:val="0"/>
      <w:marBottom w:val="0"/>
      <w:divBdr>
        <w:top w:val="none" w:sz="0" w:space="0" w:color="auto"/>
        <w:left w:val="none" w:sz="0" w:space="0" w:color="auto"/>
        <w:bottom w:val="none" w:sz="0" w:space="0" w:color="auto"/>
        <w:right w:val="none" w:sz="0" w:space="0" w:color="auto"/>
      </w:divBdr>
    </w:div>
    <w:div w:id="1686863827">
      <w:bodyDiv w:val="1"/>
      <w:marLeft w:val="0"/>
      <w:marRight w:val="0"/>
      <w:marTop w:val="0"/>
      <w:marBottom w:val="0"/>
      <w:divBdr>
        <w:top w:val="none" w:sz="0" w:space="0" w:color="auto"/>
        <w:left w:val="none" w:sz="0" w:space="0" w:color="auto"/>
        <w:bottom w:val="none" w:sz="0" w:space="0" w:color="auto"/>
        <w:right w:val="none" w:sz="0" w:space="0" w:color="auto"/>
      </w:divBdr>
    </w:div>
    <w:div w:id="1716158123">
      <w:bodyDiv w:val="1"/>
      <w:marLeft w:val="0"/>
      <w:marRight w:val="0"/>
      <w:marTop w:val="0"/>
      <w:marBottom w:val="0"/>
      <w:divBdr>
        <w:top w:val="none" w:sz="0" w:space="0" w:color="auto"/>
        <w:left w:val="none" w:sz="0" w:space="0" w:color="auto"/>
        <w:bottom w:val="none" w:sz="0" w:space="0" w:color="auto"/>
        <w:right w:val="none" w:sz="0" w:space="0" w:color="auto"/>
      </w:divBdr>
    </w:div>
    <w:div w:id="1726828988">
      <w:bodyDiv w:val="1"/>
      <w:marLeft w:val="0"/>
      <w:marRight w:val="0"/>
      <w:marTop w:val="0"/>
      <w:marBottom w:val="0"/>
      <w:divBdr>
        <w:top w:val="none" w:sz="0" w:space="0" w:color="auto"/>
        <w:left w:val="none" w:sz="0" w:space="0" w:color="auto"/>
        <w:bottom w:val="none" w:sz="0" w:space="0" w:color="auto"/>
        <w:right w:val="none" w:sz="0" w:space="0" w:color="auto"/>
      </w:divBdr>
    </w:div>
    <w:div w:id="1728603860">
      <w:bodyDiv w:val="1"/>
      <w:marLeft w:val="0"/>
      <w:marRight w:val="0"/>
      <w:marTop w:val="0"/>
      <w:marBottom w:val="0"/>
      <w:divBdr>
        <w:top w:val="none" w:sz="0" w:space="0" w:color="auto"/>
        <w:left w:val="none" w:sz="0" w:space="0" w:color="auto"/>
        <w:bottom w:val="none" w:sz="0" w:space="0" w:color="auto"/>
        <w:right w:val="none" w:sz="0" w:space="0" w:color="auto"/>
      </w:divBdr>
    </w:div>
    <w:div w:id="1735087019">
      <w:bodyDiv w:val="1"/>
      <w:marLeft w:val="0"/>
      <w:marRight w:val="0"/>
      <w:marTop w:val="0"/>
      <w:marBottom w:val="0"/>
      <w:divBdr>
        <w:top w:val="none" w:sz="0" w:space="0" w:color="auto"/>
        <w:left w:val="none" w:sz="0" w:space="0" w:color="auto"/>
        <w:bottom w:val="none" w:sz="0" w:space="0" w:color="auto"/>
        <w:right w:val="none" w:sz="0" w:space="0" w:color="auto"/>
      </w:divBdr>
    </w:div>
    <w:div w:id="1741947759">
      <w:bodyDiv w:val="1"/>
      <w:marLeft w:val="0"/>
      <w:marRight w:val="0"/>
      <w:marTop w:val="0"/>
      <w:marBottom w:val="0"/>
      <w:divBdr>
        <w:top w:val="none" w:sz="0" w:space="0" w:color="auto"/>
        <w:left w:val="none" w:sz="0" w:space="0" w:color="auto"/>
        <w:bottom w:val="none" w:sz="0" w:space="0" w:color="auto"/>
        <w:right w:val="none" w:sz="0" w:space="0" w:color="auto"/>
      </w:divBdr>
    </w:div>
    <w:div w:id="1770736366">
      <w:bodyDiv w:val="1"/>
      <w:marLeft w:val="0"/>
      <w:marRight w:val="0"/>
      <w:marTop w:val="0"/>
      <w:marBottom w:val="0"/>
      <w:divBdr>
        <w:top w:val="none" w:sz="0" w:space="0" w:color="auto"/>
        <w:left w:val="none" w:sz="0" w:space="0" w:color="auto"/>
        <w:bottom w:val="none" w:sz="0" w:space="0" w:color="auto"/>
        <w:right w:val="none" w:sz="0" w:space="0" w:color="auto"/>
      </w:divBdr>
    </w:div>
    <w:div w:id="1781295657">
      <w:bodyDiv w:val="1"/>
      <w:marLeft w:val="0"/>
      <w:marRight w:val="0"/>
      <w:marTop w:val="0"/>
      <w:marBottom w:val="0"/>
      <w:divBdr>
        <w:top w:val="none" w:sz="0" w:space="0" w:color="auto"/>
        <w:left w:val="none" w:sz="0" w:space="0" w:color="auto"/>
        <w:bottom w:val="none" w:sz="0" w:space="0" w:color="auto"/>
        <w:right w:val="none" w:sz="0" w:space="0" w:color="auto"/>
      </w:divBdr>
    </w:div>
    <w:div w:id="1789272761">
      <w:bodyDiv w:val="1"/>
      <w:marLeft w:val="0"/>
      <w:marRight w:val="0"/>
      <w:marTop w:val="0"/>
      <w:marBottom w:val="0"/>
      <w:divBdr>
        <w:top w:val="none" w:sz="0" w:space="0" w:color="auto"/>
        <w:left w:val="none" w:sz="0" w:space="0" w:color="auto"/>
        <w:bottom w:val="none" w:sz="0" w:space="0" w:color="auto"/>
        <w:right w:val="none" w:sz="0" w:space="0" w:color="auto"/>
      </w:divBdr>
    </w:div>
    <w:div w:id="1805152690">
      <w:bodyDiv w:val="1"/>
      <w:marLeft w:val="0"/>
      <w:marRight w:val="0"/>
      <w:marTop w:val="0"/>
      <w:marBottom w:val="0"/>
      <w:divBdr>
        <w:top w:val="none" w:sz="0" w:space="0" w:color="auto"/>
        <w:left w:val="none" w:sz="0" w:space="0" w:color="auto"/>
        <w:bottom w:val="none" w:sz="0" w:space="0" w:color="auto"/>
        <w:right w:val="none" w:sz="0" w:space="0" w:color="auto"/>
      </w:divBdr>
    </w:div>
    <w:div w:id="1822309035">
      <w:bodyDiv w:val="1"/>
      <w:marLeft w:val="0"/>
      <w:marRight w:val="0"/>
      <w:marTop w:val="0"/>
      <w:marBottom w:val="0"/>
      <w:divBdr>
        <w:top w:val="none" w:sz="0" w:space="0" w:color="auto"/>
        <w:left w:val="none" w:sz="0" w:space="0" w:color="auto"/>
        <w:bottom w:val="none" w:sz="0" w:space="0" w:color="auto"/>
        <w:right w:val="none" w:sz="0" w:space="0" w:color="auto"/>
      </w:divBdr>
    </w:div>
    <w:div w:id="1828785184">
      <w:bodyDiv w:val="1"/>
      <w:marLeft w:val="0"/>
      <w:marRight w:val="0"/>
      <w:marTop w:val="0"/>
      <w:marBottom w:val="0"/>
      <w:divBdr>
        <w:top w:val="none" w:sz="0" w:space="0" w:color="auto"/>
        <w:left w:val="none" w:sz="0" w:space="0" w:color="auto"/>
        <w:bottom w:val="none" w:sz="0" w:space="0" w:color="auto"/>
        <w:right w:val="none" w:sz="0" w:space="0" w:color="auto"/>
      </w:divBdr>
    </w:div>
    <w:div w:id="1829901907">
      <w:bodyDiv w:val="1"/>
      <w:marLeft w:val="0"/>
      <w:marRight w:val="0"/>
      <w:marTop w:val="0"/>
      <w:marBottom w:val="0"/>
      <w:divBdr>
        <w:top w:val="none" w:sz="0" w:space="0" w:color="auto"/>
        <w:left w:val="none" w:sz="0" w:space="0" w:color="auto"/>
        <w:bottom w:val="none" w:sz="0" w:space="0" w:color="auto"/>
        <w:right w:val="none" w:sz="0" w:space="0" w:color="auto"/>
      </w:divBdr>
      <w:divsChild>
        <w:div w:id="197397503">
          <w:marLeft w:val="0"/>
          <w:marRight w:val="0"/>
          <w:marTop w:val="225"/>
          <w:marBottom w:val="0"/>
          <w:divBdr>
            <w:top w:val="none" w:sz="0" w:space="0" w:color="auto"/>
            <w:left w:val="none" w:sz="0" w:space="0" w:color="auto"/>
            <w:bottom w:val="none" w:sz="0" w:space="0" w:color="auto"/>
            <w:right w:val="none" w:sz="0" w:space="0" w:color="auto"/>
          </w:divBdr>
          <w:divsChild>
            <w:div w:id="74556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87582">
      <w:bodyDiv w:val="1"/>
      <w:marLeft w:val="0"/>
      <w:marRight w:val="0"/>
      <w:marTop w:val="0"/>
      <w:marBottom w:val="0"/>
      <w:divBdr>
        <w:top w:val="none" w:sz="0" w:space="0" w:color="auto"/>
        <w:left w:val="none" w:sz="0" w:space="0" w:color="auto"/>
        <w:bottom w:val="none" w:sz="0" w:space="0" w:color="auto"/>
        <w:right w:val="none" w:sz="0" w:space="0" w:color="auto"/>
      </w:divBdr>
    </w:div>
    <w:div w:id="1835946357">
      <w:bodyDiv w:val="1"/>
      <w:marLeft w:val="0"/>
      <w:marRight w:val="0"/>
      <w:marTop w:val="0"/>
      <w:marBottom w:val="0"/>
      <w:divBdr>
        <w:top w:val="none" w:sz="0" w:space="0" w:color="auto"/>
        <w:left w:val="none" w:sz="0" w:space="0" w:color="auto"/>
        <w:bottom w:val="none" w:sz="0" w:space="0" w:color="auto"/>
        <w:right w:val="none" w:sz="0" w:space="0" w:color="auto"/>
      </w:divBdr>
    </w:div>
    <w:div w:id="1837455225">
      <w:bodyDiv w:val="1"/>
      <w:marLeft w:val="0"/>
      <w:marRight w:val="0"/>
      <w:marTop w:val="0"/>
      <w:marBottom w:val="0"/>
      <w:divBdr>
        <w:top w:val="none" w:sz="0" w:space="0" w:color="auto"/>
        <w:left w:val="none" w:sz="0" w:space="0" w:color="auto"/>
        <w:bottom w:val="none" w:sz="0" w:space="0" w:color="auto"/>
        <w:right w:val="none" w:sz="0" w:space="0" w:color="auto"/>
      </w:divBdr>
    </w:div>
    <w:div w:id="1844322286">
      <w:bodyDiv w:val="1"/>
      <w:marLeft w:val="0"/>
      <w:marRight w:val="0"/>
      <w:marTop w:val="0"/>
      <w:marBottom w:val="0"/>
      <w:divBdr>
        <w:top w:val="none" w:sz="0" w:space="0" w:color="auto"/>
        <w:left w:val="none" w:sz="0" w:space="0" w:color="auto"/>
        <w:bottom w:val="none" w:sz="0" w:space="0" w:color="auto"/>
        <w:right w:val="none" w:sz="0" w:space="0" w:color="auto"/>
      </w:divBdr>
    </w:div>
    <w:div w:id="1851479840">
      <w:bodyDiv w:val="1"/>
      <w:marLeft w:val="0"/>
      <w:marRight w:val="0"/>
      <w:marTop w:val="0"/>
      <w:marBottom w:val="0"/>
      <w:divBdr>
        <w:top w:val="none" w:sz="0" w:space="0" w:color="auto"/>
        <w:left w:val="none" w:sz="0" w:space="0" w:color="auto"/>
        <w:bottom w:val="none" w:sz="0" w:space="0" w:color="auto"/>
        <w:right w:val="none" w:sz="0" w:space="0" w:color="auto"/>
      </w:divBdr>
    </w:div>
    <w:div w:id="1860657406">
      <w:bodyDiv w:val="1"/>
      <w:marLeft w:val="0"/>
      <w:marRight w:val="0"/>
      <w:marTop w:val="0"/>
      <w:marBottom w:val="0"/>
      <w:divBdr>
        <w:top w:val="none" w:sz="0" w:space="0" w:color="auto"/>
        <w:left w:val="none" w:sz="0" w:space="0" w:color="auto"/>
        <w:bottom w:val="none" w:sz="0" w:space="0" w:color="auto"/>
        <w:right w:val="none" w:sz="0" w:space="0" w:color="auto"/>
      </w:divBdr>
    </w:div>
    <w:div w:id="1861233419">
      <w:bodyDiv w:val="1"/>
      <w:marLeft w:val="0"/>
      <w:marRight w:val="0"/>
      <w:marTop w:val="0"/>
      <w:marBottom w:val="0"/>
      <w:divBdr>
        <w:top w:val="none" w:sz="0" w:space="0" w:color="auto"/>
        <w:left w:val="none" w:sz="0" w:space="0" w:color="auto"/>
        <w:bottom w:val="none" w:sz="0" w:space="0" w:color="auto"/>
        <w:right w:val="none" w:sz="0" w:space="0" w:color="auto"/>
      </w:divBdr>
    </w:div>
    <w:div w:id="1882671798">
      <w:bodyDiv w:val="1"/>
      <w:marLeft w:val="0"/>
      <w:marRight w:val="0"/>
      <w:marTop w:val="0"/>
      <w:marBottom w:val="0"/>
      <w:divBdr>
        <w:top w:val="none" w:sz="0" w:space="0" w:color="auto"/>
        <w:left w:val="none" w:sz="0" w:space="0" w:color="auto"/>
        <w:bottom w:val="none" w:sz="0" w:space="0" w:color="auto"/>
        <w:right w:val="none" w:sz="0" w:space="0" w:color="auto"/>
      </w:divBdr>
    </w:div>
    <w:div w:id="1890679225">
      <w:bodyDiv w:val="1"/>
      <w:marLeft w:val="0"/>
      <w:marRight w:val="0"/>
      <w:marTop w:val="0"/>
      <w:marBottom w:val="0"/>
      <w:divBdr>
        <w:top w:val="none" w:sz="0" w:space="0" w:color="auto"/>
        <w:left w:val="none" w:sz="0" w:space="0" w:color="auto"/>
        <w:bottom w:val="none" w:sz="0" w:space="0" w:color="auto"/>
        <w:right w:val="none" w:sz="0" w:space="0" w:color="auto"/>
      </w:divBdr>
    </w:div>
    <w:div w:id="1892037209">
      <w:bodyDiv w:val="1"/>
      <w:marLeft w:val="0"/>
      <w:marRight w:val="0"/>
      <w:marTop w:val="0"/>
      <w:marBottom w:val="0"/>
      <w:divBdr>
        <w:top w:val="none" w:sz="0" w:space="0" w:color="auto"/>
        <w:left w:val="none" w:sz="0" w:space="0" w:color="auto"/>
        <w:bottom w:val="none" w:sz="0" w:space="0" w:color="auto"/>
        <w:right w:val="none" w:sz="0" w:space="0" w:color="auto"/>
      </w:divBdr>
    </w:div>
    <w:div w:id="1900509800">
      <w:bodyDiv w:val="1"/>
      <w:marLeft w:val="0"/>
      <w:marRight w:val="0"/>
      <w:marTop w:val="0"/>
      <w:marBottom w:val="0"/>
      <w:divBdr>
        <w:top w:val="none" w:sz="0" w:space="0" w:color="auto"/>
        <w:left w:val="none" w:sz="0" w:space="0" w:color="auto"/>
        <w:bottom w:val="none" w:sz="0" w:space="0" w:color="auto"/>
        <w:right w:val="none" w:sz="0" w:space="0" w:color="auto"/>
      </w:divBdr>
    </w:div>
    <w:div w:id="1960647920">
      <w:bodyDiv w:val="1"/>
      <w:marLeft w:val="0"/>
      <w:marRight w:val="0"/>
      <w:marTop w:val="0"/>
      <w:marBottom w:val="0"/>
      <w:divBdr>
        <w:top w:val="none" w:sz="0" w:space="0" w:color="auto"/>
        <w:left w:val="none" w:sz="0" w:space="0" w:color="auto"/>
        <w:bottom w:val="none" w:sz="0" w:space="0" w:color="auto"/>
        <w:right w:val="none" w:sz="0" w:space="0" w:color="auto"/>
      </w:divBdr>
    </w:div>
    <w:div w:id="1987735102">
      <w:bodyDiv w:val="1"/>
      <w:marLeft w:val="0"/>
      <w:marRight w:val="0"/>
      <w:marTop w:val="0"/>
      <w:marBottom w:val="0"/>
      <w:divBdr>
        <w:top w:val="none" w:sz="0" w:space="0" w:color="auto"/>
        <w:left w:val="none" w:sz="0" w:space="0" w:color="auto"/>
        <w:bottom w:val="none" w:sz="0" w:space="0" w:color="auto"/>
        <w:right w:val="none" w:sz="0" w:space="0" w:color="auto"/>
      </w:divBdr>
    </w:div>
    <w:div w:id="1994219407">
      <w:bodyDiv w:val="1"/>
      <w:marLeft w:val="0"/>
      <w:marRight w:val="0"/>
      <w:marTop w:val="0"/>
      <w:marBottom w:val="0"/>
      <w:divBdr>
        <w:top w:val="none" w:sz="0" w:space="0" w:color="auto"/>
        <w:left w:val="none" w:sz="0" w:space="0" w:color="auto"/>
        <w:bottom w:val="none" w:sz="0" w:space="0" w:color="auto"/>
        <w:right w:val="none" w:sz="0" w:space="0" w:color="auto"/>
      </w:divBdr>
    </w:div>
    <w:div w:id="2008361850">
      <w:bodyDiv w:val="1"/>
      <w:marLeft w:val="0"/>
      <w:marRight w:val="0"/>
      <w:marTop w:val="0"/>
      <w:marBottom w:val="0"/>
      <w:divBdr>
        <w:top w:val="none" w:sz="0" w:space="0" w:color="auto"/>
        <w:left w:val="none" w:sz="0" w:space="0" w:color="auto"/>
        <w:bottom w:val="none" w:sz="0" w:space="0" w:color="auto"/>
        <w:right w:val="none" w:sz="0" w:space="0" w:color="auto"/>
      </w:divBdr>
    </w:div>
    <w:div w:id="2029479435">
      <w:bodyDiv w:val="1"/>
      <w:marLeft w:val="0"/>
      <w:marRight w:val="0"/>
      <w:marTop w:val="0"/>
      <w:marBottom w:val="0"/>
      <w:divBdr>
        <w:top w:val="none" w:sz="0" w:space="0" w:color="auto"/>
        <w:left w:val="none" w:sz="0" w:space="0" w:color="auto"/>
        <w:bottom w:val="none" w:sz="0" w:space="0" w:color="auto"/>
        <w:right w:val="none" w:sz="0" w:space="0" w:color="auto"/>
      </w:divBdr>
    </w:div>
    <w:div w:id="2037391105">
      <w:bodyDiv w:val="1"/>
      <w:marLeft w:val="0"/>
      <w:marRight w:val="0"/>
      <w:marTop w:val="0"/>
      <w:marBottom w:val="0"/>
      <w:divBdr>
        <w:top w:val="none" w:sz="0" w:space="0" w:color="auto"/>
        <w:left w:val="none" w:sz="0" w:space="0" w:color="auto"/>
        <w:bottom w:val="none" w:sz="0" w:space="0" w:color="auto"/>
        <w:right w:val="none" w:sz="0" w:space="0" w:color="auto"/>
      </w:divBdr>
    </w:div>
    <w:div w:id="2049060892">
      <w:bodyDiv w:val="1"/>
      <w:marLeft w:val="0"/>
      <w:marRight w:val="0"/>
      <w:marTop w:val="0"/>
      <w:marBottom w:val="0"/>
      <w:divBdr>
        <w:top w:val="none" w:sz="0" w:space="0" w:color="auto"/>
        <w:left w:val="none" w:sz="0" w:space="0" w:color="auto"/>
        <w:bottom w:val="none" w:sz="0" w:space="0" w:color="auto"/>
        <w:right w:val="none" w:sz="0" w:space="0" w:color="auto"/>
      </w:divBdr>
    </w:div>
    <w:div w:id="2050490475">
      <w:bodyDiv w:val="1"/>
      <w:marLeft w:val="0"/>
      <w:marRight w:val="0"/>
      <w:marTop w:val="0"/>
      <w:marBottom w:val="0"/>
      <w:divBdr>
        <w:top w:val="none" w:sz="0" w:space="0" w:color="auto"/>
        <w:left w:val="none" w:sz="0" w:space="0" w:color="auto"/>
        <w:bottom w:val="none" w:sz="0" w:space="0" w:color="auto"/>
        <w:right w:val="none" w:sz="0" w:space="0" w:color="auto"/>
      </w:divBdr>
    </w:div>
    <w:div w:id="2065987542">
      <w:bodyDiv w:val="1"/>
      <w:marLeft w:val="0"/>
      <w:marRight w:val="0"/>
      <w:marTop w:val="0"/>
      <w:marBottom w:val="0"/>
      <w:divBdr>
        <w:top w:val="none" w:sz="0" w:space="0" w:color="auto"/>
        <w:left w:val="none" w:sz="0" w:space="0" w:color="auto"/>
        <w:bottom w:val="none" w:sz="0" w:space="0" w:color="auto"/>
        <w:right w:val="none" w:sz="0" w:space="0" w:color="auto"/>
      </w:divBdr>
    </w:div>
    <w:div w:id="2072465320">
      <w:bodyDiv w:val="1"/>
      <w:marLeft w:val="0"/>
      <w:marRight w:val="0"/>
      <w:marTop w:val="0"/>
      <w:marBottom w:val="0"/>
      <w:divBdr>
        <w:top w:val="none" w:sz="0" w:space="0" w:color="auto"/>
        <w:left w:val="none" w:sz="0" w:space="0" w:color="auto"/>
        <w:bottom w:val="none" w:sz="0" w:space="0" w:color="auto"/>
        <w:right w:val="none" w:sz="0" w:space="0" w:color="auto"/>
      </w:divBdr>
    </w:div>
    <w:div w:id="2097437335">
      <w:bodyDiv w:val="1"/>
      <w:marLeft w:val="0"/>
      <w:marRight w:val="0"/>
      <w:marTop w:val="0"/>
      <w:marBottom w:val="0"/>
      <w:divBdr>
        <w:top w:val="none" w:sz="0" w:space="0" w:color="auto"/>
        <w:left w:val="none" w:sz="0" w:space="0" w:color="auto"/>
        <w:bottom w:val="none" w:sz="0" w:space="0" w:color="auto"/>
        <w:right w:val="none" w:sz="0" w:space="0" w:color="auto"/>
      </w:divBdr>
    </w:div>
    <w:div w:id="2098283680">
      <w:bodyDiv w:val="1"/>
      <w:marLeft w:val="0"/>
      <w:marRight w:val="0"/>
      <w:marTop w:val="0"/>
      <w:marBottom w:val="0"/>
      <w:divBdr>
        <w:top w:val="none" w:sz="0" w:space="0" w:color="auto"/>
        <w:left w:val="none" w:sz="0" w:space="0" w:color="auto"/>
        <w:bottom w:val="none" w:sz="0" w:space="0" w:color="auto"/>
        <w:right w:val="none" w:sz="0" w:space="0" w:color="auto"/>
      </w:divBdr>
    </w:div>
    <w:div w:id="2106068473">
      <w:bodyDiv w:val="1"/>
      <w:marLeft w:val="0"/>
      <w:marRight w:val="0"/>
      <w:marTop w:val="0"/>
      <w:marBottom w:val="0"/>
      <w:divBdr>
        <w:top w:val="none" w:sz="0" w:space="0" w:color="auto"/>
        <w:left w:val="none" w:sz="0" w:space="0" w:color="auto"/>
        <w:bottom w:val="none" w:sz="0" w:space="0" w:color="auto"/>
        <w:right w:val="none" w:sz="0" w:space="0" w:color="auto"/>
      </w:divBdr>
      <w:divsChild>
        <w:div w:id="1745295634">
          <w:marLeft w:val="0"/>
          <w:marRight w:val="0"/>
          <w:marTop w:val="0"/>
          <w:marBottom w:val="0"/>
          <w:divBdr>
            <w:top w:val="none" w:sz="0" w:space="0" w:color="auto"/>
            <w:left w:val="none" w:sz="0" w:space="0" w:color="auto"/>
            <w:bottom w:val="none" w:sz="0" w:space="0" w:color="auto"/>
            <w:right w:val="none" w:sz="0" w:space="0" w:color="auto"/>
          </w:divBdr>
        </w:div>
      </w:divsChild>
    </w:div>
    <w:div w:id="2113013306">
      <w:bodyDiv w:val="1"/>
      <w:marLeft w:val="0"/>
      <w:marRight w:val="0"/>
      <w:marTop w:val="0"/>
      <w:marBottom w:val="0"/>
      <w:divBdr>
        <w:top w:val="none" w:sz="0" w:space="0" w:color="auto"/>
        <w:left w:val="none" w:sz="0" w:space="0" w:color="auto"/>
        <w:bottom w:val="none" w:sz="0" w:space="0" w:color="auto"/>
        <w:right w:val="none" w:sz="0" w:space="0" w:color="auto"/>
      </w:divBdr>
    </w:div>
    <w:div w:id="2131387494">
      <w:bodyDiv w:val="1"/>
      <w:marLeft w:val="0"/>
      <w:marRight w:val="0"/>
      <w:marTop w:val="0"/>
      <w:marBottom w:val="0"/>
      <w:divBdr>
        <w:top w:val="none" w:sz="0" w:space="0" w:color="auto"/>
        <w:left w:val="none" w:sz="0" w:space="0" w:color="auto"/>
        <w:bottom w:val="none" w:sz="0" w:space="0" w:color="auto"/>
        <w:right w:val="none" w:sz="0" w:space="0" w:color="auto"/>
      </w:divBdr>
    </w:div>
    <w:div w:id="2143421832">
      <w:bodyDiv w:val="1"/>
      <w:marLeft w:val="0"/>
      <w:marRight w:val="0"/>
      <w:marTop w:val="0"/>
      <w:marBottom w:val="0"/>
      <w:divBdr>
        <w:top w:val="none" w:sz="0" w:space="0" w:color="auto"/>
        <w:left w:val="none" w:sz="0" w:space="0" w:color="auto"/>
        <w:bottom w:val="none" w:sz="0" w:space="0" w:color="auto"/>
        <w:right w:val="none" w:sz="0" w:space="0" w:color="auto"/>
      </w:divBdr>
    </w:div>
    <w:div w:id="2147383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png"/><Relationship Id="rId18" Type="http://schemas.openxmlformats.org/officeDocument/2006/relationships/hyperlink" Target="https://onlinelibrary.wiley.com/authored-by/Tarekegn/Aschalew+Ayisheshim"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https://onlinelibrary.wiley.com/toc/20487177/2023/11/10" TargetMode="Externa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6.jpeg"/><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s://onlinelibrary.wiley.com/authored-by/Alemu/Yeshwas+Ferede" TargetMode="Externa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who.int/foodsafety/publications/micro/nov2003/en/"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s://doi.org/10.1186/s40550-014-0004-9" TargetMode="External"/><Relationship Id="rId28" Type="http://schemas.openxmlformats.org/officeDocument/2006/relationships/image" Target="media/image10.jpeg"/><Relationship Id="rId10" Type="http://schemas.openxmlformats.org/officeDocument/2006/relationships/footer" Target="footer2.xml"/><Relationship Id="rId19" Type="http://schemas.openxmlformats.org/officeDocument/2006/relationships/hyperlink" Target="https://onlinelibrary.wiley.com/authored-by/Mitiku/Birhan+Agimas"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jpeg"/><Relationship Id="rId22" Type="http://schemas.openxmlformats.org/officeDocument/2006/relationships/hyperlink" Target="https://scholar.google.com/scholar_lookup?title=Escherichia+coli+O157:H7+in+Raw+Meat+in+Addis+Ababa,+Ethiopia:+Prevalence+at+an+Abattoir+and+Retailers+and+Antimicrobial+Susceptibility&amp;author=Bekele,+T.&amp;author=Zewde,+G.&amp;author=Tefera,+G.&amp;author=Feleke,+A.&amp;author=Zerom,+K.&amp;publication_year=2014&amp;journal=Int.+J.+Food+Contam.&amp;volume=1&amp;pages=4&amp;doi=10.1186/s40550-014-0004-9" TargetMode="External"/><Relationship Id="rId27" Type="http://schemas.openxmlformats.org/officeDocument/2006/relationships/image" Target="media/image9.png"/><Relationship Id="rId30" Type="http://schemas.openxmlformats.org/officeDocument/2006/relationships/image" Target="media/image1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FB9EE-016D-4CEF-BD86-527CE7579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3494</TotalTime>
  <Pages>71</Pages>
  <Words>17395</Words>
  <Characters>99158</Characters>
  <Application>Microsoft Office Word</Application>
  <DocSecurity>0</DocSecurity>
  <Lines>826</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dc:creator>
  <cp:lastModifiedBy>cv</cp:lastModifiedBy>
  <cp:revision>133</cp:revision>
  <cp:lastPrinted>2024-11-04T11:01:00Z</cp:lastPrinted>
  <dcterms:created xsi:type="dcterms:W3CDTF">2024-10-28T10:28:00Z</dcterms:created>
  <dcterms:modified xsi:type="dcterms:W3CDTF">2024-11-04T11:04:00Z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0026dfaa0939503b9f1887fd248001402ef90e162389234d4636b9caf20a8481</vt:lpwstr>
  </property>
</Properties>
</file>