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2A" w:rsidRDefault="00AC5566" w:rsidP="00BD7F2A">
      <w:pPr>
        <w:tabs>
          <w:tab w:val="left" w:pos="5175"/>
        </w:tabs>
      </w:pPr>
      <w:proofErr w:type="spellStart"/>
      <w:r>
        <w:rPr>
          <w:rFonts w:ascii="Times New Roman" w:hAnsi="Times New Roman" w:cs="Times New Roman"/>
          <w:color w:val="444546"/>
          <w:sz w:val="24"/>
          <w:szCs w:val="24"/>
        </w:rPr>
        <w:t>Behailu</w:t>
      </w:r>
      <w:proofErr w:type="spellEnd"/>
      <w:r>
        <w:rPr>
          <w:rFonts w:ascii="Times New Roman" w:hAnsi="Times New Roman" w:cs="Times New Roman"/>
          <w:color w:val="44454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444546"/>
          <w:sz w:val="24"/>
          <w:szCs w:val="24"/>
        </w:rPr>
        <w:t>Assefa</w:t>
      </w:r>
      <w:proofErr w:type="spellEnd"/>
      <w:r w:rsidR="00BD7F2A">
        <w:rPr>
          <w:rFonts w:ascii="Times New Roman" w:hAnsi="Times New Roman" w:cs="Times New Roman"/>
          <w:color w:val="444546"/>
          <w:sz w:val="24"/>
          <w:szCs w:val="24"/>
        </w:rPr>
        <w:tab/>
      </w:r>
      <w:proofErr w:type="spellStart"/>
      <w:r w:rsidR="00BD7F2A">
        <w:rPr>
          <w:rFonts w:ascii="Times New Roman" w:hAnsi="Times New Roman" w:cs="Times New Roman"/>
          <w:color w:val="5F5F5F"/>
          <w:sz w:val="23"/>
          <w:szCs w:val="23"/>
        </w:rPr>
        <w:t>Reta</w:t>
      </w:r>
      <w:proofErr w:type="spellEnd"/>
      <w:r w:rsidR="00BD7F2A">
        <w:rPr>
          <w:rFonts w:ascii="Times New Roman" w:hAnsi="Times New Roman" w:cs="Times New Roman"/>
          <w:color w:val="5F5F5F"/>
          <w:sz w:val="23"/>
          <w:szCs w:val="23"/>
        </w:rPr>
        <w:t xml:space="preserve"> </w:t>
      </w:r>
      <w:proofErr w:type="spellStart"/>
      <w:r w:rsidR="00BD7F2A">
        <w:rPr>
          <w:rFonts w:ascii="Times New Roman" w:hAnsi="Times New Roman" w:cs="Times New Roman"/>
          <w:color w:val="5F5F5F"/>
          <w:sz w:val="23"/>
          <w:szCs w:val="23"/>
        </w:rPr>
        <w:t>Duguma</w:t>
      </w:r>
      <w:proofErr w:type="spellEnd"/>
    </w:p>
    <w:p w:rsidR="00BD7F2A" w:rsidRDefault="00BD7F2A" w:rsidP="00BD7F2A"/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This study was conducted from September 2011 to May 2012 in selected districts of </w:t>
      </w:r>
      <w:proofErr w:type="spell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Arsi</w:t>
      </w:r>
      <w:proofErr w:type="spell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Zone of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8A8A88"/>
          <w:sz w:val="20"/>
          <w:szCs w:val="20"/>
        </w:rPr>
      </w:pPr>
      <w:proofErr w:type="spellStart"/>
      <w:r w:rsidRPr="00657448">
        <w:rPr>
          <w:rFonts w:ascii="Times New Roman" w:hAnsi="Times New Roman" w:cs="Times New Roman"/>
          <w:color w:val="4A4A4B"/>
          <w:sz w:val="20"/>
          <w:szCs w:val="20"/>
        </w:rPr>
        <w:t>Oromia</w:t>
      </w:r>
      <w:proofErr w:type="spellEnd"/>
      <w:r w:rsidRPr="00657448">
        <w:rPr>
          <w:rFonts w:ascii="Times New Roman" w:hAnsi="Times New Roman" w:cs="Times New Roman"/>
          <w:color w:val="4A4A4B"/>
          <w:sz w:val="20"/>
          <w:szCs w:val="20"/>
        </w:rPr>
        <w:t xml:space="preserve"> Regional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State with the objectives of determining the epidemiology of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M.haemolyfica</w:t>
      </w:r>
      <w:proofErr w:type="spellEnd"/>
      <w:r w:rsidRPr="00657448">
        <w:rPr>
          <w:rFonts w:ascii="Times New Roman" w:hAnsi="Times New Roman" w:cs="Times New Roman"/>
          <w:i/>
          <w:iCs/>
          <w:color w:val="8A8A88"/>
          <w:sz w:val="20"/>
          <w:szCs w:val="20"/>
        </w:rPr>
        <w:t>,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P.mullocida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and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B</w:t>
      </w:r>
      <w:r w:rsidRPr="00657448">
        <w:rPr>
          <w:rFonts w:ascii="Times New Roman" w:hAnsi="Times New Roman" w:cs="Times New Roman"/>
          <w:i/>
          <w:iCs/>
          <w:color w:val="9C9C97"/>
          <w:sz w:val="20"/>
          <w:szCs w:val="20"/>
        </w:rPr>
        <w:t>.</w:t>
      </w:r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trehalosi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through studying their isolation rates among different contributing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4A4A4B"/>
          <w:sz w:val="20"/>
          <w:szCs w:val="20"/>
        </w:rPr>
        <w:t>host</w:t>
      </w:r>
      <w:proofErr w:type="gramEnd"/>
      <w:r w:rsidRPr="00657448">
        <w:rPr>
          <w:rFonts w:ascii="Times New Roman" w:hAnsi="Times New Roman" w:cs="Times New Roman"/>
          <w:color w:val="4A4A4B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and environmental risk factors</w:t>
      </w:r>
      <w:r w:rsidRPr="00657448">
        <w:rPr>
          <w:rFonts w:ascii="Times New Roman" w:hAnsi="Times New Roman" w:cs="Times New Roman"/>
          <w:color w:val="8A8A88"/>
          <w:sz w:val="20"/>
          <w:szCs w:val="20"/>
        </w:rPr>
        <w:t xml:space="preserve">.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Moreover, the efficacy of Tetracycline, Penicillin,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Amoxicillin and </w:t>
      </w:r>
      <w:proofErr w:type="spell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Gentamicin</w:t>
      </w:r>
      <w:proofErr w:type="spell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against representative isolates was determined. A total of 384 local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sheep</w:t>
      </w:r>
      <w:proofErr w:type="gram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were examined and 109 isolates were identified. 65 isolates (59.6%) of the total isolates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were</w:t>
      </w:r>
      <w:proofErr w:type="gram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M.haemolytica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,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33 isolates (30.3%)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P</w:t>
      </w:r>
      <w:r w:rsidRPr="00657448">
        <w:rPr>
          <w:rFonts w:ascii="Times New Roman" w:hAnsi="Times New Roman" w:cs="Times New Roman"/>
          <w:i/>
          <w:iCs/>
          <w:color w:val="8A8A88"/>
          <w:sz w:val="20"/>
          <w:szCs w:val="20"/>
        </w:rPr>
        <w:t>.</w:t>
      </w:r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multocida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and 11 isolates (10</w:t>
      </w:r>
      <w:r w:rsidRPr="00657448">
        <w:rPr>
          <w:rFonts w:ascii="Times New Roman" w:hAnsi="Times New Roman" w:cs="Times New Roman"/>
          <w:color w:val="8A8A88"/>
          <w:sz w:val="20"/>
          <w:szCs w:val="20"/>
        </w:rPr>
        <w:t>.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1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%)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were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B</w:t>
      </w:r>
      <w:r w:rsidRPr="00657448">
        <w:rPr>
          <w:rFonts w:ascii="Times New Roman" w:hAnsi="Times New Roman" w:cs="Times New Roman"/>
          <w:i/>
          <w:iCs/>
          <w:color w:val="8A8A88"/>
          <w:sz w:val="20"/>
          <w:szCs w:val="20"/>
        </w:rPr>
        <w:t>.</w:t>
      </w:r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trella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/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osi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.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The distribution of general positives among different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age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groups of sheep were found varying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significantly</w:t>
      </w:r>
      <w:proofErr w:type="gram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(P&lt;0.05) while their distribution across study districts, </w:t>
      </w:r>
      <w:proofErr w:type="spell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agroecological</w:t>
      </w:r>
      <w:proofErr w:type="spell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zones of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study</w:t>
      </w:r>
      <w:proofErr w:type="gram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area, sex, health status, treatment condition and stock rates of sheep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varies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but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4A4A4B"/>
          <w:sz w:val="20"/>
          <w:szCs w:val="20"/>
        </w:rPr>
        <w:t>insignificantly</w:t>
      </w:r>
      <w:proofErr w:type="gramEnd"/>
      <w:r w:rsidRPr="00657448">
        <w:rPr>
          <w:rFonts w:ascii="Times New Roman" w:hAnsi="Times New Roman" w:cs="Times New Roman"/>
          <w:color w:val="8A8A88"/>
          <w:sz w:val="20"/>
          <w:szCs w:val="20"/>
        </w:rPr>
        <w:t xml:space="preserve">.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Antibiotic efficacy results showed that </w:t>
      </w:r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M.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haemol</w:t>
      </w:r>
      <w:r w:rsidRPr="00657448">
        <w:rPr>
          <w:rFonts w:ascii="Times New Roman" w:hAnsi="Times New Roman" w:cs="Times New Roman"/>
          <w:i/>
          <w:iCs/>
          <w:color w:val="8A8A88"/>
          <w:sz w:val="20"/>
          <w:szCs w:val="20"/>
        </w:rPr>
        <w:t>y</w:t>
      </w:r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tica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isolates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were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resistant to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r w:rsidRPr="00657448">
        <w:rPr>
          <w:rFonts w:ascii="Times New Roman" w:hAnsi="Times New Roman" w:cs="Times New Roman"/>
          <w:color w:val="4A4A4B"/>
          <w:sz w:val="20"/>
          <w:szCs w:val="20"/>
        </w:rPr>
        <w:t xml:space="preserve">Penicillin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(33% of the tested isolates) while susceptible to Amoxicillin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(all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tested isolates) and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spellStart"/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Gentamicin</w:t>
      </w:r>
      <w:proofErr w:type="spell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and Tetracycline (67% of isolates)</w:t>
      </w:r>
      <w:r w:rsidRPr="00657448">
        <w:rPr>
          <w:rFonts w:ascii="Times New Roman" w:hAnsi="Times New Roman" w:cs="Times New Roman"/>
          <w:color w:val="8A8A88"/>
          <w:sz w:val="20"/>
          <w:szCs w:val="20"/>
        </w:rPr>
        <w:t>.</w:t>
      </w:r>
      <w:proofErr w:type="gramEnd"/>
      <w:r w:rsidRPr="00657448">
        <w:rPr>
          <w:rFonts w:ascii="Times New Roman" w:hAnsi="Times New Roman" w:cs="Times New Roman"/>
          <w:color w:val="8A8A88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P</w:t>
      </w:r>
      <w:r w:rsidRPr="00657448">
        <w:rPr>
          <w:rFonts w:ascii="Times New Roman" w:hAnsi="Times New Roman" w:cs="Times New Roman"/>
          <w:i/>
          <w:iCs/>
          <w:color w:val="9C9C97"/>
          <w:sz w:val="20"/>
          <w:szCs w:val="20"/>
        </w:rPr>
        <w:t xml:space="preserve">. </w:t>
      </w:r>
      <w:proofErr w:type="spellStart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>multocida</w:t>
      </w:r>
      <w:proofErr w:type="spellEnd"/>
      <w:r w:rsidRPr="00657448">
        <w:rPr>
          <w:rFonts w:ascii="Times New Roman" w:hAnsi="Times New Roman" w:cs="Times New Roman"/>
          <w:i/>
          <w:iCs/>
          <w:color w:val="626261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isolates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were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also resistant to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r w:rsidRPr="00657448">
        <w:rPr>
          <w:rFonts w:ascii="Times New Roman" w:hAnsi="Times New Roman" w:cs="Times New Roman"/>
          <w:color w:val="4A4A4B"/>
          <w:sz w:val="20"/>
          <w:szCs w:val="20"/>
        </w:rPr>
        <w:t xml:space="preserve">Penicillin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(33% of the tested isolates) and Tetracycline (67% of the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isolates)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but susceptible to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Amoxicillin (all tested isolates)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and </w:t>
      </w:r>
      <w:proofErr w:type="spell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Gentamicin</w:t>
      </w:r>
      <w:proofErr w:type="spell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(67%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of tested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>isolates).</w:t>
      </w:r>
      <w:proofErr w:type="gramEnd"/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The results of this study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indicate</w:t>
      </w:r>
      <w:proofErr w:type="gram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that </w:t>
      </w:r>
      <w:proofErr w:type="spell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Gentamicin</w:t>
      </w:r>
      <w:proofErr w:type="spellEnd"/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 and Amoxicillin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are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 xml:space="preserve">drugs of </w:t>
      </w:r>
      <w:r w:rsidRPr="00657448">
        <w:rPr>
          <w:rFonts w:ascii="Times New Roman" w:hAnsi="Times New Roman" w:cs="Times New Roman"/>
          <w:color w:val="797976"/>
          <w:sz w:val="20"/>
          <w:szCs w:val="20"/>
        </w:rPr>
        <w:t xml:space="preserve">choice </w:t>
      </w:r>
      <w:r w:rsidRPr="00657448">
        <w:rPr>
          <w:rFonts w:ascii="Times New Roman" w:hAnsi="Times New Roman" w:cs="Times New Roman"/>
          <w:color w:val="626261"/>
          <w:sz w:val="20"/>
          <w:szCs w:val="20"/>
        </w:rPr>
        <w:t>relative to Penicillin and</w:t>
      </w:r>
    </w:p>
    <w:p w:rsidR="00BD7F2A" w:rsidRPr="00657448" w:rsidRDefault="00BD7F2A" w:rsidP="00BD7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0"/>
          <w:szCs w:val="20"/>
        </w:rPr>
      </w:pPr>
      <w:proofErr w:type="gramStart"/>
      <w:r w:rsidRPr="00657448">
        <w:rPr>
          <w:rFonts w:ascii="Times New Roman" w:hAnsi="Times New Roman" w:cs="Times New Roman"/>
          <w:color w:val="626261"/>
          <w:sz w:val="20"/>
          <w:szCs w:val="20"/>
        </w:rPr>
        <w:t>Tetracycl</w:t>
      </w:r>
      <w:r w:rsidR="00D055B3" w:rsidRPr="00657448">
        <w:rPr>
          <w:rFonts w:ascii="Times New Roman" w:hAnsi="Times New Roman" w:cs="Times New Roman"/>
          <w:color w:val="626261"/>
          <w:sz w:val="20"/>
          <w:szCs w:val="20"/>
        </w:rPr>
        <w:t>ine.</w:t>
      </w:r>
      <w:proofErr w:type="gramEnd"/>
    </w:p>
    <w:p w:rsidR="00B168AE" w:rsidRDefault="00B168AE" w:rsidP="00BD7F2A"/>
    <w:p w:rsidR="00B168AE" w:rsidRDefault="00B168AE" w:rsidP="00B16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26261"/>
          <w:sz w:val="24"/>
          <w:szCs w:val="24"/>
        </w:rPr>
      </w:pPr>
      <w:r>
        <w:rPr>
          <w:rFonts w:ascii="Times New Roman" w:hAnsi="Times New Roman" w:cs="Times New Roman"/>
          <w:color w:val="626261"/>
          <w:sz w:val="23"/>
          <w:szCs w:val="23"/>
        </w:rPr>
        <w:t xml:space="preserve">Amoxicillin, </w:t>
      </w:r>
      <w:proofErr w:type="spellStart"/>
      <w:r>
        <w:rPr>
          <w:rFonts w:ascii="Times New Roman" w:hAnsi="Times New Roman" w:cs="Times New Roman"/>
          <w:color w:val="626261"/>
          <w:sz w:val="23"/>
          <w:szCs w:val="23"/>
        </w:rPr>
        <w:t>Arsi</w:t>
      </w:r>
      <w:proofErr w:type="spellEnd"/>
      <w:r>
        <w:rPr>
          <w:rFonts w:ascii="Times New Roman" w:hAnsi="Times New Roman" w:cs="Times New Roman"/>
          <w:color w:val="626261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color w:val="9C9C97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>trehalosi</w:t>
      </w:r>
      <w:proofErr w:type="spellEnd"/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626261"/>
          <w:sz w:val="23"/>
          <w:szCs w:val="23"/>
        </w:rPr>
        <w:t>Gentamicin</w:t>
      </w:r>
      <w:proofErr w:type="spellEnd"/>
      <w:r>
        <w:rPr>
          <w:rFonts w:ascii="Times New Roman" w:hAnsi="Times New Roman" w:cs="Times New Roman"/>
          <w:color w:val="8A8A88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>M.haemolytica</w:t>
      </w:r>
      <w:proofErr w:type="spellEnd"/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626261"/>
          <w:sz w:val="23"/>
          <w:szCs w:val="23"/>
        </w:rPr>
        <w:t>Penicillin</w:t>
      </w:r>
      <w:r>
        <w:rPr>
          <w:rFonts w:ascii="Times New Roman" w:hAnsi="Times New Roman" w:cs="Times New Roman"/>
          <w:color w:val="8A8A88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9C9C97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>multocida</w:t>
      </w:r>
      <w:proofErr w:type="spellEnd"/>
      <w:r>
        <w:rPr>
          <w:rFonts w:ascii="Times New Roman" w:hAnsi="Times New Roman" w:cs="Times New Roman"/>
          <w:i/>
          <w:iCs/>
          <w:color w:val="626261"/>
          <w:sz w:val="24"/>
          <w:szCs w:val="24"/>
        </w:rPr>
        <w:t>,</w:t>
      </w:r>
    </w:p>
    <w:p w:rsidR="00B168AE" w:rsidRDefault="00B168AE" w:rsidP="00B16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26261"/>
          <w:sz w:val="23"/>
          <w:szCs w:val="23"/>
        </w:rPr>
      </w:pPr>
      <w:r>
        <w:rPr>
          <w:rFonts w:ascii="Times New Roman" w:hAnsi="Times New Roman" w:cs="Times New Roman"/>
          <w:color w:val="626261"/>
          <w:sz w:val="23"/>
          <w:szCs w:val="23"/>
        </w:rPr>
        <w:t>Sheep, Tetracycline</w:t>
      </w:r>
    </w:p>
    <w:p w:rsidR="00DF2CE6" w:rsidRDefault="00DF2CE6" w:rsidP="00B168AE"/>
    <w:p w:rsidR="00DF2CE6" w:rsidRPr="00DF2CE6" w:rsidRDefault="00DF2CE6" w:rsidP="00DF2CE6"/>
    <w:p w:rsidR="00DF2CE6" w:rsidRPr="00DF2CE6" w:rsidRDefault="00DF2CE6" w:rsidP="00DF2CE6"/>
    <w:p w:rsidR="00DF2CE6" w:rsidRDefault="00DF2CE6" w:rsidP="00DF2CE6"/>
    <w:p w:rsidR="00DF2CE6" w:rsidRDefault="00DF2CE6" w:rsidP="00DF2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546"/>
          <w:sz w:val="24"/>
          <w:szCs w:val="24"/>
        </w:rPr>
      </w:pPr>
      <w:r>
        <w:rPr>
          <w:rFonts w:ascii="Times New Roman" w:hAnsi="Times New Roman" w:cs="Times New Roman"/>
          <w:color w:val="444546"/>
          <w:sz w:val="24"/>
          <w:szCs w:val="24"/>
        </w:rPr>
        <w:t xml:space="preserve">Epidemiology and Drug Resistance of Ovine </w:t>
      </w:r>
      <w:proofErr w:type="spellStart"/>
      <w:r>
        <w:rPr>
          <w:rFonts w:ascii="Times New Roman" w:hAnsi="Times New Roman" w:cs="Times New Roman"/>
          <w:color w:val="444546"/>
          <w:sz w:val="24"/>
          <w:szCs w:val="24"/>
        </w:rPr>
        <w:t>Pasteurellosis</w:t>
      </w:r>
      <w:proofErr w:type="spellEnd"/>
      <w:r>
        <w:rPr>
          <w:rFonts w:ascii="Times New Roman" w:hAnsi="Times New Roman" w:cs="Times New Roman"/>
          <w:color w:val="444546"/>
          <w:sz w:val="24"/>
          <w:szCs w:val="24"/>
        </w:rPr>
        <w:t xml:space="preserve"> in</w:t>
      </w:r>
    </w:p>
    <w:p w:rsidR="00DF2CE6" w:rsidRDefault="00DF2CE6" w:rsidP="00DF2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546"/>
          <w:sz w:val="24"/>
          <w:szCs w:val="24"/>
        </w:rPr>
      </w:pPr>
      <w:r>
        <w:rPr>
          <w:rFonts w:ascii="Times New Roman" w:hAnsi="Times New Roman" w:cs="Times New Roman"/>
          <w:color w:val="444546"/>
          <w:sz w:val="24"/>
          <w:szCs w:val="24"/>
        </w:rPr>
        <w:t xml:space="preserve">Selected Districts of </w:t>
      </w:r>
      <w:proofErr w:type="spellStart"/>
      <w:r>
        <w:rPr>
          <w:rFonts w:ascii="Times New Roman" w:hAnsi="Times New Roman" w:cs="Times New Roman"/>
          <w:color w:val="444546"/>
          <w:sz w:val="24"/>
          <w:szCs w:val="24"/>
        </w:rPr>
        <w:t>Arsi</w:t>
      </w:r>
      <w:proofErr w:type="spellEnd"/>
      <w:r>
        <w:rPr>
          <w:rFonts w:ascii="Times New Roman" w:hAnsi="Times New Roman" w:cs="Times New Roman"/>
          <w:color w:val="444546"/>
          <w:sz w:val="24"/>
          <w:szCs w:val="24"/>
        </w:rPr>
        <w:t xml:space="preserve"> Zone of </w:t>
      </w:r>
      <w:proofErr w:type="spellStart"/>
      <w:r>
        <w:rPr>
          <w:rFonts w:ascii="Times New Roman" w:hAnsi="Times New Roman" w:cs="Times New Roman"/>
          <w:color w:val="444546"/>
          <w:sz w:val="24"/>
          <w:szCs w:val="24"/>
        </w:rPr>
        <w:t>Oromia</w:t>
      </w:r>
      <w:proofErr w:type="spellEnd"/>
      <w:r>
        <w:rPr>
          <w:rFonts w:ascii="Times New Roman" w:hAnsi="Times New Roman" w:cs="Times New Roman"/>
          <w:color w:val="444546"/>
          <w:sz w:val="24"/>
          <w:szCs w:val="24"/>
        </w:rPr>
        <w:t xml:space="preserve"> Regional State,</w:t>
      </w:r>
    </w:p>
    <w:p w:rsidR="000E70BF" w:rsidRPr="00DF2CE6" w:rsidRDefault="00DF2CE6" w:rsidP="00DF2CE6">
      <w:r>
        <w:rPr>
          <w:rFonts w:ascii="Times New Roman" w:hAnsi="Times New Roman" w:cs="Times New Roman"/>
          <w:color w:val="444546"/>
          <w:sz w:val="24"/>
          <w:szCs w:val="24"/>
        </w:rPr>
        <w:t>Ethiopia</w:t>
      </w:r>
    </w:p>
    <w:sectPr w:rsidR="000E70BF" w:rsidRPr="00DF2CE6" w:rsidSect="00CC0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5566"/>
    <w:rsid w:val="000F0D38"/>
    <w:rsid w:val="00402031"/>
    <w:rsid w:val="00416F88"/>
    <w:rsid w:val="00657448"/>
    <w:rsid w:val="00AB36AB"/>
    <w:rsid w:val="00AC5566"/>
    <w:rsid w:val="00B168AE"/>
    <w:rsid w:val="00B32825"/>
    <w:rsid w:val="00BD7F2A"/>
    <w:rsid w:val="00CC02B7"/>
    <w:rsid w:val="00D055B3"/>
    <w:rsid w:val="00DF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2026-07-30T12:53:00Z</dcterms:created>
  <dcterms:modified xsi:type="dcterms:W3CDTF">2026-07-30T13:16:00Z</dcterms:modified>
</cp:coreProperties>
</file>