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765A" w:rsidRPr="00B43217" w:rsidRDefault="0076765A" w:rsidP="00966317">
      <w:pPr>
        <w:pStyle w:val="Heading1"/>
        <w:spacing w:line="360" w:lineRule="auto"/>
        <w:jc w:val="center"/>
        <w:rPr>
          <w:rFonts w:ascii="Times New Roman" w:hAnsi="Times New Roman" w:cs="Times New Roman"/>
          <w:color w:val="auto"/>
        </w:rPr>
      </w:pPr>
    </w:p>
    <w:p w:rsidR="0076765A" w:rsidRPr="00B43217" w:rsidRDefault="0076765A" w:rsidP="00966317">
      <w:pPr>
        <w:pStyle w:val="Heading1"/>
        <w:spacing w:line="360" w:lineRule="auto"/>
        <w:jc w:val="center"/>
        <w:rPr>
          <w:rFonts w:ascii="Times New Roman" w:hAnsi="Times New Roman" w:cs="Times New Roman"/>
          <w:color w:val="auto"/>
        </w:rPr>
      </w:pPr>
    </w:p>
    <w:p w:rsidR="008243A1" w:rsidRPr="00B43217" w:rsidRDefault="008243A1" w:rsidP="00966317">
      <w:pPr>
        <w:spacing w:line="360" w:lineRule="auto"/>
        <w:jc w:val="center"/>
        <w:rPr>
          <w:rFonts w:ascii="Times New Roman" w:hAnsi="Times New Roman" w:cs="Times New Roman"/>
          <w:b/>
          <w:sz w:val="24"/>
        </w:rPr>
      </w:pPr>
      <w:r w:rsidRPr="00B43217">
        <w:rPr>
          <w:rFonts w:ascii="Times New Roman" w:hAnsi="Times New Roman" w:cs="Times New Roman"/>
          <w:b/>
          <w:sz w:val="24"/>
        </w:rPr>
        <w:t>DETERMINATION OF HEAVY METALS IN CANNED DRY-MILK AND FISH FROM SUPERMARKETS IN ADDIS ABABA</w:t>
      </w:r>
    </w:p>
    <w:p w:rsidR="008243A1" w:rsidRPr="00B43217" w:rsidRDefault="008243A1" w:rsidP="00966317">
      <w:pPr>
        <w:spacing w:line="360" w:lineRule="auto"/>
        <w:jc w:val="center"/>
        <w:rPr>
          <w:rFonts w:ascii="Times New Roman" w:hAnsi="Times New Roman" w:cs="Times New Roman"/>
          <w:b/>
          <w:sz w:val="24"/>
        </w:rPr>
      </w:pPr>
    </w:p>
    <w:p w:rsidR="008243A1" w:rsidRPr="00B43217" w:rsidRDefault="008243A1" w:rsidP="00966317">
      <w:pPr>
        <w:spacing w:line="360" w:lineRule="auto"/>
        <w:jc w:val="center"/>
        <w:rPr>
          <w:rFonts w:ascii="Times New Roman" w:hAnsi="Times New Roman" w:cs="Times New Roman"/>
          <w:b/>
          <w:sz w:val="24"/>
        </w:rPr>
      </w:pPr>
      <w:r w:rsidRPr="00B43217">
        <w:rPr>
          <w:rFonts w:ascii="Times New Roman" w:hAnsi="Times New Roman" w:cs="Times New Roman"/>
          <w:b/>
          <w:sz w:val="24"/>
        </w:rPr>
        <w:t>By</w:t>
      </w:r>
    </w:p>
    <w:p w:rsidR="008243A1" w:rsidRPr="00B43217" w:rsidRDefault="008243A1" w:rsidP="00966317">
      <w:pPr>
        <w:spacing w:line="360" w:lineRule="auto"/>
        <w:jc w:val="center"/>
        <w:rPr>
          <w:rFonts w:ascii="Times New Roman" w:hAnsi="Times New Roman" w:cs="Times New Roman"/>
          <w:b/>
          <w:sz w:val="24"/>
        </w:rPr>
      </w:pPr>
      <w:r w:rsidRPr="00B43217">
        <w:rPr>
          <w:rFonts w:ascii="Times New Roman" w:hAnsi="Times New Roman" w:cs="Times New Roman"/>
          <w:b/>
          <w:sz w:val="24"/>
        </w:rPr>
        <w:t>Kefyalew Muleta</w:t>
      </w:r>
    </w:p>
    <w:p w:rsidR="008243A1" w:rsidRPr="00B43217" w:rsidRDefault="008243A1" w:rsidP="00966317">
      <w:pPr>
        <w:spacing w:line="360" w:lineRule="auto"/>
        <w:jc w:val="center"/>
        <w:rPr>
          <w:rFonts w:ascii="Times New Roman" w:hAnsi="Times New Roman" w:cs="Times New Roman"/>
          <w:b/>
          <w:sz w:val="24"/>
        </w:rPr>
      </w:pPr>
    </w:p>
    <w:p w:rsidR="008243A1" w:rsidRPr="00B43217" w:rsidRDefault="008243A1" w:rsidP="00966317">
      <w:pPr>
        <w:spacing w:line="360" w:lineRule="auto"/>
        <w:jc w:val="center"/>
        <w:rPr>
          <w:rFonts w:ascii="Times New Roman" w:hAnsi="Times New Roman" w:cs="Times New Roman"/>
          <w:b/>
          <w:sz w:val="24"/>
        </w:rPr>
      </w:pPr>
      <w:r w:rsidRPr="00B43217">
        <w:rPr>
          <w:rFonts w:ascii="Times New Roman" w:hAnsi="Times New Roman" w:cs="Times New Roman"/>
          <w:b/>
          <w:sz w:val="24"/>
        </w:rPr>
        <w:t xml:space="preserve">Advisor: </w:t>
      </w:r>
      <w:r w:rsidRPr="00B43217">
        <w:rPr>
          <w:rFonts w:ascii="Times New Roman" w:hAnsi="Times New Roman" w:cs="Times New Roman"/>
          <w:b/>
          <w:sz w:val="24"/>
        </w:rPr>
        <w:tab/>
        <w:t>Tetemke Mehari (PhD)</w:t>
      </w:r>
    </w:p>
    <w:p w:rsidR="008243A1" w:rsidRPr="00B43217" w:rsidRDefault="008243A1" w:rsidP="00966317">
      <w:pPr>
        <w:spacing w:line="360" w:lineRule="auto"/>
        <w:jc w:val="center"/>
        <w:rPr>
          <w:rFonts w:ascii="Times New Roman" w:hAnsi="Times New Roman" w:cs="Times New Roman"/>
          <w:b/>
          <w:sz w:val="24"/>
        </w:rPr>
      </w:pPr>
    </w:p>
    <w:p w:rsidR="008243A1" w:rsidRPr="00B43217" w:rsidRDefault="008243A1" w:rsidP="00966317">
      <w:pPr>
        <w:spacing w:line="360" w:lineRule="auto"/>
        <w:jc w:val="center"/>
        <w:rPr>
          <w:rFonts w:ascii="Times New Roman" w:hAnsi="Times New Roman" w:cs="Times New Roman"/>
          <w:b/>
          <w:sz w:val="24"/>
        </w:rPr>
      </w:pPr>
    </w:p>
    <w:p w:rsidR="008243A1" w:rsidRPr="00B43217" w:rsidRDefault="008243A1" w:rsidP="00966317">
      <w:pPr>
        <w:spacing w:line="360" w:lineRule="auto"/>
        <w:jc w:val="center"/>
        <w:rPr>
          <w:rFonts w:ascii="Times New Roman" w:hAnsi="Times New Roman" w:cs="Times New Roman"/>
          <w:b/>
          <w:sz w:val="24"/>
        </w:rPr>
      </w:pPr>
    </w:p>
    <w:p w:rsidR="008243A1" w:rsidRPr="00B43217" w:rsidRDefault="008243A1"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B43217" w:rsidRDefault="00B43217" w:rsidP="00966317">
      <w:pPr>
        <w:spacing w:line="360" w:lineRule="auto"/>
        <w:jc w:val="center"/>
        <w:rPr>
          <w:rFonts w:ascii="Times New Roman" w:hAnsi="Times New Roman" w:cs="Times New Roman"/>
          <w:b/>
          <w:sz w:val="24"/>
        </w:rPr>
      </w:pPr>
    </w:p>
    <w:p w:rsidR="00FE4495" w:rsidRPr="00B43217" w:rsidRDefault="008243A1" w:rsidP="00966317">
      <w:pPr>
        <w:spacing w:line="360" w:lineRule="auto"/>
        <w:jc w:val="right"/>
        <w:rPr>
          <w:rFonts w:ascii="Times New Roman" w:hAnsi="Times New Roman" w:cs="Times New Roman"/>
          <w:b/>
          <w:sz w:val="24"/>
        </w:rPr>
        <w:sectPr w:rsidR="00FE4495" w:rsidRPr="00B43217" w:rsidSect="00B35705">
          <w:footerReference w:type="default" r:id="rId8"/>
          <w:footerReference w:type="first" r:id="rId9"/>
          <w:pgSz w:w="11907" w:h="16839" w:code="9"/>
          <w:pgMar w:top="1440" w:right="1440" w:bottom="1440" w:left="2160" w:header="720" w:footer="720" w:gutter="0"/>
          <w:pgNumType w:fmt="lowerRoman" w:start="1" w:chapStyle="1"/>
          <w:cols w:space="720"/>
          <w:docGrid w:linePitch="360"/>
        </w:sectPr>
      </w:pPr>
      <w:r w:rsidRPr="00B43217">
        <w:rPr>
          <w:rFonts w:ascii="Times New Roman" w:hAnsi="Times New Roman" w:cs="Times New Roman"/>
          <w:b/>
          <w:sz w:val="24"/>
        </w:rPr>
        <w:t>June, 2013</w:t>
      </w:r>
    </w:p>
    <w:p w:rsidR="00115752" w:rsidRDefault="00AB1156" w:rsidP="00966317">
      <w:pPr>
        <w:pStyle w:val="Heading1"/>
        <w:spacing w:line="360" w:lineRule="auto"/>
        <w:jc w:val="both"/>
        <w:rPr>
          <w:rFonts w:ascii="Times New Roman" w:hAnsi="Times New Roman" w:cs="Times New Roman"/>
          <w:color w:val="auto"/>
          <w:sz w:val="24"/>
        </w:rPr>
      </w:pPr>
      <w:bookmarkStart w:id="0" w:name="_Toc361639147"/>
      <w:r>
        <w:rPr>
          <w:rFonts w:ascii="Times New Roman" w:hAnsi="Times New Roman" w:cs="Times New Roman"/>
          <w:color w:val="auto"/>
          <w:sz w:val="24"/>
        </w:rPr>
        <w:lastRenderedPageBreak/>
        <w:t>A</w:t>
      </w:r>
      <w:r w:rsidR="00115752" w:rsidRPr="00223A26">
        <w:rPr>
          <w:rFonts w:ascii="Times New Roman" w:hAnsi="Times New Roman" w:cs="Times New Roman"/>
          <w:color w:val="auto"/>
          <w:sz w:val="24"/>
        </w:rPr>
        <w:t>KNOWLEDGEMENT</w:t>
      </w:r>
      <w:bookmarkEnd w:id="0"/>
    </w:p>
    <w:p w:rsidR="00115752" w:rsidRPr="00BD1803" w:rsidRDefault="00115752" w:rsidP="00966317">
      <w:pPr>
        <w:spacing w:line="360" w:lineRule="auto"/>
      </w:pPr>
    </w:p>
    <w:p w:rsidR="00170688" w:rsidRDefault="00170688" w:rsidP="00966317">
      <w:pPr>
        <w:autoSpaceDE w:val="0"/>
        <w:autoSpaceDN w:val="0"/>
        <w:adjustRightInd w:val="0"/>
        <w:spacing w:after="0" w:line="360" w:lineRule="auto"/>
        <w:jc w:val="both"/>
        <w:rPr>
          <w:rFonts w:ascii="Times New Roman" w:hAnsi="Times New Roman" w:cs="Times New Roman"/>
          <w:sz w:val="24"/>
          <w:szCs w:val="24"/>
        </w:rPr>
      </w:pPr>
      <w:r w:rsidRPr="00223A26">
        <w:rPr>
          <w:rFonts w:ascii="Times New Roman" w:hAnsi="Times New Roman" w:cs="Times New Roman"/>
          <w:sz w:val="24"/>
          <w:szCs w:val="24"/>
        </w:rPr>
        <w:t>First of all, I thank God for helping me complete the work in time</w:t>
      </w:r>
      <w:r w:rsidRPr="00223A26">
        <w:rPr>
          <w:rFonts w:ascii="Times New Roman" w:hAnsi="Times New Roman" w:cs="Times New Roman"/>
          <w:iCs/>
          <w:sz w:val="24"/>
          <w:szCs w:val="24"/>
        </w:rPr>
        <w:t xml:space="preserve">. </w:t>
      </w:r>
      <w:r w:rsidRPr="00223A26">
        <w:rPr>
          <w:rFonts w:ascii="Times New Roman" w:hAnsi="Times New Roman" w:cs="Times New Roman"/>
          <w:sz w:val="24"/>
          <w:szCs w:val="24"/>
        </w:rPr>
        <w:t>I would like to express my gratitude to my advisor Dr. Tetemke Mehari who supported me in all aspect of my work, including</w:t>
      </w:r>
      <w:r>
        <w:rPr>
          <w:rFonts w:ascii="Times New Roman" w:hAnsi="Times New Roman" w:cs="Times New Roman"/>
          <w:sz w:val="24"/>
          <w:szCs w:val="24"/>
        </w:rPr>
        <w:t xml:space="preserve"> his courage to strengthen me </w:t>
      </w:r>
      <w:r w:rsidRPr="00223A26">
        <w:rPr>
          <w:rFonts w:ascii="Times New Roman" w:hAnsi="Times New Roman" w:cs="Times New Roman"/>
          <w:sz w:val="24"/>
          <w:szCs w:val="24"/>
        </w:rPr>
        <w:t>and for the valuable discussion I had</w:t>
      </w:r>
      <w:r>
        <w:rPr>
          <w:rFonts w:ascii="Times New Roman" w:hAnsi="Times New Roman" w:cs="Times New Roman"/>
          <w:sz w:val="24"/>
          <w:szCs w:val="24"/>
        </w:rPr>
        <w:t xml:space="preserve"> with him from the incaftion of the proposal to write up</w:t>
      </w:r>
      <w:r w:rsidRPr="00223A26">
        <w:rPr>
          <w:rFonts w:ascii="Times New Roman" w:hAnsi="Times New Roman" w:cs="Times New Roman"/>
          <w:sz w:val="24"/>
          <w:szCs w:val="24"/>
        </w:rPr>
        <w:t>.</w:t>
      </w:r>
    </w:p>
    <w:p w:rsidR="00115752" w:rsidRPr="00223A26"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223A26" w:rsidRDefault="00115752" w:rsidP="00966317">
      <w:pPr>
        <w:autoSpaceDE w:val="0"/>
        <w:autoSpaceDN w:val="0"/>
        <w:adjustRightInd w:val="0"/>
        <w:spacing w:after="0" w:line="360" w:lineRule="auto"/>
        <w:jc w:val="both"/>
        <w:rPr>
          <w:rFonts w:ascii="Times New Roman" w:hAnsi="Times New Roman" w:cs="Times New Roman"/>
          <w:sz w:val="24"/>
          <w:szCs w:val="24"/>
        </w:rPr>
      </w:pPr>
      <w:r w:rsidRPr="00223A26">
        <w:rPr>
          <w:rFonts w:ascii="Times New Roman" w:hAnsi="Times New Roman" w:cs="Times New Roman"/>
          <w:sz w:val="24"/>
          <w:szCs w:val="24"/>
        </w:rPr>
        <w:t xml:space="preserve">I would </w:t>
      </w:r>
      <w:r>
        <w:rPr>
          <w:rFonts w:ascii="Times New Roman" w:hAnsi="Times New Roman" w:cs="Times New Roman"/>
          <w:sz w:val="24"/>
          <w:szCs w:val="24"/>
        </w:rPr>
        <w:t xml:space="preserve">also </w:t>
      </w:r>
      <w:r w:rsidRPr="00223A26">
        <w:rPr>
          <w:rFonts w:ascii="Times New Roman" w:hAnsi="Times New Roman" w:cs="Times New Roman"/>
          <w:sz w:val="24"/>
          <w:szCs w:val="24"/>
        </w:rPr>
        <w:t>like to thank Addis Ababa University for the partial financial support and the Center for Food Science and Nutrition for allowing me to use research laboratory facilities for the successful completion of this thesis work.</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223A26" w:rsidRDefault="00115752"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Pr="00223A26">
        <w:rPr>
          <w:rFonts w:ascii="Times New Roman" w:hAnsi="Times New Roman" w:cs="Times New Roman"/>
          <w:sz w:val="24"/>
          <w:szCs w:val="24"/>
        </w:rPr>
        <w:t>I would like to express my appreciation to the supermarket</w:t>
      </w:r>
      <w:r>
        <w:rPr>
          <w:rFonts w:ascii="Times New Roman" w:hAnsi="Times New Roman" w:cs="Times New Roman"/>
          <w:sz w:val="24"/>
          <w:szCs w:val="24"/>
        </w:rPr>
        <w:t>s’</w:t>
      </w:r>
      <w:r w:rsidRPr="00223A26">
        <w:rPr>
          <w:rFonts w:ascii="Times New Roman" w:hAnsi="Times New Roman" w:cs="Times New Roman"/>
          <w:sz w:val="24"/>
          <w:szCs w:val="24"/>
        </w:rPr>
        <w:t xml:space="preserve"> </w:t>
      </w:r>
      <w:r>
        <w:rPr>
          <w:rFonts w:ascii="Times New Roman" w:hAnsi="Times New Roman" w:cs="Times New Roman"/>
          <w:sz w:val="24"/>
          <w:szCs w:val="24"/>
        </w:rPr>
        <w:t xml:space="preserve">manager </w:t>
      </w:r>
      <w:r w:rsidRPr="00223A26">
        <w:rPr>
          <w:rFonts w:ascii="Times New Roman" w:hAnsi="Times New Roman" w:cs="Times New Roman"/>
          <w:sz w:val="24"/>
          <w:szCs w:val="24"/>
        </w:rPr>
        <w:t xml:space="preserve">including their staff members as this study would have not been completed without their willingness to participate in the study. </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223A26" w:rsidRDefault="00115752" w:rsidP="00966317">
      <w:pPr>
        <w:autoSpaceDE w:val="0"/>
        <w:autoSpaceDN w:val="0"/>
        <w:adjustRightInd w:val="0"/>
        <w:spacing w:after="0" w:line="360" w:lineRule="auto"/>
        <w:jc w:val="both"/>
        <w:rPr>
          <w:rFonts w:ascii="Times New Roman" w:hAnsi="Times New Roman" w:cs="Times New Roman"/>
          <w:sz w:val="24"/>
          <w:szCs w:val="24"/>
        </w:rPr>
      </w:pPr>
      <w:r w:rsidRPr="00223A26">
        <w:rPr>
          <w:rFonts w:ascii="Times New Roman" w:hAnsi="Times New Roman" w:cs="Times New Roman"/>
          <w:sz w:val="24"/>
          <w:szCs w:val="24"/>
        </w:rPr>
        <w:t>I also would like to thank the Debrezeit Agricultural Research Center, Ethiopian Health and Nutrition Research Institute, Ethiopian Conformity Assessmen</w:t>
      </w:r>
      <w:r w:rsidR="00011033">
        <w:rPr>
          <w:rFonts w:ascii="Times New Roman" w:hAnsi="Times New Roman" w:cs="Times New Roman"/>
          <w:sz w:val="24"/>
          <w:szCs w:val="24"/>
        </w:rPr>
        <w:t>t Enterprise and Environmental P</w:t>
      </w:r>
      <w:r w:rsidRPr="00223A26">
        <w:rPr>
          <w:rFonts w:ascii="Times New Roman" w:hAnsi="Times New Roman" w:cs="Times New Roman"/>
          <w:sz w:val="24"/>
          <w:szCs w:val="24"/>
        </w:rPr>
        <w:t>rotection Agency for allowing me to use their laboratory facilities including Atomic Absorption Spectroscopy (AAS) and proximate analysis.</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223A26" w:rsidRDefault="00115752" w:rsidP="00966317">
      <w:pPr>
        <w:autoSpaceDE w:val="0"/>
        <w:autoSpaceDN w:val="0"/>
        <w:adjustRightInd w:val="0"/>
        <w:spacing w:after="0" w:line="360" w:lineRule="auto"/>
        <w:jc w:val="both"/>
        <w:rPr>
          <w:rFonts w:ascii="Times New Roman" w:hAnsi="Times New Roman" w:cs="Times New Roman"/>
          <w:sz w:val="24"/>
          <w:szCs w:val="24"/>
        </w:rPr>
      </w:pPr>
      <w:r w:rsidRPr="00223A26">
        <w:rPr>
          <w:rFonts w:ascii="Times New Roman" w:hAnsi="Times New Roman" w:cs="Times New Roman"/>
          <w:sz w:val="24"/>
          <w:szCs w:val="24"/>
        </w:rPr>
        <w:t>Last but not least</w:t>
      </w:r>
      <w:r w:rsidR="000C1F99">
        <w:rPr>
          <w:rFonts w:ascii="Times New Roman" w:hAnsi="Times New Roman" w:cs="Times New Roman"/>
          <w:sz w:val="24"/>
          <w:szCs w:val="24"/>
        </w:rPr>
        <w:t>,</w:t>
      </w:r>
      <w:r w:rsidRPr="00223A26">
        <w:rPr>
          <w:rFonts w:ascii="Times New Roman" w:hAnsi="Times New Roman" w:cs="Times New Roman"/>
          <w:sz w:val="24"/>
          <w:szCs w:val="24"/>
        </w:rPr>
        <w:t xml:space="preserve"> I am deeply indebted to my family for their financial support as well as encouragements all along.</w:t>
      </w:r>
    </w:p>
    <w:p w:rsidR="00115752" w:rsidRDefault="00115752" w:rsidP="00966317">
      <w:pPr>
        <w:spacing w:line="360" w:lineRule="auto"/>
        <w:rPr>
          <w:rFonts w:ascii="Times New Roman" w:eastAsiaTheme="majorEastAsia" w:hAnsi="Times New Roman" w:cs="Times New Roman"/>
          <w:bCs/>
          <w:sz w:val="24"/>
          <w:szCs w:val="24"/>
        </w:rPr>
      </w:pPr>
      <w:r>
        <w:rPr>
          <w:rFonts w:ascii="Times New Roman" w:hAnsi="Times New Roman" w:cs="Times New Roman"/>
          <w:b/>
          <w:sz w:val="24"/>
          <w:szCs w:val="24"/>
        </w:rPr>
        <w:br w:type="page"/>
      </w:r>
    </w:p>
    <w:bookmarkStart w:id="1" w:name="_Toc358440509" w:displacedByCustomXml="next"/>
    <w:sdt>
      <w:sdtPr>
        <w:id w:val="163645"/>
        <w:docPartObj>
          <w:docPartGallery w:val="Table of Contents"/>
          <w:docPartUnique/>
        </w:docPartObj>
      </w:sdtPr>
      <w:sdtEndPr>
        <w:rPr>
          <w:rFonts w:asciiTheme="minorHAnsi" w:eastAsiaTheme="minorHAnsi" w:hAnsiTheme="minorHAnsi" w:cstheme="minorBidi"/>
          <w:b w:val="0"/>
          <w:bCs w:val="0"/>
          <w:color w:val="auto"/>
          <w:sz w:val="22"/>
          <w:szCs w:val="22"/>
        </w:rPr>
      </w:sdtEndPr>
      <w:sdtContent>
        <w:p w:rsidR="00A06F8C" w:rsidRDefault="00A06F8C" w:rsidP="00966317">
          <w:pPr>
            <w:pStyle w:val="TOCHeading"/>
            <w:spacing w:line="360" w:lineRule="auto"/>
          </w:pPr>
          <w:r>
            <w:t>Contents</w:t>
          </w:r>
        </w:p>
        <w:p w:rsidR="00A06F8C" w:rsidRPr="00876816" w:rsidRDefault="00A06F8C" w:rsidP="00876816">
          <w:pPr>
            <w:pStyle w:val="TOC1"/>
            <w:rPr>
              <w:rFonts w:ascii="Times New Roman" w:eastAsiaTheme="minorEastAsia" w:hAnsi="Times New Roman" w:cs="Times New Roman"/>
              <w:noProof/>
              <w:sz w:val="20"/>
            </w:rPr>
          </w:pPr>
          <w:r>
            <w:fldChar w:fldCharType="begin"/>
          </w:r>
          <w:r>
            <w:instrText xml:space="preserve"> TOC \o "1-3" \h \z \u </w:instrText>
          </w:r>
          <w:r>
            <w:fldChar w:fldCharType="separate"/>
          </w:r>
          <w:hyperlink w:anchor="_Toc361639147" w:history="1">
            <w:r w:rsidRPr="00876816">
              <w:rPr>
                <w:rStyle w:val="Hyperlink"/>
                <w:rFonts w:ascii="Times New Roman" w:hAnsi="Times New Roman" w:cs="Times New Roman"/>
                <w:noProof/>
                <w:sz w:val="20"/>
              </w:rPr>
              <w:t>AKNOWLEDGEMENT</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_Toc361639147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i</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48" w:history="1">
            <w:r w:rsidRPr="00876816">
              <w:rPr>
                <w:rStyle w:val="Hyperlink"/>
                <w:rFonts w:ascii="Times New Roman" w:hAnsi="Times New Roman" w:cs="Times New Roman"/>
                <w:noProof/>
                <w:sz w:val="20"/>
              </w:rPr>
              <w:t>LIST OF TABLES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_Toc361639148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iv</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49" w:history="1">
            <w:r w:rsidRPr="00876816">
              <w:rPr>
                <w:rStyle w:val="Hyperlink"/>
                <w:rFonts w:ascii="Times New Roman" w:hAnsi="Times New Roman" w:cs="Times New Roman"/>
                <w:noProof/>
                <w:sz w:val="20"/>
              </w:rPr>
              <w:t>ABSTRACT</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_Toc361639149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vii</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50" w:history="1">
            <w:r w:rsidRPr="00876816">
              <w:rPr>
                <w:rStyle w:val="Hyperlink"/>
                <w:rFonts w:ascii="Times New Roman" w:hAnsi="Times New Roman" w:cs="Times New Roman"/>
                <w:noProof/>
                <w:sz w:val="20"/>
              </w:rPr>
              <w:t>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INTRODUCTION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_Toc361639150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51" w:history="1">
            <w:r w:rsidRPr="00876816">
              <w:rPr>
                <w:rStyle w:val="Hyperlink"/>
                <w:rFonts w:ascii="Times New Roman" w:hAnsi="Times New Roman" w:cs="Times New Roman"/>
                <w:noProof/>
                <w:sz w:val="20"/>
              </w:rPr>
              <w:t>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OBJECTIVES OF THE STUDY</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_Toc361639151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5</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52" w:history="1">
            <w:r w:rsidRPr="00876816">
              <w:rPr>
                <w:rStyle w:val="Hyperlink"/>
                <w:rFonts w:ascii="Times New Roman" w:hAnsi="Times New Roman" w:cs="Times New Roman"/>
                <w:noProof/>
                <w:sz w:val="20"/>
              </w:rPr>
              <w:t>2.1.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General Objective</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_Toc361639152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5</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53" w:history="1">
            <w:r w:rsidRPr="00876816">
              <w:rPr>
                <w:rStyle w:val="Hyperlink"/>
                <w:rFonts w:ascii="Times New Roman" w:hAnsi="Times New Roman" w:cs="Times New Roman"/>
                <w:noProof/>
                <w:sz w:val="20"/>
              </w:rPr>
              <w:t>2.2.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Specific Objectives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_Toc361639153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5</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54" w:history="1">
            <w:r w:rsidRPr="00876816">
              <w:rPr>
                <w:rStyle w:val="Hyperlink"/>
                <w:rFonts w:ascii="Times New Roman" w:hAnsi="Times New Roman" w:cs="Times New Roman"/>
                <w:noProof/>
                <w:sz w:val="20"/>
              </w:rPr>
              <w:t>3.</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MATERIALS AND METHODS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_Toc361639154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6</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55" w:history="1">
            <w:r w:rsidRPr="00876816">
              <w:rPr>
                <w:rStyle w:val="Hyperlink"/>
                <w:rFonts w:ascii="Times New Roman" w:hAnsi="Times New Roman" w:cs="Times New Roman"/>
                <w:noProof/>
                <w:sz w:val="20"/>
              </w:rPr>
              <w:t>3.1.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Study</w:t>
            </w:r>
            <w:r w:rsidRPr="00876816">
              <w:rPr>
                <w:rStyle w:val="Hyperlink"/>
                <w:rFonts w:ascii="Times New Roman" w:hAnsi="Times New Roman" w:cs="Times New Roman"/>
                <w:i/>
                <w:noProof/>
                <w:sz w:val="20"/>
              </w:rPr>
              <w:t xml:space="preserve"> </w:t>
            </w:r>
            <w:r w:rsidRPr="00876816">
              <w:rPr>
                <w:rStyle w:val="Hyperlink"/>
                <w:rFonts w:ascii="Times New Roman" w:hAnsi="Times New Roman" w:cs="Times New Roman"/>
                <w:noProof/>
                <w:sz w:val="20"/>
              </w:rPr>
              <w:t>Area</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_Toc361639155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6</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56" w:history="1">
            <w:r w:rsidRPr="00876816">
              <w:rPr>
                <w:rStyle w:val="Hyperlink"/>
                <w:rFonts w:ascii="Times New Roman" w:hAnsi="Times New Roman" w:cs="Times New Roman"/>
                <w:noProof/>
                <w:sz w:val="20"/>
              </w:rPr>
              <w:t>3.2.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Study Design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_Toc361639156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6</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57" w:history="1">
            <w:r w:rsidRPr="00876816">
              <w:rPr>
                <w:rStyle w:val="Hyperlink"/>
                <w:rFonts w:ascii="Times New Roman" w:hAnsi="Times New Roman" w:cs="Times New Roman"/>
                <w:noProof/>
                <w:sz w:val="20"/>
              </w:rPr>
              <w:t>3.3.</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Sampling Design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_Toc361639157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7</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58" w:history="1">
            <w:r w:rsidRPr="00876816">
              <w:rPr>
                <w:rStyle w:val="Hyperlink"/>
                <w:rFonts w:ascii="Times New Roman" w:hAnsi="Times New Roman" w:cs="Times New Roman"/>
                <w:noProof/>
                <w:sz w:val="20"/>
              </w:rPr>
              <w:t>3.4.1.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Apparatus and Chemicals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_Toc361639158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8</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59" w:history="1">
            <w:r w:rsidRPr="00876816">
              <w:rPr>
                <w:rStyle w:val="Hyperlink"/>
                <w:rFonts w:ascii="Times New Roman" w:hAnsi="Times New Roman" w:cs="Times New Roman"/>
                <w:noProof/>
                <w:sz w:val="20"/>
              </w:rPr>
              <w:t>3.4.2.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iCs/>
                <w:noProof/>
                <w:sz w:val="20"/>
              </w:rPr>
              <w:t>Wet Digestion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_Toc361639159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8</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0" w:history="1">
            <w:r w:rsidRPr="00876816">
              <w:rPr>
                <w:rStyle w:val="Hyperlink"/>
                <w:rFonts w:ascii="Times New Roman" w:hAnsi="Times New Roman" w:cs="Times New Roman"/>
                <w:noProof/>
                <w:sz w:val="20"/>
              </w:rPr>
              <w:t>3.5.</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Instrumental Analysis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_Toc361639160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9</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1" w:history="1">
            <w:r w:rsidRPr="00876816">
              <w:rPr>
                <w:rStyle w:val="Hyperlink"/>
                <w:rFonts w:ascii="Times New Roman" w:hAnsi="Times New Roman" w:cs="Times New Roman"/>
                <w:noProof/>
                <w:sz w:val="20"/>
              </w:rPr>
              <w:t>3.6.</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Nutrient Analysis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_Toc361639161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9</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2" w:history="1">
            <w:r w:rsidRPr="00876816">
              <w:rPr>
                <w:rStyle w:val="Hyperlink"/>
                <w:rFonts w:ascii="Times New Roman" w:hAnsi="Times New Roman" w:cs="Times New Roman"/>
                <w:noProof/>
                <w:sz w:val="20"/>
              </w:rPr>
              <w:t>3.7.</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Assessing the Storage Condition of Supermarkets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_Toc361639162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10</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3" w:history="1">
            <w:r w:rsidRPr="00876816">
              <w:rPr>
                <w:rStyle w:val="Hyperlink"/>
                <w:rFonts w:ascii="Times New Roman" w:hAnsi="Times New Roman" w:cs="Times New Roman"/>
                <w:noProof/>
                <w:sz w:val="20"/>
              </w:rPr>
              <w:t>3.8.</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Statistical Analysis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_Toc361639163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10</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64" w:history="1">
            <w:r w:rsidRPr="00876816">
              <w:rPr>
                <w:rStyle w:val="Hyperlink"/>
                <w:rFonts w:ascii="Times New Roman" w:hAnsi="Times New Roman" w:cs="Times New Roman"/>
                <w:noProof/>
                <w:sz w:val="20"/>
              </w:rPr>
              <w:t>4.</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RESULTS AND DISCUSSION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_Toc361639164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11</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5" w:history="1">
            <w:r w:rsidRPr="00876816">
              <w:rPr>
                <w:rStyle w:val="Hyperlink"/>
                <w:rFonts w:ascii="Times New Roman" w:hAnsi="Times New Roman" w:cs="Times New Roman"/>
                <w:noProof/>
                <w:sz w:val="20"/>
              </w:rPr>
              <w:t>4.1.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Canned Dry-Milk</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_Toc361639165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11</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66" w:history="1">
            <w:r w:rsidRPr="00876816">
              <w:rPr>
                <w:rStyle w:val="Hyperlink"/>
                <w:rFonts w:ascii="Times New Roman" w:hAnsi="Times New Roman" w:cs="Times New Roman"/>
                <w:noProof/>
                <w:sz w:val="20"/>
              </w:rPr>
              <w:t>4.1.1.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Labeled Proximate Composition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_Toc361639166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11</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67" w:history="1">
            <w:r w:rsidRPr="00876816">
              <w:rPr>
                <w:rStyle w:val="Hyperlink"/>
                <w:rFonts w:ascii="Times New Roman" w:hAnsi="Times New Roman" w:cs="Times New Roman"/>
                <w:noProof/>
                <w:sz w:val="20"/>
              </w:rPr>
              <w:t>4.1.2.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Heavy Metal Analysis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_Toc361639167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11</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68" w:history="1">
            <w:r w:rsidRPr="00876816">
              <w:rPr>
                <w:rStyle w:val="Hyperlink"/>
                <w:rFonts w:ascii="Times New Roman" w:hAnsi="Times New Roman" w:cs="Times New Roman"/>
                <w:noProof/>
                <w:sz w:val="20"/>
              </w:rPr>
              <w:t>4.1.3.</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Nutritional Value of the Canned Dry-Milk</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_Toc361639168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13</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69" w:history="1">
            <w:r w:rsidRPr="00876816">
              <w:rPr>
                <w:rStyle w:val="Hyperlink"/>
                <w:rFonts w:ascii="Times New Roman" w:hAnsi="Times New Roman" w:cs="Times New Roman"/>
                <w:noProof/>
                <w:sz w:val="20"/>
              </w:rPr>
              <w:t>4.2.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Canned Fish</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_Toc361639169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15</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70" w:history="1">
            <w:r w:rsidRPr="00876816">
              <w:rPr>
                <w:rStyle w:val="Hyperlink"/>
                <w:rFonts w:ascii="Times New Roman" w:hAnsi="Times New Roman" w:cs="Times New Roman"/>
                <w:noProof/>
                <w:sz w:val="20"/>
              </w:rPr>
              <w:t>4.2.1.</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Heavy Metals Analysis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_Toc361639170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15</w:t>
            </w:r>
            <w:r w:rsidRPr="00876816">
              <w:rPr>
                <w:rFonts w:ascii="Times New Roman" w:hAnsi="Times New Roman" w:cs="Times New Roman"/>
                <w:noProof/>
                <w:webHidden/>
                <w:sz w:val="20"/>
              </w:rPr>
              <w:fldChar w:fldCharType="end"/>
            </w:r>
          </w:hyperlink>
        </w:p>
        <w:p w:rsidR="00A06F8C" w:rsidRPr="00876816" w:rsidRDefault="00A06F8C" w:rsidP="00876816">
          <w:pPr>
            <w:pStyle w:val="TOC3"/>
            <w:spacing w:line="276" w:lineRule="auto"/>
            <w:rPr>
              <w:rFonts w:ascii="Times New Roman" w:eastAsiaTheme="minorEastAsia" w:hAnsi="Times New Roman" w:cs="Times New Roman"/>
              <w:noProof/>
              <w:sz w:val="20"/>
            </w:rPr>
          </w:pPr>
          <w:hyperlink w:anchor="_Toc361639171" w:history="1">
            <w:r w:rsidRPr="00876816">
              <w:rPr>
                <w:rStyle w:val="Hyperlink"/>
                <w:rFonts w:ascii="Times New Roman" w:hAnsi="Times New Roman" w:cs="Times New Roman"/>
                <w:noProof/>
                <w:sz w:val="20"/>
              </w:rPr>
              <w:t>4.2.2.</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Nutritional value of the canned fish</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_Toc361639171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18</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72" w:history="1">
            <w:r w:rsidRPr="00876816">
              <w:rPr>
                <w:rStyle w:val="Hyperlink"/>
                <w:rFonts w:ascii="Times New Roman" w:hAnsi="Times New Roman" w:cs="Times New Roman"/>
                <w:noProof/>
                <w:sz w:val="20"/>
              </w:rPr>
              <w:t>4.3.</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Method Validation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_Toc361639172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19</w:t>
            </w:r>
            <w:r w:rsidRPr="00876816">
              <w:rPr>
                <w:rFonts w:ascii="Times New Roman" w:hAnsi="Times New Roman" w:cs="Times New Roman"/>
                <w:noProof/>
                <w:webHidden/>
                <w:sz w:val="20"/>
              </w:rPr>
              <w:fldChar w:fldCharType="end"/>
            </w:r>
          </w:hyperlink>
        </w:p>
        <w:p w:rsidR="00A06F8C" w:rsidRPr="00876816" w:rsidRDefault="00A06F8C" w:rsidP="00876816">
          <w:pPr>
            <w:pStyle w:val="TOC2"/>
            <w:spacing w:line="276" w:lineRule="auto"/>
            <w:rPr>
              <w:rFonts w:ascii="Times New Roman" w:eastAsiaTheme="minorEastAsia" w:hAnsi="Times New Roman" w:cs="Times New Roman"/>
              <w:noProof/>
              <w:sz w:val="20"/>
            </w:rPr>
          </w:pPr>
          <w:hyperlink w:anchor="_Toc361639173" w:history="1">
            <w:r w:rsidRPr="00876816">
              <w:rPr>
                <w:rStyle w:val="Hyperlink"/>
                <w:rFonts w:ascii="Times New Roman" w:hAnsi="Times New Roman" w:cs="Times New Roman"/>
                <w:noProof/>
                <w:sz w:val="20"/>
              </w:rPr>
              <w:t>4.4.</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Supermarkets Storage Condition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_Toc361639173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21</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74" w:history="1">
            <w:r w:rsidRPr="00876816">
              <w:rPr>
                <w:rStyle w:val="Hyperlink"/>
                <w:rFonts w:ascii="Times New Roman" w:hAnsi="Times New Roman" w:cs="Times New Roman"/>
                <w:noProof/>
                <w:sz w:val="20"/>
              </w:rPr>
              <w:t>5.</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CONCLUSION AND RECOMMENDATION</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_Toc361639174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25</w:t>
            </w:r>
            <w:r w:rsidRPr="00876816">
              <w:rPr>
                <w:rFonts w:ascii="Times New Roman" w:hAnsi="Times New Roman" w:cs="Times New Roman"/>
                <w:noProof/>
                <w:webHidden/>
                <w:sz w:val="20"/>
              </w:rPr>
              <w:fldChar w:fldCharType="end"/>
            </w:r>
          </w:hyperlink>
        </w:p>
        <w:p w:rsidR="00A06F8C" w:rsidRPr="00876816" w:rsidRDefault="00A06F8C" w:rsidP="00876816">
          <w:pPr>
            <w:pStyle w:val="TOC1"/>
            <w:rPr>
              <w:rFonts w:ascii="Times New Roman" w:eastAsiaTheme="minorEastAsia" w:hAnsi="Times New Roman" w:cs="Times New Roman"/>
              <w:noProof/>
              <w:sz w:val="20"/>
            </w:rPr>
          </w:pPr>
          <w:hyperlink w:anchor="_Toc361639175" w:history="1">
            <w:r w:rsidRPr="00876816">
              <w:rPr>
                <w:rStyle w:val="Hyperlink"/>
                <w:rFonts w:ascii="Times New Roman" w:hAnsi="Times New Roman" w:cs="Times New Roman"/>
                <w:noProof/>
                <w:sz w:val="20"/>
              </w:rPr>
              <w:t>7.</w:t>
            </w:r>
            <w:r w:rsidRPr="00876816">
              <w:rPr>
                <w:rFonts w:ascii="Times New Roman" w:eastAsiaTheme="minorEastAsia" w:hAnsi="Times New Roman" w:cs="Times New Roman"/>
                <w:noProof/>
                <w:sz w:val="20"/>
              </w:rPr>
              <w:tab/>
            </w:r>
            <w:r w:rsidRPr="00876816">
              <w:rPr>
                <w:rStyle w:val="Hyperlink"/>
                <w:rFonts w:ascii="Times New Roman" w:hAnsi="Times New Roman" w:cs="Times New Roman"/>
                <w:noProof/>
                <w:sz w:val="20"/>
              </w:rPr>
              <w:t>REFERENCES</w:t>
            </w:r>
            <w:r w:rsidRPr="00876816">
              <w:rPr>
                <w:rFonts w:ascii="Times New Roman" w:hAnsi="Times New Roman" w:cs="Times New Roman"/>
                <w:noProof/>
                <w:webHidden/>
                <w:sz w:val="20"/>
              </w:rPr>
              <w:tab/>
            </w:r>
            <w:r w:rsidRPr="00876816">
              <w:rPr>
                <w:rFonts w:ascii="Times New Roman" w:hAnsi="Times New Roman" w:cs="Times New Roman"/>
                <w:noProof/>
                <w:webHidden/>
                <w:sz w:val="20"/>
              </w:rPr>
              <w:fldChar w:fldCharType="begin"/>
            </w:r>
            <w:r w:rsidRPr="00876816">
              <w:rPr>
                <w:rFonts w:ascii="Times New Roman" w:hAnsi="Times New Roman" w:cs="Times New Roman"/>
                <w:noProof/>
                <w:webHidden/>
                <w:sz w:val="20"/>
              </w:rPr>
              <w:instrText xml:space="preserve"> PAGEREF _Toc361639175 \h </w:instrText>
            </w:r>
            <w:r w:rsidRPr="00876816">
              <w:rPr>
                <w:rFonts w:ascii="Times New Roman" w:hAnsi="Times New Roman" w:cs="Times New Roman"/>
                <w:noProof/>
                <w:webHidden/>
                <w:sz w:val="20"/>
              </w:rPr>
            </w:r>
            <w:r w:rsidRPr="00876816">
              <w:rPr>
                <w:rFonts w:ascii="Times New Roman" w:hAnsi="Times New Roman" w:cs="Times New Roman"/>
                <w:noProof/>
                <w:webHidden/>
                <w:sz w:val="20"/>
              </w:rPr>
              <w:fldChar w:fldCharType="separate"/>
            </w:r>
            <w:r w:rsidRPr="00876816">
              <w:rPr>
                <w:rFonts w:ascii="Times New Roman" w:hAnsi="Times New Roman" w:cs="Times New Roman"/>
                <w:noProof/>
                <w:webHidden/>
                <w:sz w:val="20"/>
              </w:rPr>
              <w:t>27</w:t>
            </w:r>
            <w:r w:rsidRPr="00876816">
              <w:rPr>
                <w:rFonts w:ascii="Times New Roman" w:hAnsi="Times New Roman" w:cs="Times New Roman"/>
                <w:noProof/>
                <w:webHidden/>
                <w:sz w:val="20"/>
              </w:rPr>
              <w:fldChar w:fldCharType="end"/>
            </w:r>
          </w:hyperlink>
        </w:p>
        <w:p w:rsidR="00A06F8C" w:rsidRDefault="00A06F8C" w:rsidP="00966317">
          <w:pPr>
            <w:spacing w:line="360" w:lineRule="auto"/>
          </w:pPr>
          <w:r>
            <w:fldChar w:fldCharType="end"/>
          </w:r>
        </w:p>
      </w:sdtContent>
    </w:sdt>
    <w:p w:rsidR="007F5438" w:rsidRDefault="007F5438" w:rsidP="00966317">
      <w:pPr>
        <w:pStyle w:val="Heading1"/>
        <w:spacing w:line="360" w:lineRule="auto"/>
        <w:jc w:val="both"/>
        <w:rPr>
          <w:rFonts w:ascii="Times New Roman" w:hAnsi="Times New Roman"/>
          <w:color w:val="auto"/>
          <w:sz w:val="24"/>
          <w:szCs w:val="24"/>
        </w:rPr>
      </w:pPr>
      <w:bookmarkStart w:id="2" w:name="_Toc361639148"/>
    </w:p>
    <w:p w:rsidR="007F5438" w:rsidRDefault="007F5438" w:rsidP="00966317">
      <w:pPr>
        <w:pStyle w:val="Heading1"/>
        <w:spacing w:line="360" w:lineRule="auto"/>
        <w:jc w:val="both"/>
        <w:rPr>
          <w:rFonts w:ascii="Times New Roman" w:hAnsi="Times New Roman"/>
          <w:color w:val="auto"/>
          <w:sz w:val="24"/>
          <w:szCs w:val="24"/>
        </w:rPr>
      </w:pPr>
    </w:p>
    <w:p w:rsidR="00115752" w:rsidRDefault="00115752" w:rsidP="00966317">
      <w:pPr>
        <w:pStyle w:val="Heading1"/>
        <w:spacing w:line="360" w:lineRule="auto"/>
        <w:jc w:val="both"/>
        <w:rPr>
          <w:rFonts w:ascii="Times New Roman" w:hAnsi="Times New Roman"/>
          <w:color w:val="auto"/>
          <w:sz w:val="24"/>
          <w:szCs w:val="24"/>
        </w:rPr>
      </w:pPr>
      <w:r w:rsidRPr="00BA637C">
        <w:rPr>
          <w:rFonts w:ascii="Times New Roman" w:hAnsi="Times New Roman"/>
          <w:color w:val="auto"/>
          <w:sz w:val="24"/>
          <w:szCs w:val="24"/>
        </w:rPr>
        <w:t>LIST OF TABLE</w:t>
      </w:r>
      <w:bookmarkEnd w:id="1"/>
      <w:r w:rsidRPr="00BA637C">
        <w:rPr>
          <w:rFonts w:ascii="Times New Roman" w:hAnsi="Times New Roman"/>
          <w:color w:val="auto"/>
          <w:sz w:val="24"/>
          <w:szCs w:val="24"/>
        </w:rPr>
        <w:t>S</w:t>
      </w:r>
      <w:bookmarkEnd w:id="2"/>
      <w:r>
        <w:rPr>
          <w:rFonts w:ascii="Times New Roman" w:hAnsi="Times New Roman"/>
          <w:color w:val="auto"/>
          <w:sz w:val="24"/>
          <w:szCs w:val="24"/>
        </w:rPr>
        <w:t xml:space="preserve">                                                                                             </w:t>
      </w:r>
    </w:p>
    <w:p w:rsidR="00115752" w:rsidRPr="0007398E" w:rsidRDefault="00115752" w:rsidP="00966317">
      <w:pPr>
        <w:spacing w:line="360" w:lineRule="auto"/>
      </w:pPr>
    </w:p>
    <w:p w:rsidR="008902E6" w:rsidRDefault="008902E6" w:rsidP="008902E6">
      <w:pPr>
        <w:spacing w:line="360" w:lineRule="auto"/>
        <w:ind w:left="990" w:hanging="990"/>
        <w:jc w:val="both"/>
        <w:rPr>
          <w:rFonts w:ascii="Times New Roman" w:hAnsi="Times New Roman" w:cs="Times New Roman"/>
          <w:sz w:val="24"/>
        </w:rPr>
      </w:pPr>
      <w:r w:rsidRPr="003D6919">
        <w:rPr>
          <w:rFonts w:ascii="Times New Roman" w:hAnsi="Times New Roman" w:cs="Times New Roman"/>
          <w:b/>
          <w:sz w:val="24"/>
        </w:rPr>
        <w:t xml:space="preserve">Table </w:t>
      </w:r>
      <w:r>
        <w:rPr>
          <w:rFonts w:ascii="Times New Roman" w:hAnsi="Times New Roman" w:cs="Times New Roman"/>
          <w:b/>
          <w:sz w:val="24"/>
        </w:rPr>
        <w:t>1</w:t>
      </w:r>
      <w:r w:rsidRPr="003D6919">
        <w:rPr>
          <w:rFonts w:ascii="Times New Roman" w:hAnsi="Times New Roman" w:cs="Times New Roman"/>
          <w:sz w:val="24"/>
        </w:rPr>
        <w:t xml:space="preserve">: </w:t>
      </w:r>
      <w:r>
        <w:rPr>
          <w:rFonts w:ascii="Times New Roman" w:hAnsi="Times New Roman" w:cs="Times New Roman"/>
          <w:sz w:val="24"/>
        </w:rPr>
        <w:t xml:space="preserve">Mean </w:t>
      </w:r>
      <w:r w:rsidRPr="00C85F88">
        <w:rPr>
          <w:rFonts w:ascii="Times New Roman" w:eastAsia="Times New Roman" w:hAnsi="Times New Roman" w:cs="Times New Roman"/>
        </w:rPr>
        <w:t>±</w:t>
      </w:r>
      <w:r>
        <w:rPr>
          <w:rFonts w:ascii="Times New Roman" w:eastAsia="Times New Roman" w:hAnsi="Times New Roman" w:cs="Times New Roman"/>
        </w:rPr>
        <w:t xml:space="preserve"> SD content</w:t>
      </w:r>
      <w:r w:rsidRPr="003D6919">
        <w:rPr>
          <w:rFonts w:ascii="Times New Roman" w:hAnsi="Times New Roman" w:cs="Times New Roman"/>
          <w:sz w:val="24"/>
        </w:rPr>
        <w:t xml:space="preserve"> of heavy metals </w:t>
      </w:r>
      <w:r w:rsidRPr="00C85F88">
        <w:rPr>
          <w:rFonts w:ascii="Times New Roman" w:eastAsia="Times New Roman" w:hAnsi="Times New Roman" w:cs="Times New Roman"/>
        </w:rPr>
        <w:t>(mg/g in wet-base)</w:t>
      </w:r>
      <w:r>
        <w:rPr>
          <w:rFonts w:ascii="Times New Roman" w:eastAsia="Times New Roman" w:hAnsi="Times New Roman" w:cs="Times New Roman"/>
        </w:rPr>
        <w:t xml:space="preserve"> </w:t>
      </w:r>
      <w:r w:rsidRPr="003D6919">
        <w:rPr>
          <w:rFonts w:ascii="Times New Roman" w:hAnsi="Times New Roman" w:cs="Times New Roman"/>
          <w:sz w:val="24"/>
        </w:rPr>
        <w:t xml:space="preserve">in four brands of canned dry-milk from supermarkets in Addis Ababa, 2013. </w:t>
      </w:r>
    </w:p>
    <w:p w:rsidR="008902E6" w:rsidRDefault="008902E6" w:rsidP="008902E6">
      <w:pPr>
        <w:spacing w:line="360" w:lineRule="auto"/>
        <w:ind w:left="900" w:hanging="900"/>
        <w:jc w:val="both"/>
        <w:rPr>
          <w:rFonts w:ascii="Times New Roman" w:hAnsi="Times New Roman" w:cs="Times New Roman"/>
          <w:sz w:val="24"/>
          <w:szCs w:val="24"/>
        </w:rPr>
      </w:pPr>
      <w:r w:rsidRPr="00075EF9">
        <w:rPr>
          <w:rFonts w:ascii="Times New Roman" w:hAnsi="Times New Roman" w:cs="Times New Roman"/>
          <w:b/>
          <w:sz w:val="24"/>
          <w:szCs w:val="24"/>
        </w:rPr>
        <w:t xml:space="preserve">Table </w:t>
      </w:r>
      <w:r>
        <w:rPr>
          <w:rFonts w:ascii="Times New Roman" w:hAnsi="Times New Roman" w:cs="Times New Roman"/>
          <w:b/>
          <w:sz w:val="24"/>
          <w:szCs w:val="24"/>
        </w:rPr>
        <w:t>2</w:t>
      </w:r>
      <w:r>
        <w:rPr>
          <w:rFonts w:ascii="Times New Roman" w:hAnsi="Times New Roman" w:cs="Times New Roman"/>
          <w:sz w:val="24"/>
          <w:szCs w:val="24"/>
        </w:rPr>
        <w:t xml:space="preserve">: Comparison of (mean </w:t>
      </w:r>
      <w:r w:rsidRPr="008924C4">
        <w:rPr>
          <w:rFonts w:ascii="Times New Roman" w:hAnsi="Times New Roman" w:cs="Times New Roman"/>
          <w:szCs w:val="18"/>
        </w:rPr>
        <w:t>±</w:t>
      </w:r>
      <w:r>
        <w:rPr>
          <w:rFonts w:ascii="Times New Roman" w:hAnsi="Times New Roman" w:cs="Times New Roman"/>
          <w:szCs w:val="18"/>
        </w:rPr>
        <w:t xml:space="preserve"> </w:t>
      </w:r>
      <w:r>
        <w:rPr>
          <w:rFonts w:ascii="Times New Roman" w:hAnsi="Times New Roman" w:cs="Times New Roman"/>
          <w:sz w:val="24"/>
          <w:szCs w:val="18"/>
        </w:rPr>
        <w:t>SD) observed nutritional value in percent (wet-base) of four brands of milk common from supermarkets in Addis Ababa, 2013.</w:t>
      </w:r>
    </w:p>
    <w:p w:rsidR="008902E6" w:rsidRDefault="008902E6" w:rsidP="008902E6">
      <w:pPr>
        <w:spacing w:line="360" w:lineRule="auto"/>
        <w:ind w:left="900" w:hanging="900"/>
        <w:jc w:val="both"/>
        <w:rPr>
          <w:rFonts w:ascii="Times New Roman" w:hAnsi="Times New Roman" w:cs="Times New Roman"/>
          <w:sz w:val="24"/>
          <w:szCs w:val="24"/>
        </w:rPr>
      </w:pPr>
      <w:r w:rsidRPr="00075EF9">
        <w:rPr>
          <w:rFonts w:ascii="Times New Roman" w:hAnsi="Times New Roman" w:cs="Times New Roman"/>
          <w:b/>
          <w:sz w:val="24"/>
          <w:szCs w:val="24"/>
        </w:rPr>
        <w:t xml:space="preserve">Table </w:t>
      </w:r>
      <w:r>
        <w:rPr>
          <w:rFonts w:ascii="Times New Roman" w:hAnsi="Times New Roman" w:cs="Times New Roman"/>
          <w:b/>
          <w:sz w:val="24"/>
          <w:szCs w:val="24"/>
        </w:rPr>
        <w:t>3</w:t>
      </w:r>
      <w:r>
        <w:rPr>
          <w:rFonts w:ascii="Times New Roman" w:hAnsi="Times New Roman" w:cs="Times New Roman"/>
          <w:sz w:val="24"/>
          <w:szCs w:val="24"/>
        </w:rPr>
        <w:t>: Comparison of (mean</w:t>
      </w:r>
      <w:r w:rsidRPr="000C4269">
        <w:rPr>
          <w:rFonts w:ascii="Times New Roman" w:hAnsi="Times New Roman" w:cs="Times New Roman"/>
          <w:sz w:val="24"/>
          <w:szCs w:val="18"/>
        </w:rPr>
        <w:t>+</w:t>
      </w:r>
      <w:r>
        <w:rPr>
          <w:rFonts w:ascii="Times New Roman" w:hAnsi="Times New Roman" w:cs="Times New Roman"/>
          <w:sz w:val="24"/>
          <w:szCs w:val="18"/>
        </w:rPr>
        <w:t>SD) observed energy value (wet-base) and labeled of four brands of dry-milk from supermarkets in Addis Ababa, 2013.</w:t>
      </w:r>
      <w:r>
        <w:rPr>
          <w:rFonts w:ascii="Times New Roman" w:hAnsi="Times New Roman" w:cs="Times New Roman"/>
          <w:sz w:val="24"/>
          <w:szCs w:val="24"/>
        </w:rPr>
        <w:t xml:space="preserve">  </w:t>
      </w:r>
    </w:p>
    <w:p w:rsidR="008902E6" w:rsidRPr="00661E15" w:rsidRDefault="008902E6" w:rsidP="008902E6">
      <w:pPr>
        <w:spacing w:line="360" w:lineRule="auto"/>
        <w:ind w:left="990" w:hanging="990"/>
        <w:jc w:val="both"/>
        <w:rPr>
          <w:rFonts w:ascii="Times New Roman" w:hAnsi="Times New Roman" w:cs="Times New Roman"/>
          <w:sz w:val="24"/>
        </w:rPr>
      </w:pPr>
      <w:r w:rsidRPr="00691860">
        <w:rPr>
          <w:rFonts w:ascii="Times New Roman" w:hAnsi="Times New Roman" w:cs="Times New Roman"/>
          <w:b/>
          <w:sz w:val="24"/>
        </w:rPr>
        <w:t>Table</w:t>
      </w:r>
      <w:r>
        <w:rPr>
          <w:rFonts w:ascii="Times New Roman" w:hAnsi="Times New Roman" w:cs="Times New Roman"/>
          <w:b/>
          <w:sz w:val="24"/>
        </w:rPr>
        <w:t xml:space="preserve"> 4</w:t>
      </w:r>
      <w:r w:rsidRPr="00BC28C8">
        <w:rPr>
          <w:rFonts w:ascii="Times New Roman" w:hAnsi="Times New Roman" w:cs="Times New Roman"/>
          <w:sz w:val="24"/>
        </w:rPr>
        <w:t>: Nutrition information of the sampled canned fish from supermarkets in Addis Ababa, 2013.</w:t>
      </w:r>
    </w:p>
    <w:p w:rsidR="008902E6" w:rsidRPr="00DE479B" w:rsidRDefault="008902E6" w:rsidP="008902E6">
      <w:pPr>
        <w:tabs>
          <w:tab w:val="left" w:pos="2520"/>
        </w:tabs>
        <w:spacing w:line="360" w:lineRule="auto"/>
        <w:ind w:left="990" w:hanging="990"/>
        <w:jc w:val="both"/>
        <w:rPr>
          <w:rFonts w:ascii="Times New Roman" w:hAnsi="Times New Roman" w:cs="Times New Roman"/>
          <w:sz w:val="24"/>
        </w:rPr>
      </w:pPr>
      <w:r w:rsidRPr="00F13DCB">
        <w:rPr>
          <w:rFonts w:ascii="Times New Roman" w:hAnsi="Times New Roman" w:cs="Times New Roman"/>
          <w:b/>
          <w:sz w:val="24"/>
        </w:rPr>
        <w:t xml:space="preserve">Table </w:t>
      </w:r>
      <w:r>
        <w:rPr>
          <w:rFonts w:ascii="Times New Roman" w:hAnsi="Times New Roman" w:cs="Times New Roman"/>
          <w:b/>
          <w:sz w:val="24"/>
        </w:rPr>
        <w:t>5</w:t>
      </w:r>
      <w:r>
        <w:rPr>
          <w:rFonts w:ascii="Times New Roman" w:hAnsi="Times New Roman" w:cs="Times New Roman"/>
          <w:sz w:val="24"/>
        </w:rPr>
        <w:t>: Comparison of concentration of heavy metals (mean</w:t>
      </w:r>
      <w:r w:rsidRPr="00D916E6">
        <w:rPr>
          <w:rFonts w:ascii="Times New Roman" w:hAnsi="Times New Roman" w:cs="Times New Roman"/>
        </w:rPr>
        <w:t>± SD</w:t>
      </w:r>
      <w:r>
        <w:rPr>
          <w:rFonts w:ascii="Times New Roman" w:hAnsi="Times New Roman" w:cs="Times New Roman"/>
          <w:sz w:val="24"/>
        </w:rPr>
        <w:t xml:space="preserve"> and range)</w:t>
      </w:r>
      <w:r w:rsidRPr="00F93629">
        <w:rPr>
          <w:rFonts w:ascii="Times New Roman" w:hAnsi="Times New Roman" w:cs="Times New Roman"/>
        </w:rPr>
        <w:t xml:space="preserve"> </w:t>
      </w:r>
      <w:r>
        <w:rPr>
          <w:rFonts w:ascii="Times New Roman" w:hAnsi="Times New Roman" w:cs="Times New Roman"/>
        </w:rPr>
        <w:t xml:space="preserve">mg/g in </w:t>
      </w:r>
      <w:r w:rsidRPr="00F93629">
        <w:rPr>
          <w:rFonts w:ascii="Times New Roman" w:hAnsi="Times New Roman" w:cs="Times New Roman"/>
        </w:rPr>
        <w:t>wet weight base</w:t>
      </w:r>
      <w:r>
        <w:rPr>
          <w:rFonts w:ascii="Times New Roman" w:hAnsi="Times New Roman" w:cs="Times New Roman"/>
          <w:sz w:val="24"/>
        </w:rPr>
        <w:t xml:space="preserve"> in canned fish from supermarkets in Addis Ababa, 2013.</w:t>
      </w:r>
    </w:p>
    <w:p w:rsidR="008902E6" w:rsidRPr="00370E17" w:rsidRDefault="008902E6" w:rsidP="008902E6">
      <w:pPr>
        <w:spacing w:line="360" w:lineRule="auto"/>
        <w:ind w:left="990" w:hanging="990"/>
        <w:jc w:val="both"/>
        <w:rPr>
          <w:rFonts w:ascii="Times New Roman" w:hAnsi="Times New Roman" w:cs="Times New Roman"/>
          <w:sz w:val="24"/>
          <w:szCs w:val="24"/>
        </w:rPr>
      </w:pPr>
      <w:r w:rsidRPr="00CF2681">
        <w:rPr>
          <w:rFonts w:ascii="Times New Roman" w:hAnsi="Times New Roman" w:cs="Times New Roman"/>
          <w:b/>
          <w:sz w:val="24"/>
          <w:szCs w:val="24"/>
        </w:rPr>
        <w:t xml:space="preserve">Table </w:t>
      </w:r>
      <w:r>
        <w:rPr>
          <w:rFonts w:ascii="Times New Roman" w:hAnsi="Times New Roman" w:cs="Times New Roman"/>
          <w:b/>
          <w:sz w:val="24"/>
          <w:szCs w:val="24"/>
        </w:rPr>
        <w:t>6</w:t>
      </w:r>
      <w:r>
        <w:rPr>
          <w:rFonts w:ascii="Times New Roman" w:hAnsi="Times New Roman" w:cs="Times New Roman"/>
          <w:sz w:val="24"/>
          <w:szCs w:val="24"/>
        </w:rPr>
        <w:t xml:space="preserve">: </w:t>
      </w:r>
      <w:r w:rsidRPr="00370E17">
        <w:rPr>
          <w:rFonts w:ascii="Times New Roman" w:hAnsi="Times New Roman" w:cs="Times New Roman"/>
          <w:sz w:val="24"/>
          <w:szCs w:val="24"/>
        </w:rPr>
        <w:t>Fat</w:t>
      </w:r>
      <w:r>
        <w:rPr>
          <w:rFonts w:ascii="Times New Roman" w:hAnsi="Times New Roman" w:cs="Times New Roman"/>
          <w:sz w:val="24"/>
          <w:szCs w:val="24"/>
        </w:rPr>
        <w:t>, protein (g/g) and energy yield (kcal)</w:t>
      </w:r>
      <w:r w:rsidRPr="00370E17">
        <w:rPr>
          <w:rFonts w:ascii="Times New Roman" w:hAnsi="Times New Roman" w:cs="Times New Roman"/>
          <w:sz w:val="24"/>
          <w:szCs w:val="24"/>
        </w:rPr>
        <w:t xml:space="preserve"> content</w:t>
      </w:r>
      <w:r>
        <w:rPr>
          <w:rFonts w:ascii="Times New Roman" w:hAnsi="Times New Roman" w:cs="Times New Roman"/>
          <w:sz w:val="24"/>
          <w:szCs w:val="24"/>
        </w:rPr>
        <w:t xml:space="preserve"> per gram (mean</w:t>
      </w:r>
      <w:r w:rsidRPr="00D916E6">
        <w:rPr>
          <w:rFonts w:ascii="Times New Roman" w:hAnsi="Times New Roman" w:cs="Times New Roman"/>
          <w:sz w:val="24"/>
          <w:szCs w:val="24"/>
        </w:rPr>
        <w:t>±</w:t>
      </w:r>
      <w:r>
        <w:rPr>
          <w:rFonts w:ascii="Times New Roman" w:hAnsi="Times New Roman" w:cs="Times New Roman"/>
          <w:sz w:val="24"/>
          <w:szCs w:val="24"/>
        </w:rPr>
        <w:t xml:space="preserve"> SD) (wet-base)</w:t>
      </w:r>
      <w:r w:rsidRPr="00370E17">
        <w:rPr>
          <w:rFonts w:ascii="Times New Roman" w:hAnsi="Times New Roman" w:cs="Times New Roman"/>
          <w:sz w:val="24"/>
          <w:szCs w:val="24"/>
        </w:rPr>
        <w:t xml:space="preserve"> of canned fish from supermarkets in Addis Ababa</w:t>
      </w:r>
      <w:r>
        <w:rPr>
          <w:rFonts w:ascii="Times New Roman" w:hAnsi="Times New Roman" w:cs="Times New Roman"/>
          <w:sz w:val="24"/>
          <w:szCs w:val="24"/>
        </w:rPr>
        <w:t>, 2013.</w:t>
      </w:r>
    </w:p>
    <w:p w:rsidR="008902E6" w:rsidRPr="00C00710" w:rsidRDefault="008902E6" w:rsidP="008902E6">
      <w:pPr>
        <w:autoSpaceDE w:val="0"/>
        <w:autoSpaceDN w:val="0"/>
        <w:adjustRightInd w:val="0"/>
        <w:spacing w:after="0" w:line="360" w:lineRule="auto"/>
        <w:jc w:val="both"/>
        <w:rPr>
          <w:rFonts w:ascii="Times New Roman" w:hAnsi="Times New Roman" w:cs="Times New Roman"/>
          <w:color w:val="000000"/>
          <w:sz w:val="24"/>
          <w:szCs w:val="19"/>
        </w:rPr>
      </w:pPr>
      <w:r w:rsidRPr="004054C8">
        <w:rPr>
          <w:rFonts w:ascii="Times New Roman" w:hAnsi="Times New Roman" w:cs="Times New Roman"/>
          <w:b/>
          <w:bCs/>
          <w:sz w:val="24"/>
          <w:szCs w:val="19"/>
        </w:rPr>
        <w:t xml:space="preserve">Table </w:t>
      </w:r>
      <w:r>
        <w:rPr>
          <w:rFonts w:ascii="Times New Roman" w:hAnsi="Times New Roman" w:cs="Times New Roman"/>
          <w:b/>
          <w:bCs/>
          <w:sz w:val="24"/>
          <w:szCs w:val="19"/>
        </w:rPr>
        <w:t>7</w:t>
      </w:r>
      <w:r w:rsidRPr="00C00710">
        <w:rPr>
          <w:rFonts w:ascii="Times New Roman" w:hAnsi="Times New Roman" w:cs="Times New Roman"/>
          <w:color w:val="000000"/>
          <w:sz w:val="24"/>
          <w:szCs w:val="19"/>
        </w:rPr>
        <w:t xml:space="preserve">: Limit of detection (LOD) and limit of quantification (LOQ) in mg/g  </w:t>
      </w:r>
    </w:p>
    <w:p w:rsidR="008902E6" w:rsidRDefault="008902E6" w:rsidP="008902E6">
      <w:pPr>
        <w:spacing w:line="360" w:lineRule="auto"/>
        <w:jc w:val="both"/>
      </w:pPr>
      <w:r w:rsidRPr="008417ED">
        <w:rPr>
          <w:rFonts w:ascii="Times New Roman" w:hAnsi="Times New Roman" w:cs="Times New Roman"/>
          <w:b/>
          <w:sz w:val="24"/>
        </w:rPr>
        <w:t xml:space="preserve">Table </w:t>
      </w:r>
      <w:r>
        <w:rPr>
          <w:rFonts w:ascii="Times New Roman" w:hAnsi="Times New Roman" w:cs="Times New Roman"/>
          <w:b/>
          <w:sz w:val="24"/>
        </w:rPr>
        <w:t>8</w:t>
      </w:r>
      <w:r w:rsidRPr="00E6473D">
        <w:rPr>
          <w:rFonts w:ascii="Times New Roman" w:hAnsi="Times New Roman" w:cs="Times New Roman"/>
          <w:sz w:val="24"/>
        </w:rPr>
        <w:t xml:space="preserve">: </w:t>
      </w:r>
      <w:r>
        <w:rPr>
          <w:rFonts w:ascii="Times New Roman" w:hAnsi="Times New Roman" w:cs="Times New Roman"/>
          <w:sz w:val="24"/>
        </w:rPr>
        <w:t>Building</w:t>
      </w:r>
      <w:r w:rsidRPr="00E6473D">
        <w:rPr>
          <w:rFonts w:ascii="Times New Roman" w:hAnsi="Times New Roman" w:cs="Times New Roman"/>
          <w:sz w:val="24"/>
        </w:rPr>
        <w:t xml:space="preserve"> condition</w:t>
      </w:r>
      <w:r>
        <w:rPr>
          <w:rFonts w:ascii="Times New Roman" w:hAnsi="Times New Roman" w:cs="Times New Roman"/>
          <w:sz w:val="24"/>
        </w:rPr>
        <w:t xml:space="preserve"> of selected supermarkets in Addis Ababa, 2013 (n=8)</w:t>
      </w:r>
    </w:p>
    <w:p w:rsidR="008902E6" w:rsidRPr="00E147EC" w:rsidRDefault="008902E6" w:rsidP="008902E6">
      <w:pPr>
        <w:tabs>
          <w:tab w:val="center" w:pos="2548"/>
        </w:tabs>
        <w:autoSpaceDE w:val="0"/>
        <w:autoSpaceDN w:val="0"/>
        <w:adjustRightInd w:val="0"/>
        <w:spacing w:after="0" w:line="360" w:lineRule="auto"/>
        <w:ind w:left="900" w:hanging="900"/>
        <w:jc w:val="both"/>
        <w:rPr>
          <w:rFonts w:ascii="Times New Roman" w:hAnsi="Times New Roman" w:cs="Times New Roman"/>
          <w:bCs/>
          <w:color w:val="000000"/>
          <w:sz w:val="19"/>
          <w:szCs w:val="19"/>
        </w:rPr>
      </w:pPr>
      <w:r>
        <w:rPr>
          <w:rFonts w:ascii="Times New Roman" w:hAnsi="Times New Roman" w:cs="Times New Roman"/>
          <w:b/>
          <w:bCs/>
          <w:color w:val="000000"/>
          <w:sz w:val="24"/>
          <w:szCs w:val="19"/>
        </w:rPr>
        <w:t xml:space="preserve">Table 9: </w:t>
      </w:r>
      <w:r w:rsidRPr="00E147EC">
        <w:rPr>
          <w:rFonts w:ascii="Times New Roman" w:hAnsi="Times New Roman" w:cs="Times New Roman"/>
          <w:bCs/>
          <w:color w:val="000000"/>
          <w:sz w:val="24"/>
          <w:szCs w:val="19"/>
        </w:rPr>
        <w:t xml:space="preserve">Association of cadmium level in fish samples to </w:t>
      </w:r>
      <w:r>
        <w:rPr>
          <w:rFonts w:ascii="Times New Roman" w:hAnsi="Times New Roman" w:cs="Times New Roman"/>
          <w:bCs/>
          <w:color w:val="000000"/>
          <w:sz w:val="24"/>
          <w:szCs w:val="19"/>
        </w:rPr>
        <w:t>storage condition of the supermarkets in Addis Ababa, 2013</w:t>
      </w:r>
    </w:p>
    <w:p w:rsidR="00115752" w:rsidRDefault="00115752" w:rsidP="00966317">
      <w:pPr>
        <w:spacing w:line="360" w:lineRule="auto"/>
        <w:jc w:val="both"/>
        <w:rPr>
          <w:rFonts w:ascii="Times New Roman" w:hAnsi="Times New Roman"/>
          <w:b/>
          <w:sz w:val="24"/>
        </w:rPr>
      </w:pPr>
    </w:p>
    <w:p w:rsidR="00115752" w:rsidRDefault="00115752" w:rsidP="00966317">
      <w:pPr>
        <w:spacing w:line="360" w:lineRule="auto"/>
        <w:jc w:val="both"/>
        <w:rPr>
          <w:rFonts w:ascii="Times New Roman" w:hAnsi="Times New Roman"/>
          <w:b/>
          <w:sz w:val="24"/>
        </w:rPr>
      </w:pPr>
    </w:p>
    <w:p w:rsidR="00115752" w:rsidRPr="00F2741B" w:rsidRDefault="00115752" w:rsidP="00966317">
      <w:pPr>
        <w:spacing w:line="360" w:lineRule="auto"/>
        <w:rPr>
          <w:rFonts w:ascii="Times New Roman" w:hAnsi="Times New Roman" w:cs="Times New Roman"/>
          <w:b/>
          <w:sz w:val="24"/>
        </w:rPr>
      </w:pPr>
      <w:r>
        <w:rPr>
          <w:rFonts w:ascii="Times New Roman" w:hAnsi="Times New Roman" w:cs="Times New Roman"/>
          <w:b/>
          <w:sz w:val="24"/>
        </w:rPr>
        <w:br w:type="page"/>
      </w:r>
      <w:r w:rsidRPr="00F2741B">
        <w:rPr>
          <w:rFonts w:ascii="Times New Roman" w:hAnsi="Times New Roman" w:cs="Times New Roman"/>
          <w:b/>
          <w:sz w:val="24"/>
        </w:rPr>
        <w:t>LIST OF ABBREVATIONS</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AAS                   Atomic Absorption Spectroscopy</w:t>
      </w:r>
    </w:p>
    <w:p w:rsidR="00115752"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AAU</w:t>
      </w:r>
      <w:r w:rsidRPr="00931D91">
        <w:rPr>
          <w:rFonts w:ascii="Times New Roman" w:eastAsia="Calibri" w:hAnsi="Times New Roman" w:cs="Times New Roman"/>
          <w:sz w:val="24"/>
          <w:szCs w:val="24"/>
        </w:rPr>
        <w:tab/>
        <w:t xml:space="preserve">               Addis Ababa University</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AM                     Abay Milk</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AOAC               Association of Analytic</w:t>
      </w:r>
      <w:r>
        <w:rPr>
          <w:rFonts w:ascii="Times New Roman" w:eastAsia="Calibri" w:hAnsi="Times New Roman" w:cs="Times New Roman"/>
          <w:sz w:val="24"/>
          <w:szCs w:val="24"/>
        </w:rPr>
        <w:t>al</w:t>
      </w:r>
      <w:r w:rsidRPr="00931D91">
        <w:rPr>
          <w:rFonts w:ascii="Times New Roman" w:eastAsia="Calibri" w:hAnsi="Times New Roman" w:cs="Times New Roman"/>
          <w:sz w:val="24"/>
          <w:szCs w:val="24"/>
        </w:rPr>
        <w:t xml:space="preserve"> Chemists            </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ATSDR              Agency for Toxic Substance</w:t>
      </w:r>
      <w:r>
        <w:rPr>
          <w:rFonts w:ascii="Times New Roman" w:eastAsia="Calibri" w:hAnsi="Times New Roman" w:cs="Times New Roman"/>
          <w:sz w:val="24"/>
          <w:szCs w:val="24"/>
        </w:rPr>
        <w:t>s</w:t>
      </w:r>
      <w:r w:rsidRPr="00931D91">
        <w:rPr>
          <w:rFonts w:ascii="Times New Roman" w:eastAsia="Calibri" w:hAnsi="Times New Roman" w:cs="Times New Roman"/>
          <w:sz w:val="24"/>
          <w:szCs w:val="24"/>
        </w:rPr>
        <w:t xml:space="preserve"> and Disease Registry</w:t>
      </w:r>
    </w:p>
    <w:p w:rsidR="00115752"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CAC                   Codex Alimentarius Commission</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CF                      Chiara Fish</w:t>
      </w:r>
    </w:p>
    <w:p w:rsidR="00115752" w:rsidRDefault="00115752" w:rsidP="00966317">
      <w:pPr>
        <w:spacing w:line="360" w:lineRule="auto"/>
        <w:rPr>
          <w:rFonts w:ascii="Times New Roman" w:eastAsia="Calibri" w:hAnsi="Times New Roman" w:cs="Times New Roman"/>
          <w:sz w:val="24"/>
          <w:szCs w:val="24"/>
        </w:rPr>
      </w:pPr>
      <w:r w:rsidRPr="00931D91">
        <w:rPr>
          <w:rFonts w:ascii="Times New Roman" w:hAnsi="Times New Roman" w:cs="Times New Roman"/>
          <w:sz w:val="24"/>
          <w:szCs w:val="24"/>
        </w:rPr>
        <w:t xml:space="preserve">CAC </w:t>
      </w:r>
      <w:r>
        <w:rPr>
          <w:rFonts w:ascii="Times New Roman" w:hAnsi="Times New Roman" w:cs="Times New Roman"/>
          <w:sz w:val="24"/>
          <w:szCs w:val="24"/>
        </w:rPr>
        <w:t xml:space="preserve">                  </w:t>
      </w:r>
      <w:r w:rsidRPr="00931D91">
        <w:rPr>
          <w:rFonts w:ascii="Times New Roman" w:hAnsi="Times New Roman" w:cs="Times New Roman"/>
          <w:sz w:val="24"/>
          <w:szCs w:val="24"/>
        </w:rPr>
        <w:t>Codex Alimentarius Commission</w:t>
      </w:r>
      <w:r>
        <w:rPr>
          <w:rFonts w:ascii="Times New Roman" w:hAnsi="Times New Roman" w:cs="Times New Roman"/>
          <w:sz w:val="24"/>
          <w:szCs w:val="24"/>
        </w:rPr>
        <w:t xml:space="preserve"> </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CM                     Coast Milk</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DIF                    Diamond Fish</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EC                      European Commission</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EFSA                 European Food Safety Authority</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EHNRI               </w:t>
      </w:r>
      <w:r w:rsidRPr="00931D91">
        <w:rPr>
          <w:rFonts w:ascii="Times New Roman" w:eastAsia="Calibri" w:hAnsi="Times New Roman" w:cs="Times New Roman"/>
          <w:sz w:val="24"/>
          <w:szCs w:val="24"/>
        </w:rPr>
        <w:t>Ethiopian Health and Nutrition Research Institute</w:t>
      </w:r>
    </w:p>
    <w:p w:rsidR="00115752" w:rsidRPr="00E1740F" w:rsidRDefault="00115752" w:rsidP="00966317">
      <w:pPr>
        <w:spacing w:line="360" w:lineRule="auto"/>
        <w:rPr>
          <w:rFonts w:ascii="Times New Roman" w:eastAsia="Calibri" w:hAnsi="Times New Roman" w:cs="Times New Roman"/>
          <w:sz w:val="24"/>
          <w:szCs w:val="24"/>
        </w:rPr>
      </w:pPr>
      <w:r w:rsidRPr="00E1740F">
        <w:rPr>
          <w:rFonts w:ascii="Times New Roman" w:eastAsia="Calibri" w:hAnsi="Times New Roman" w:cs="Times New Roman"/>
          <w:sz w:val="24"/>
          <w:szCs w:val="24"/>
        </w:rPr>
        <w:t xml:space="preserve">ECAE       </w:t>
      </w:r>
      <w:r>
        <w:rPr>
          <w:rFonts w:ascii="Times New Roman" w:eastAsia="Calibri" w:hAnsi="Times New Roman" w:cs="Times New Roman"/>
          <w:sz w:val="24"/>
          <w:szCs w:val="24"/>
        </w:rPr>
        <w:t xml:space="preserve">          </w:t>
      </w:r>
      <w:r w:rsidRPr="00E1740F">
        <w:rPr>
          <w:rFonts w:ascii="Times New Roman" w:eastAsia="Calibri" w:hAnsi="Times New Roman" w:cs="Times New Roman"/>
          <w:sz w:val="24"/>
          <w:szCs w:val="24"/>
        </w:rPr>
        <w:t>Ethiopian Conformity Assessment Enterprise</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ERCA                </w:t>
      </w:r>
      <w:r w:rsidRPr="00931D91">
        <w:rPr>
          <w:rFonts w:ascii="Times New Roman" w:eastAsia="Calibri" w:hAnsi="Times New Roman" w:cs="Times New Roman"/>
          <w:sz w:val="24"/>
          <w:szCs w:val="24"/>
        </w:rPr>
        <w:t>Ethiopian Revenue and Custom Authority</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EU                      </w:t>
      </w:r>
      <w:r w:rsidRPr="00931D91">
        <w:rPr>
          <w:rFonts w:ascii="Times New Roman" w:eastAsia="Calibri" w:hAnsi="Times New Roman" w:cs="Times New Roman"/>
          <w:sz w:val="24"/>
          <w:szCs w:val="24"/>
        </w:rPr>
        <w:t>European Union</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FDA                   </w:t>
      </w:r>
      <w:r w:rsidRPr="00931D91">
        <w:rPr>
          <w:rFonts w:ascii="Times New Roman" w:eastAsia="Calibri" w:hAnsi="Times New Roman" w:cs="Times New Roman"/>
          <w:sz w:val="24"/>
          <w:szCs w:val="24"/>
        </w:rPr>
        <w:t>Food and Drug Administration</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FM                     France Lait Milk</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FMHACA          </w:t>
      </w:r>
      <w:r w:rsidRPr="00931D91">
        <w:rPr>
          <w:rFonts w:ascii="Times New Roman" w:eastAsia="Calibri" w:hAnsi="Times New Roman" w:cs="Times New Roman"/>
          <w:sz w:val="24"/>
          <w:szCs w:val="24"/>
        </w:rPr>
        <w:t>Food, Medicine, and Health care Administration and Control Agency</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MOH                 Ministry of Health</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NCC                  </w:t>
      </w:r>
      <w:r w:rsidRPr="00931D91">
        <w:rPr>
          <w:rFonts w:ascii="Times New Roman" w:eastAsia="Calibri" w:hAnsi="Times New Roman" w:cs="Times New Roman"/>
          <w:sz w:val="24"/>
          <w:szCs w:val="24"/>
        </w:rPr>
        <w:t>National Codex Committee</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NF                      Nicola Fish</w:t>
      </w:r>
    </w:p>
    <w:p w:rsidR="00115752" w:rsidRPr="00931D91"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NM                    Nido Milk</w:t>
      </w:r>
    </w:p>
    <w:p w:rsidR="00115752" w:rsidRPr="00931D91" w:rsidRDefault="00115752" w:rsidP="00966317">
      <w:pPr>
        <w:spacing w:line="360" w:lineRule="auto"/>
        <w:rPr>
          <w:rFonts w:ascii="Times New Roman" w:eastAsia="Calibri" w:hAnsi="Times New Roman" w:cs="Times New Roman"/>
          <w:sz w:val="24"/>
          <w:szCs w:val="24"/>
        </w:rPr>
      </w:pPr>
      <w:r w:rsidRPr="00931D91">
        <w:rPr>
          <w:rFonts w:ascii="Times New Roman" w:eastAsia="Calibri" w:hAnsi="Times New Roman" w:cs="Times New Roman"/>
          <w:sz w:val="24"/>
          <w:szCs w:val="24"/>
        </w:rPr>
        <w:t>US EPA             United States Environmental Protection Agency</w:t>
      </w:r>
    </w:p>
    <w:p w:rsidR="00115752" w:rsidRDefault="00115752" w:rsidP="00966317">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WHO                 </w:t>
      </w:r>
      <w:r w:rsidRPr="00931D91">
        <w:rPr>
          <w:rFonts w:ascii="Times New Roman" w:eastAsia="Calibri" w:hAnsi="Times New Roman" w:cs="Times New Roman"/>
          <w:sz w:val="24"/>
          <w:szCs w:val="24"/>
        </w:rPr>
        <w:t>World Health Organization</w:t>
      </w:r>
    </w:p>
    <w:p w:rsidR="0026066E" w:rsidRDefault="0026066E" w:rsidP="00966317">
      <w:pPr>
        <w:spacing w:line="360" w:lineRule="auto"/>
        <w:rPr>
          <w:rFonts w:ascii="Times New Roman" w:eastAsiaTheme="majorEastAsia" w:hAnsi="Times New Roman" w:cs="Times New Roman"/>
          <w:b/>
          <w:bCs/>
          <w:sz w:val="24"/>
          <w:szCs w:val="24"/>
        </w:rPr>
      </w:pPr>
      <w:bookmarkStart w:id="3" w:name="_Toc341756932"/>
      <w:bookmarkStart w:id="4" w:name="_Toc341758503"/>
      <w:r>
        <w:rPr>
          <w:rFonts w:ascii="Times New Roman" w:hAnsi="Times New Roman" w:cs="Times New Roman"/>
          <w:sz w:val="24"/>
          <w:szCs w:val="24"/>
        </w:rPr>
        <w:br w:type="page"/>
      </w:r>
    </w:p>
    <w:p w:rsidR="00115752" w:rsidRPr="003F0EDD" w:rsidRDefault="00115752" w:rsidP="00966317">
      <w:pPr>
        <w:pStyle w:val="Heading1"/>
        <w:spacing w:line="360" w:lineRule="auto"/>
        <w:jc w:val="both"/>
        <w:rPr>
          <w:rFonts w:ascii="Times New Roman" w:hAnsi="Times New Roman" w:cs="Times New Roman"/>
          <w:color w:val="auto"/>
          <w:sz w:val="24"/>
          <w:szCs w:val="24"/>
        </w:rPr>
      </w:pPr>
      <w:bookmarkStart w:id="5" w:name="_Toc361639149"/>
      <w:r w:rsidRPr="003F0EDD">
        <w:rPr>
          <w:rFonts w:ascii="Times New Roman" w:hAnsi="Times New Roman" w:cs="Times New Roman"/>
          <w:color w:val="auto"/>
          <w:sz w:val="24"/>
          <w:szCs w:val="24"/>
        </w:rPr>
        <w:t>ABSTRACT</w:t>
      </w:r>
      <w:bookmarkEnd w:id="5"/>
      <w:r w:rsidRPr="003F0EDD">
        <w:rPr>
          <w:rFonts w:ascii="Times New Roman" w:hAnsi="Times New Roman" w:cs="Times New Roman"/>
          <w:color w:val="auto"/>
          <w:sz w:val="24"/>
          <w:szCs w:val="24"/>
        </w:rPr>
        <w:t xml:space="preserve"> </w:t>
      </w:r>
    </w:p>
    <w:p w:rsidR="00115752" w:rsidRPr="00ED00C2" w:rsidRDefault="00310B3B" w:rsidP="00966317">
      <w:pPr>
        <w:spacing w:line="360" w:lineRule="auto"/>
        <w:jc w:val="both"/>
        <w:rPr>
          <w:rFonts w:ascii="Times New Roman" w:hAnsi="Times New Roman" w:cs="Times New Roman"/>
          <w:i/>
          <w:sz w:val="24"/>
          <w:szCs w:val="24"/>
        </w:rPr>
      </w:pPr>
      <w:r>
        <w:rPr>
          <w:rFonts w:ascii="Times New Roman" w:hAnsi="Times New Roman" w:cs="Times New Roman"/>
          <w:i/>
          <w:sz w:val="24"/>
          <w:szCs w:val="20"/>
        </w:rPr>
        <w:t>T</w:t>
      </w:r>
      <w:r w:rsidR="00115752">
        <w:rPr>
          <w:rFonts w:ascii="Times New Roman" w:hAnsi="Times New Roman" w:cs="Times New Roman"/>
          <w:i/>
          <w:sz w:val="24"/>
        </w:rPr>
        <w:t>his study determined</w:t>
      </w:r>
      <w:r w:rsidR="00115752" w:rsidRPr="00ED00C2">
        <w:rPr>
          <w:rFonts w:ascii="Times New Roman" w:hAnsi="Times New Roman" w:cs="Times New Roman"/>
          <w:i/>
          <w:sz w:val="24"/>
        </w:rPr>
        <w:t xml:space="preserve"> the level</w:t>
      </w:r>
      <w:r w:rsidR="00115752">
        <w:rPr>
          <w:rFonts w:ascii="Times New Roman" w:hAnsi="Times New Roman" w:cs="Times New Roman"/>
          <w:i/>
          <w:sz w:val="24"/>
        </w:rPr>
        <w:t>s</w:t>
      </w:r>
      <w:r w:rsidR="00115752" w:rsidRPr="00ED00C2">
        <w:rPr>
          <w:rFonts w:ascii="Times New Roman" w:hAnsi="Times New Roman" w:cs="Times New Roman"/>
          <w:i/>
          <w:sz w:val="24"/>
        </w:rPr>
        <w:t xml:space="preserve"> of Cd, Cu, Pb, and Zn </w:t>
      </w:r>
      <w:r w:rsidR="00115752">
        <w:rPr>
          <w:rFonts w:ascii="Times New Roman" w:hAnsi="Times New Roman" w:cs="Times New Roman"/>
          <w:i/>
          <w:sz w:val="24"/>
        </w:rPr>
        <w:t xml:space="preserve">concentrations and </w:t>
      </w:r>
      <w:r w:rsidR="00115752" w:rsidRPr="00ED00C2">
        <w:rPr>
          <w:rFonts w:ascii="Times New Roman" w:hAnsi="Times New Roman" w:cs="Times New Roman"/>
          <w:i/>
          <w:sz w:val="24"/>
        </w:rPr>
        <w:t xml:space="preserve">nutritional values in four brands of canned </w:t>
      </w:r>
      <w:r w:rsidR="00115752">
        <w:rPr>
          <w:rFonts w:ascii="Times New Roman" w:hAnsi="Times New Roman" w:cs="Times New Roman"/>
          <w:i/>
          <w:sz w:val="24"/>
        </w:rPr>
        <w:t>dry-milk and fish in addition</w:t>
      </w:r>
      <w:r w:rsidR="00115752" w:rsidRPr="00ED00C2">
        <w:rPr>
          <w:rFonts w:ascii="Times New Roman" w:hAnsi="Times New Roman" w:cs="Times New Roman"/>
          <w:i/>
          <w:sz w:val="24"/>
        </w:rPr>
        <w:t xml:space="preserve">. The storage conditions of the supermarkets from where the sample foods collected were </w:t>
      </w:r>
      <w:r w:rsidR="00115752">
        <w:rPr>
          <w:rFonts w:ascii="Times New Roman" w:hAnsi="Times New Roman" w:cs="Times New Roman"/>
          <w:i/>
          <w:sz w:val="24"/>
        </w:rPr>
        <w:t>discus</w:t>
      </w:r>
      <w:r w:rsidR="00115752" w:rsidRPr="00ED00C2">
        <w:rPr>
          <w:rFonts w:ascii="Times New Roman" w:hAnsi="Times New Roman" w:cs="Times New Roman"/>
          <w:i/>
          <w:sz w:val="24"/>
        </w:rPr>
        <w:t xml:space="preserve">sed. The result indicated that </w:t>
      </w:r>
      <w:r w:rsidR="00115752">
        <w:rPr>
          <w:rFonts w:ascii="Times New Roman" w:hAnsi="Times New Roman" w:cs="Times New Roman"/>
          <w:i/>
          <w:sz w:val="24"/>
        </w:rPr>
        <w:t>t</w:t>
      </w:r>
      <w:r w:rsidR="00115752" w:rsidRPr="00ED00C2">
        <w:rPr>
          <w:rFonts w:ascii="Times New Roman" w:hAnsi="Times New Roman" w:cs="Times New Roman"/>
          <w:i/>
          <w:sz w:val="24"/>
        </w:rPr>
        <w:t xml:space="preserve">he </w:t>
      </w:r>
      <w:r w:rsidR="00115752">
        <w:rPr>
          <w:rFonts w:ascii="Times New Roman" w:hAnsi="Times New Roman" w:cs="Times New Roman"/>
          <w:i/>
          <w:sz w:val="24"/>
        </w:rPr>
        <w:t xml:space="preserve">mean </w:t>
      </w:r>
      <w:r w:rsidR="00115752" w:rsidRPr="00ED00C2">
        <w:rPr>
          <w:rFonts w:ascii="Times New Roman" w:eastAsia="Times New Roman" w:hAnsi="Times New Roman" w:cs="Times New Roman"/>
          <w:i/>
          <w:sz w:val="24"/>
          <w:szCs w:val="24"/>
        </w:rPr>
        <w:t>±</w:t>
      </w:r>
      <w:r w:rsidR="00115752">
        <w:rPr>
          <w:rFonts w:ascii="Times New Roman" w:eastAsia="Times New Roman" w:hAnsi="Times New Roman" w:cs="Times New Roman"/>
          <w:i/>
          <w:sz w:val="24"/>
          <w:szCs w:val="24"/>
        </w:rPr>
        <w:t xml:space="preserve"> </w:t>
      </w:r>
      <w:r w:rsidR="00115752">
        <w:rPr>
          <w:rFonts w:ascii="Times New Roman" w:hAnsi="Times New Roman" w:cs="Times New Roman"/>
          <w:i/>
          <w:sz w:val="24"/>
        </w:rPr>
        <w:t>SD levels of Cu and Zn in the four brands of milk were</w:t>
      </w:r>
      <w:r w:rsidR="00115752" w:rsidRPr="00ED00C2">
        <w:rPr>
          <w:rFonts w:ascii="Times New Roman" w:hAnsi="Times New Roman" w:cs="Times New Roman"/>
          <w:i/>
          <w:sz w:val="24"/>
        </w:rPr>
        <w:t xml:space="preserve"> lower than the </w:t>
      </w:r>
      <w:r w:rsidR="00115752" w:rsidRPr="00ED00C2">
        <w:rPr>
          <w:rFonts w:ascii="Times New Roman" w:eastAsia="TimesNewRoman" w:hAnsi="Times New Roman" w:cs="Times New Roman"/>
          <w:i/>
          <w:sz w:val="24"/>
          <w:szCs w:val="24"/>
        </w:rPr>
        <w:t xml:space="preserve">FAO/WHO </w:t>
      </w:r>
      <w:r w:rsidR="00115752" w:rsidRPr="00ED00C2">
        <w:rPr>
          <w:rFonts w:ascii="Times New Roman" w:hAnsi="Times New Roman" w:cs="Times New Roman"/>
          <w:i/>
          <w:sz w:val="24"/>
        </w:rPr>
        <w:t xml:space="preserve">maximum tolerable </w:t>
      </w:r>
      <w:r w:rsidR="00115752" w:rsidRPr="00ED00C2">
        <w:rPr>
          <w:rFonts w:ascii="Times New Roman" w:eastAsia="TimesNewRoman" w:hAnsi="Times New Roman" w:cs="Times New Roman"/>
          <w:i/>
          <w:sz w:val="24"/>
          <w:szCs w:val="24"/>
        </w:rPr>
        <w:t>limit (</w:t>
      </w:r>
      <w:r w:rsidR="00115752" w:rsidRPr="00ED00C2">
        <w:rPr>
          <w:rFonts w:ascii="Times New Roman" w:hAnsi="Times New Roman" w:cs="Times New Roman"/>
          <w:i/>
          <w:sz w:val="24"/>
        </w:rPr>
        <w:t xml:space="preserve">FAO/WHO, 1984). </w:t>
      </w:r>
      <w:r w:rsidR="00115752" w:rsidRPr="00ED00C2">
        <w:rPr>
          <w:rFonts w:ascii="Times New Roman" w:eastAsia="Times New Roman" w:hAnsi="Times New Roman" w:cs="Times New Roman"/>
          <w:i/>
          <w:sz w:val="24"/>
          <w:szCs w:val="24"/>
        </w:rPr>
        <w:t xml:space="preserve">The relative highest level of Cd (1.991±0.47mg/g) observed in CM milk brand from Holland was above the maximum tolerable limit 0.2 ppm (FAO/WHO, 1984). In contrast the Cd level was low (0.202±0.309 mg/g) in AM milk branded from Ethiopia. </w:t>
      </w:r>
      <w:r w:rsidR="00115752">
        <w:rPr>
          <w:rFonts w:ascii="Times New Roman" w:eastAsia="Times New Roman" w:hAnsi="Times New Roman" w:cs="Times New Roman"/>
          <w:i/>
          <w:sz w:val="24"/>
          <w:szCs w:val="24"/>
        </w:rPr>
        <w:t>The level of Pb in all milk brands were above the</w:t>
      </w:r>
      <w:r w:rsidR="00115752" w:rsidRPr="00ED00C2">
        <w:rPr>
          <w:rFonts w:ascii="Times New Roman" w:hAnsi="Times New Roman" w:cs="Times New Roman"/>
          <w:i/>
          <w:sz w:val="24"/>
          <w:szCs w:val="24"/>
        </w:rPr>
        <w:t xml:space="preserve"> FAO/WHO (1984) limit of lead </w:t>
      </w:r>
      <w:r w:rsidR="00115752">
        <w:rPr>
          <w:rFonts w:ascii="Times New Roman" w:hAnsi="Times New Roman" w:cs="Times New Roman"/>
          <w:i/>
          <w:sz w:val="24"/>
          <w:szCs w:val="24"/>
        </w:rPr>
        <w:t xml:space="preserve">1.5 ppm. </w:t>
      </w:r>
      <w:r w:rsidR="00115752" w:rsidRPr="00ED00C2">
        <w:rPr>
          <w:rFonts w:ascii="Times New Roman" w:hAnsi="Times New Roman" w:cs="Times New Roman"/>
          <w:i/>
          <w:color w:val="000000"/>
          <w:sz w:val="24"/>
          <w:szCs w:val="24"/>
        </w:rPr>
        <w:t xml:space="preserve">The mean cadmium content of canned dry-milk significantly (at 0.05) depends on the milk brand. </w:t>
      </w:r>
      <w:r w:rsidR="00115752" w:rsidRPr="00ED00C2">
        <w:rPr>
          <w:rFonts w:ascii="Times New Roman" w:hAnsi="Times New Roman" w:cs="Times New Roman"/>
          <w:i/>
          <w:sz w:val="24"/>
          <w:szCs w:val="24"/>
        </w:rPr>
        <w:t xml:space="preserve">The </w:t>
      </w:r>
      <w:r w:rsidR="00115752">
        <w:rPr>
          <w:rFonts w:ascii="Times New Roman" w:hAnsi="Times New Roman" w:cs="Times New Roman"/>
          <w:i/>
          <w:sz w:val="24"/>
          <w:szCs w:val="24"/>
        </w:rPr>
        <w:t>determined and labeled</w:t>
      </w:r>
      <w:r w:rsidR="00115752" w:rsidRPr="00ED00C2">
        <w:rPr>
          <w:rFonts w:ascii="Times New Roman" w:hAnsi="Times New Roman" w:cs="Times New Roman"/>
          <w:i/>
          <w:sz w:val="24"/>
          <w:szCs w:val="24"/>
        </w:rPr>
        <w:t xml:space="preserve"> energy values of </w:t>
      </w:r>
      <w:r w:rsidR="00115752">
        <w:rPr>
          <w:rFonts w:ascii="Times New Roman" w:hAnsi="Times New Roman" w:cs="Times New Roman"/>
          <w:i/>
          <w:sz w:val="24"/>
          <w:szCs w:val="24"/>
        </w:rPr>
        <w:t>all</w:t>
      </w:r>
      <w:r w:rsidR="00115752" w:rsidRPr="00ED00C2">
        <w:rPr>
          <w:rFonts w:ascii="Times New Roman" w:hAnsi="Times New Roman" w:cs="Times New Roman"/>
          <w:i/>
          <w:sz w:val="24"/>
          <w:szCs w:val="24"/>
        </w:rPr>
        <w:t xml:space="preserve"> </w:t>
      </w:r>
      <w:r w:rsidR="00115752">
        <w:rPr>
          <w:rFonts w:ascii="Times New Roman" w:hAnsi="Times New Roman" w:cs="Times New Roman"/>
          <w:i/>
          <w:sz w:val="24"/>
          <w:szCs w:val="24"/>
        </w:rPr>
        <w:t xml:space="preserve">dry-milk </w:t>
      </w:r>
      <w:r w:rsidR="00115752" w:rsidRPr="00ED00C2">
        <w:rPr>
          <w:rFonts w:ascii="Times New Roman" w:hAnsi="Times New Roman" w:cs="Times New Roman"/>
          <w:i/>
          <w:sz w:val="24"/>
          <w:szCs w:val="24"/>
        </w:rPr>
        <w:t xml:space="preserve">brands were </w:t>
      </w:r>
      <w:r w:rsidR="00115752">
        <w:rPr>
          <w:rFonts w:ascii="Times New Roman" w:hAnsi="Times New Roman" w:cs="Times New Roman"/>
          <w:i/>
          <w:sz w:val="24"/>
          <w:szCs w:val="24"/>
        </w:rPr>
        <w:t xml:space="preserve">significantly (p = 0.05) different. </w:t>
      </w:r>
      <w:r w:rsidR="00115752" w:rsidRPr="00ED00C2">
        <w:rPr>
          <w:rFonts w:ascii="Times New Roman" w:hAnsi="Times New Roman" w:cs="Times New Roman"/>
          <w:i/>
          <w:sz w:val="24"/>
        </w:rPr>
        <w:t>The</w:t>
      </w:r>
      <w:r w:rsidR="00115752">
        <w:rPr>
          <w:rFonts w:ascii="Times New Roman" w:hAnsi="Times New Roman" w:cs="Times New Roman"/>
          <w:i/>
          <w:sz w:val="24"/>
        </w:rPr>
        <w:t xml:space="preserve"> </w:t>
      </w:r>
      <w:r w:rsidR="00115752" w:rsidRPr="00ED00C2">
        <w:rPr>
          <w:rFonts w:ascii="Times New Roman" w:hAnsi="Times New Roman" w:cs="Times New Roman"/>
          <w:i/>
          <w:sz w:val="24"/>
        </w:rPr>
        <w:t>highest mean</w:t>
      </w:r>
      <w:r w:rsidR="00115752">
        <w:rPr>
          <w:rFonts w:ascii="Times New Roman" w:hAnsi="Times New Roman" w:cs="Times New Roman"/>
          <w:i/>
          <w:sz w:val="24"/>
        </w:rPr>
        <w:t xml:space="preserve"> </w:t>
      </w:r>
      <w:r w:rsidR="00115752" w:rsidRPr="00ED00C2">
        <w:rPr>
          <w:rFonts w:ascii="Times New Roman" w:hAnsi="Times New Roman" w:cs="Times New Roman"/>
          <w:i/>
          <w:sz w:val="24"/>
          <w:szCs w:val="24"/>
        </w:rPr>
        <w:t>±</w:t>
      </w:r>
      <w:r w:rsidR="00115752">
        <w:rPr>
          <w:rFonts w:ascii="Times New Roman" w:hAnsi="Times New Roman" w:cs="Times New Roman"/>
          <w:i/>
          <w:sz w:val="24"/>
          <w:szCs w:val="24"/>
        </w:rPr>
        <w:t xml:space="preserve"> SD</w:t>
      </w:r>
      <w:r w:rsidR="00115752" w:rsidRPr="00ED00C2">
        <w:rPr>
          <w:rFonts w:ascii="Times New Roman" w:hAnsi="Times New Roman" w:cs="Times New Roman"/>
          <w:i/>
          <w:sz w:val="24"/>
        </w:rPr>
        <w:t xml:space="preserve"> value of Cu (</w:t>
      </w:r>
      <w:r w:rsidR="00115752" w:rsidRPr="00ED00C2">
        <w:rPr>
          <w:rFonts w:ascii="Times New Roman" w:hAnsi="Times New Roman" w:cs="Times New Roman"/>
          <w:i/>
          <w:sz w:val="24"/>
          <w:szCs w:val="24"/>
        </w:rPr>
        <w:t>3.004±1.809 mg/g), Cd (3.541±2.467mg/g), Pb (6.574±2.899 mg/g) and Zn (</w:t>
      </w:r>
      <w:r w:rsidR="00115752" w:rsidRPr="00850CA1">
        <w:rPr>
          <w:rFonts w:ascii="Times New Roman" w:hAnsi="Times New Roman" w:cs="Times New Roman"/>
          <w:i/>
          <w:sz w:val="24"/>
          <w:szCs w:val="24"/>
        </w:rPr>
        <w:t>33.897±3.670</w:t>
      </w:r>
      <w:r w:rsidR="00115752" w:rsidRPr="00ED00C2">
        <w:rPr>
          <w:rFonts w:ascii="Times New Roman" w:hAnsi="Times New Roman" w:cs="Times New Roman"/>
          <w:i/>
          <w:sz w:val="24"/>
          <w:szCs w:val="24"/>
        </w:rPr>
        <w:t xml:space="preserve"> mg/g) were observed in CF fish brand canned in sunflower oil imported from Spain; while the lowest Cu </w:t>
      </w:r>
      <w:r w:rsidR="00115752">
        <w:rPr>
          <w:rFonts w:ascii="Times New Roman" w:hAnsi="Times New Roman" w:cs="Times New Roman"/>
          <w:i/>
          <w:sz w:val="24"/>
          <w:szCs w:val="24"/>
        </w:rPr>
        <w:t xml:space="preserve">level </w:t>
      </w:r>
      <w:r w:rsidR="00115752" w:rsidRPr="00ED00C2">
        <w:rPr>
          <w:rFonts w:ascii="Times New Roman" w:hAnsi="Times New Roman" w:cs="Times New Roman"/>
          <w:i/>
          <w:sz w:val="24"/>
          <w:szCs w:val="24"/>
        </w:rPr>
        <w:t xml:space="preserve">(0.442±0.088 mg/g) of DIF </w:t>
      </w:r>
      <w:r w:rsidR="00115752">
        <w:rPr>
          <w:rFonts w:ascii="Times New Roman" w:hAnsi="Times New Roman" w:cs="Times New Roman"/>
          <w:i/>
          <w:sz w:val="24"/>
          <w:szCs w:val="24"/>
        </w:rPr>
        <w:t xml:space="preserve">fish </w:t>
      </w:r>
      <w:r w:rsidR="00115752" w:rsidRPr="00ED00C2">
        <w:rPr>
          <w:rFonts w:ascii="Times New Roman" w:hAnsi="Times New Roman" w:cs="Times New Roman"/>
          <w:i/>
          <w:sz w:val="24"/>
          <w:szCs w:val="24"/>
        </w:rPr>
        <w:t>brand packed in sunflower oil imported from Thailand, Cd</w:t>
      </w:r>
      <w:r w:rsidR="00115752">
        <w:rPr>
          <w:rFonts w:ascii="Times New Roman" w:hAnsi="Times New Roman" w:cs="Times New Roman"/>
          <w:i/>
          <w:sz w:val="24"/>
          <w:szCs w:val="24"/>
        </w:rPr>
        <w:t xml:space="preserve"> level</w:t>
      </w:r>
      <w:r w:rsidR="00115752" w:rsidRPr="00ED00C2">
        <w:rPr>
          <w:rFonts w:ascii="Times New Roman" w:hAnsi="Times New Roman" w:cs="Times New Roman"/>
          <w:i/>
          <w:sz w:val="24"/>
          <w:szCs w:val="24"/>
        </w:rPr>
        <w:t xml:space="preserve"> (0.381±0.274mg/g), Pb </w:t>
      </w:r>
      <w:r w:rsidR="00115752">
        <w:rPr>
          <w:rFonts w:ascii="Times New Roman" w:hAnsi="Times New Roman" w:cs="Times New Roman"/>
          <w:i/>
          <w:sz w:val="24"/>
          <w:szCs w:val="24"/>
        </w:rPr>
        <w:t xml:space="preserve">level </w:t>
      </w:r>
      <w:r w:rsidR="00115752" w:rsidRPr="00ED00C2">
        <w:rPr>
          <w:rFonts w:ascii="Times New Roman" w:hAnsi="Times New Roman" w:cs="Times New Roman"/>
          <w:i/>
          <w:sz w:val="24"/>
          <w:szCs w:val="24"/>
        </w:rPr>
        <w:t>(1.791±0.275) and Zn</w:t>
      </w:r>
      <w:r w:rsidR="00115752">
        <w:rPr>
          <w:rFonts w:ascii="Times New Roman" w:hAnsi="Times New Roman" w:cs="Times New Roman"/>
          <w:i/>
          <w:sz w:val="24"/>
          <w:szCs w:val="24"/>
        </w:rPr>
        <w:t xml:space="preserve"> level</w:t>
      </w:r>
      <w:r w:rsidR="00115752" w:rsidRPr="00ED00C2">
        <w:rPr>
          <w:rFonts w:ascii="Times New Roman" w:hAnsi="Times New Roman" w:cs="Times New Roman"/>
          <w:i/>
          <w:sz w:val="24"/>
          <w:szCs w:val="24"/>
        </w:rPr>
        <w:t xml:space="preserve"> (1.918±1.872) were of NF fish brands from Indonesia packed in vegetable oil. </w:t>
      </w:r>
      <w:r w:rsidR="00115752">
        <w:rPr>
          <w:rFonts w:ascii="Times New Roman" w:hAnsi="Times New Roman" w:cs="Times New Roman"/>
          <w:i/>
          <w:sz w:val="24"/>
          <w:szCs w:val="24"/>
        </w:rPr>
        <w:t>Except the CF brand, t</w:t>
      </w:r>
      <w:r w:rsidR="00115752">
        <w:rPr>
          <w:rFonts w:ascii="Times New Roman" w:hAnsi="Times New Roman" w:cs="Times New Roman"/>
          <w:i/>
          <w:sz w:val="24"/>
        </w:rPr>
        <w:t>he determined and labeled</w:t>
      </w:r>
      <w:r w:rsidR="00115752" w:rsidRPr="00ED00C2">
        <w:rPr>
          <w:rFonts w:ascii="Times New Roman" w:hAnsi="Times New Roman" w:cs="Times New Roman"/>
          <w:i/>
          <w:sz w:val="24"/>
        </w:rPr>
        <w:t xml:space="preserve"> energy yield of DIF and NF fish brands were </w:t>
      </w:r>
      <w:r w:rsidR="00115752">
        <w:rPr>
          <w:rFonts w:ascii="Times New Roman" w:hAnsi="Times New Roman" w:cs="Times New Roman"/>
          <w:i/>
          <w:sz w:val="24"/>
        </w:rPr>
        <w:t>statistically (p=0.05) different</w:t>
      </w:r>
      <w:r w:rsidR="00115752" w:rsidRPr="00ED00C2">
        <w:rPr>
          <w:rFonts w:ascii="Times New Roman" w:hAnsi="Times New Roman" w:cs="Times New Roman"/>
          <w:i/>
          <w:sz w:val="24"/>
        </w:rPr>
        <w:t>.</w:t>
      </w:r>
      <w:r w:rsidR="00115752">
        <w:rPr>
          <w:rFonts w:ascii="Times New Roman" w:hAnsi="Times New Roman" w:cs="Times New Roman"/>
          <w:i/>
          <w:sz w:val="24"/>
        </w:rPr>
        <w:t xml:space="preserve"> </w:t>
      </w:r>
      <w:r w:rsidR="00115752">
        <w:rPr>
          <w:rFonts w:ascii="Times New Roman" w:hAnsi="Times New Roman" w:cs="Times New Roman"/>
          <w:i/>
          <w:sz w:val="24"/>
          <w:szCs w:val="24"/>
        </w:rPr>
        <w:t xml:space="preserve">The </w:t>
      </w:r>
      <w:r w:rsidR="00115752" w:rsidRPr="00ED00C2">
        <w:rPr>
          <w:rFonts w:ascii="Times New Roman" w:hAnsi="Times New Roman" w:cs="Times New Roman"/>
          <w:i/>
          <w:sz w:val="24"/>
          <w:szCs w:val="24"/>
        </w:rPr>
        <w:t>supermarkets illumination and ventilation condition have significant association</w:t>
      </w:r>
      <w:r w:rsidR="00115752">
        <w:rPr>
          <w:rFonts w:ascii="Times New Roman" w:hAnsi="Times New Roman" w:cs="Times New Roman"/>
          <w:i/>
          <w:sz w:val="24"/>
          <w:szCs w:val="24"/>
        </w:rPr>
        <w:t xml:space="preserve"> (r=0.999)</w:t>
      </w:r>
      <w:r w:rsidR="00115752" w:rsidRPr="00ED00C2">
        <w:rPr>
          <w:rFonts w:ascii="Times New Roman" w:hAnsi="Times New Roman" w:cs="Times New Roman"/>
          <w:i/>
          <w:sz w:val="24"/>
          <w:szCs w:val="24"/>
        </w:rPr>
        <w:t xml:space="preserve"> with Cd residue</w:t>
      </w:r>
      <w:r w:rsidR="00115752">
        <w:rPr>
          <w:rFonts w:ascii="Times New Roman" w:hAnsi="Times New Roman" w:cs="Times New Roman"/>
          <w:i/>
          <w:sz w:val="24"/>
          <w:szCs w:val="24"/>
        </w:rPr>
        <w:t xml:space="preserve"> in canned fish only</w:t>
      </w:r>
      <w:r w:rsidR="00115752" w:rsidRPr="00ED00C2">
        <w:rPr>
          <w:rFonts w:ascii="Times New Roman" w:hAnsi="Times New Roman" w:cs="Times New Roman"/>
          <w:i/>
          <w:sz w:val="24"/>
          <w:szCs w:val="24"/>
        </w:rPr>
        <w:t xml:space="preserve">. </w:t>
      </w:r>
      <w:r w:rsidR="00115752">
        <w:rPr>
          <w:rFonts w:ascii="Times New Roman" w:hAnsi="Times New Roman" w:cs="Times New Roman"/>
          <w:i/>
          <w:sz w:val="24"/>
          <w:szCs w:val="24"/>
        </w:rPr>
        <w:t>Therefore, the appropriateness of storage condition of the foods should be kept to the standard. Generally, canned</w:t>
      </w:r>
      <w:r w:rsidR="00115752" w:rsidRPr="00ED00C2">
        <w:rPr>
          <w:rFonts w:ascii="Times New Roman" w:hAnsi="Times New Roman" w:cs="Times New Roman"/>
          <w:i/>
          <w:sz w:val="24"/>
          <w:szCs w:val="24"/>
        </w:rPr>
        <w:t xml:space="preserve"> foods should be traced for their heavy metals residue and checked for their nutrient and energy value it yields routinely to make sure </w:t>
      </w:r>
      <w:r w:rsidR="00115752">
        <w:rPr>
          <w:rFonts w:ascii="Times New Roman" w:hAnsi="Times New Roman" w:cs="Times New Roman"/>
          <w:i/>
          <w:sz w:val="24"/>
          <w:szCs w:val="24"/>
        </w:rPr>
        <w:t>the public in getting what is indicated on the label</w:t>
      </w:r>
      <w:r w:rsidR="00115752" w:rsidRPr="00ED00C2">
        <w:rPr>
          <w:rFonts w:ascii="Times New Roman" w:hAnsi="Times New Roman" w:cs="Times New Roman"/>
          <w:i/>
          <w:sz w:val="24"/>
          <w:szCs w:val="24"/>
        </w:rPr>
        <w:t>.</w:t>
      </w:r>
    </w:p>
    <w:p w:rsidR="00115752" w:rsidRPr="00610930" w:rsidRDefault="00115752" w:rsidP="00966317">
      <w:pPr>
        <w:spacing w:line="360" w:lineRule="auto"/>
        <w:jc w:val="both"/>
        <w:rPr>
          <w:rFonts w:ascii="Times New Roman" w:hAnsi="Times New Roman" w:cs="Times New Roman"/>
          <w:sz w:val="24"/>
          <w:szCs w:val="24"/>
        </w:rPr>
      </w:pPr>
    </w:p>
    <w:p w:rsidR="00115752" w:rsidRPr="00001E23" w:rsidRDefault="00115752" w:rsidP="00966317">
      <w:pPr>
        <w:spacing w:line="360" w:lineRule="auto"/>
        <w:jc w:val="both"/>
        <w:rPr>
          <w:rFonts w:ascii="Times New Roman" w:hAnsi="Times New Roman" w:cs="Times New Roman"/>
          <w:sz w:val="24"/>
          <w:szCs w:val="24"/>
        </w:rPr>
      </w:pPr>
    </w:p>
    <w:p w:rsidR="00115752" w:rsidRDefault="00115752" w:rsidP="00966317">
      <w:pPr>
        <w:pStyle w:val="Heading1"/>
        <w:numPr>
          <w:ilvl w:val="0"/>
          <w:numId w:val="16"/>
        </w:numPr>
        <w:spacing w:line="360" w:lineRule="auto"/>
        <w:ind w:left="0"/>
        <w:rPr>
          <w:rFonts w:ascii="Times New Roman" w:hAnsi="Times New Roman" w:cs="Times New Roman"/>
          <w:color w:val="auto"/>
          <w:sz w:val="24"/>
          <w:szCs w:val="24"/>
        </w:rPr>
        <w:sectPr w:rsidR="00115752" w:rsidSect="00B35705">
          <w:pgSz w:w="11907" w:h="16839" w:code="9"/>
          <w:pgMar w:top="1440" w:right="1440" w:bottom="1440" w:left="2160" w:header="720" w:footer="720" w:gutter="0"/>
          <w:pgNumType w:fmt="lowerRoman" w:start="1" w:chapStyle="1"/>
          <w:cols w:space="720"/>
          <w:docGrid w:linePitch="360"/>
        </w:sectPr>
      </w:pPr>
    </w:p>
    <w:p w:rsidR="00115752" w:rsidRDefault="00115752" w:rsidP="00966317">
      <w:pPr>
        <w:pStyle w:val="Heading1"/>
        <w:numPr>
          <w:ilvl w:val="0"/>
          <w:numId w:val="38"/>
        </w:numPr>
        <w:spacing w:line="360" w:lineRule="auto"/>
        <w:jc w:val="center"/>
        <w:rPr>
          <w:rFonts w:ascii="Times New Roman" w:hAnsi="Times New Roman" w:cs="Times New Roman"/>
          <w:color w:val="auto"/>
          <w:sz w:val="24"/>
          <w:szCs w:val="24"/>
        </w:rPr>
      </w:pPr>
      <w:bookmarkStart w:id="6" w:name="_Toc361639150"/>
      <w:r>
        <w:rPr>
          <w:rFonts w:ascii="Times New Roman" w:hAnsi="Times New Roman" w:cs="Times New Roman"/>
          <w:color w:val="auto"/>
          <w:sz w:val="24"/>
          <w:szCs w:val="24"/>
        </w:rPr>
        <w:t>I</w:t>
      </w:r>
      <w:r w:rsidRPr="00931D91">
        <w:rPr>
          <w:rFonts w:ascii="Times New Roman" w:hAnsi="Times New Roman" w:cs="Times New Roman"/>
          <w:color w:val="auto"/>
          <w:sz w:val="24"/>
          <w:szCs w:val="24"/>
        </w:rPr>
        <w:t>NTRODUCTION</w:t>
      </w:r>
      <w:bookmarkEnd w:id="3"/>
      <w:bookmarkEnd w:id="4"/>
      <w:bookmarkEnd w:id="6"/>
    </w:p>
    <w:p w:rsidR="00115752" w:rsidRPr="00840B1F" w:rsidRDefault="00115752" w:rsidP="00966317">
      <w:pPr>
        <w:spacing w:line="360" w:lineRule="auto"/>
      </w:pP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 xml:space="preserve">Food contains a wide range of </w:t>
      </w:r>
      <w:r>
        <w:rPr>
          <w:rFonts w:ascii="Times New Roman" w:hAnsi="Times New Roman" w:cs="Times New Roman"/>
          <w:sz w:val="24"/>
          <w:szCs w:val="24"/>
        </w:rPr>
        <w:t xml:space="preserve">essential </w:t>
      </w:r>
      <w:r w:rsidRPr="00931D91">
        <w:rPr>
          <w:rFonts w:ascii="Times New Roman" w:hAnsi="Times New Roman" w:cs="Times New Roman"/>
          <w:sz w:val="24"/>
          <w:szCs w:val="24"/>
        </w:rPr>
        <w:t>metallic elements such as copper and zinc which living organisms normally require up to certain limits</w:t>
      </w:r>
      <w:r w:rsidR="00424373">
        <w:rPr>
          <w:rFonts w:ascii="Times New Roman" w:hAnsi="Times New Roman" w:cs="Times New Roman"/>
          <w:sz w:val="24"/>
          <w:szCs w:val="24"/>
        </w:rPr>
        <w:t>.</w:t>
      </w:r>
      <w:r w:rsidRPr="00931D91">
        <w:rPr>
          <w:rFonts w:ascii="Times New Roman" w:hAnsi="Times New Roman" w:cs="Times New Roman"/>
          <w:sz w:val="24"/>
          <w:szCs w:val="24"/>
        </w:rPr>
        <w:t xml:space="preserve"> </w:t>
      </w:r>
      <w:r w:rsidR="00424373">
        <w:rPr>
          <w:rFonts w:ascii="Times New Roman" w:hAnsi="Times New Roman" w:cs="Times New Roman"/>
          <w:sz w:val="24"/>
          <w:szCs w:val="24"/>
        </w:rPr>
        <w:t xml:space="preserve">Beyond limit </w:t>
      </w:r>
      <w:r w:rsidR="00CD2526">
        <w:rPr>
          <w:rFonts w:ascii="Times New Roman" w:hAnsi="Times New Roman"/>
          <w:sz w:val="24"/>
          <w:szCs w:val="24"/>
        </w:rPr>
        <w:t>they could</w:t>
      </w:r>
      <w:r>
        <w:rPr>
          <w:rFonts w:ascii="Times New Roman" w:hAnsi="Times New Roman"/>
          <w:sz w:val="24"/>
          <w:szCs w:val="24"/>
        </w:rPr>
        <w:t xml:space="preserve"> also cause </w:t>
      </w:r>
      <w:r w:rsidR="00EC2B2C">
        <w:rPr>
          <w:rFonts w:ascii="Times New Roman" w:hAnsi="Times New Roman"/>
          <w:sz w:val="24"/>
          <w:szCs w:val="24"/>
        </w:rPr>
        <w:t xml:space="preserve">health </w:t>
      </w:r>
      <w:r>
        <w:rPr>
          <w:rFonts w:ascii="Times New Roman" w:hAnsi="Times New Roman"/>
          <w:sz w:val="24"/>
          <w:szCs w:val="24"/>
        </w:rPr>
        <w:t>problems</w:t>
      </w:r>
      <w:r w:rsidR="00EC2B2C">
        <w:rPr>
          <w:rFonts w:ascii="Times New Roman" w:hAnsi="Times New Roman"/>
          <w:sz w:val="24"/>
          <w:szCs w:val="24"/>
        </w:rPr>
        <w:t>.</w:t>
      </w:r>
      <w:r w:rsidRPr="00931D91">
        <w:rPr>
          <w:rFonts w:ascii="Times New Roman" w:hAnsi="Times New Roman" w:cs="Times New Roman"/>
          <w:sz w:val="24"/>
          <w:szCs w:val="24"/>
        </w:rPr>
        <w:t xml:space="preserve"> Other metallic elements </w:t>
      </w:r>
      <w:r>
        <w:rPr>
          <w:rFonts w:ascii="Times New Roman" w:hAnsi="Times New Roman" w:cs="Times New Roman"/>
          <w:sz w:val="24"/>
          <w:szCs w:val="24"/>
        </w:rPr>
        <w:t xml:space="preserve">like cadmium and lead </w:t>
      </w:r>
      <w:r w:rsidRPr="00931D91">
        <w:rPr>
          <w:rFonts w:ascii="Times New Roman" w:hAnsi="Times New Roman" w:cs="Times New Roman"/>
          <w:sz w:val="24"/>
          <w:szCs w:val="24"/>
        </w:rPr>
        <w:t>can be harmful to health if foodstuffs containing them are consumed regularly. The majorities of heavy metals are natural components of the earth’s crust and can enter food as a re</w:t>
      </w:r>
      <w:r>
        <w:rPr>
          <w:rFonts w:ascii="Times New Roman" w:hAnsi="Times New Roman" w:cs="Times New Roman"/>
          <w:sz w:val="24"/>
          <w:szCs w:val="24"/>
        </w:rPr>
        <w:t>sult of human activities like</w:t>
      </w:r>
      <w:r w:rsidRPr="00931D91">
        <w:rPr>
          <w:rFonts w:ascii="Times New Roman" w:hAnsi="Times New Roman" w:cs="Times New Roman"/>
          <w:sz w:val="24"/>
          <w:szCs w:val="24"/>
        </w:rPr>
        <w:t xml:space="preserve"> industrial and agricultural processes (Kennish, 1992). </w:t>
      </w:r>
    </w:p>
    <w:p w:rsidR="00115752" w:rsidRPr="00EA2140" w:rsidRDefault="00A0403D"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Heavy m</w:t>
      </w:r>
      <w:r w:rsidR="00115752" w:rsidRPr="00931D91">
        <w:rPr>
          <w:rFonts w:ascii="Times New Roman" w:hAnsi="Times New Roman" w:cs="Times New Roman"/>
          <w:sz w:val="24"/>
          <w:szCs w:val="24"/>
        </w:rPr>
        <w:t>etals are those elements which have density more than 5 g/cm</w:t>
      </w:r>
      <w:r w:rsidR="00115752" w:rsidRPr="00C25585">
        <w:rPr>
          <w:rFonts w:ascii="Times New Roman" w:hAnsi="Times New Roman" w:cs="Times New Roman"/>
          <w:sz w:val="24"/>
          <w:szCs w:val="24"/>
          <w:vertAlign w:val="superscript"/>
        </w:rPr>
        <w:t>3</w:t>
      </w:r>
      <w:r w:rsidR="00115752" w:rsidRPr="00931D91">
        <w:rPr>
          <w:rFonts w:ascii="Times New Roman" w:hAnsi="Times New Roman" w:cs="Times New Roman"/>
          <w:sz w:val="24"/>
          <w:szCs w:val="24"/>
        </w:rPr>
        <w:t xml:space="preserve">, atomic weight 63.546 to 200.590 (Kennish, 1992) and </w:t>
      </w:r>
      <w:r w:rsidR="00115752">
        <w:rPr>
          <w:rFonts w:ascii="Times New Roman" w:hAnsi="Times New Roman" w:cs="Times New Roman"/>
          <w:sz w:val="24"/>
          <w:szCs w:val="24"/>
        </w:rPr>
        <w:t>relative</w:t>
      </w:r>
      <w:r w:rsidR="00115752" w:rsidRPr="00931D91">
        <w:rPr>
          <w:rFonts w:ascii="Times New Roman" w:hAnsi="Times New Roman" w:cs="Times New Roman"/>
          <w:sz w:val="24"/>
          <w:szCs w:val="24"/>
        </w:rPr>
        <w:t xml:space="preserve"> gravity greater than 4.0 (Connell and Miller, 1984). </w:t>
      </w:r>
      <w:r w:rsidR="00115752" w:rsidRPr="00BB771D">
        <w:rPr>
          <w:rFonts w:ascii="Times New Roman" w:hAnsi="Times New Roman" w:cs="Times New Roman"/>
          <w:sz w:val="24"/>
          <w:szCs w:val="24"/>
        </w:rPr>
        <w:t>Chemically, metallic elemen</w:t>
      </w:r>
      <w:r w:rsidR="00115752">
        <w:rPr>
          <w:rFonts w:ascii="Times New Roman" w:hAnsi="Times New Roman" w:cs="Times New Roman"/>
          <w:sz w:val="24"/>
          <w:szCs w:val="24"/>
        </w:rPr>
        <w:t xml:space="preserve">ts can exist as pure metal </w:t>
      </w:r>
      <w:r w:rsidR="00115752" w:rsidRPr="00BB771D">
        <w:rPr>
          <w:rFonts w:ascii="Times New Roman" w:hAnsi="Times New Roman" w:cs="Times New Roman"/>
          <w:sz w:val="24"/>
          <w:szCs w:val="24"/>
        </w:rPr>
        <w:t>or compounds</w:t>
      </w:r>
      <w:r w:rsidR="00115752">
        <w:rPr>
          <w:rFonts w:ascii="Times New Roman" w:hAnsi="Times New Roman" w:cs="Times New Roman"/>
          <w:sz w:val="24"/>
          <w:szCs w:val="24"/>
        </w:rPr>
        <w:t>.</w:t>
      </w:r>
      <w:r w:rsidR="00115752" w:rsidRPr="00BB771D">
        <w:rPr>
          <w:rFonts w:ascii="Times New Roman" w:hAnsi="Times New Roman" w:cs="Times New Roman"/>
          <w:sz w:val="24"/>
          <w:szCs w:val="24"/>
        </w:rPr>
        <w:t xml:space="preserve"> </w:t>
      </w:r>
      <w:r w:rsidR="00115752">
        <w:rPr>
          <w:rFonts w:ascii="Times New Roman" w:hAnsi="Times New Roman" w:cs="Times New Roman"/>
          <w:sz w:val="24"/>
          <w:szCs w:val="24"/>
        </w:rPr>
        <w:t xml:space="preserve">Their </w:t>
      </w:r>
      <w:r w:rsidR="00115752" w:rsidRPr="00404176">
        <w:rPr>
          <w:rFonts w:ascii="Times New Roman" w:hAnsi="Times New Roman" w:cs="Times New Roman"/>
          <w:sz w:val="24"/>
          <w:szCs w:val="18"/>
        </w:rPr>
        <w:t>mobility and bioavailability depend strongly on their chemical and mineralogical forms in which they occur</w:t>
      </w:r>
      <w:r w:rsidR="00115752">
        <w:rPr>
          <w:rFonts w:ascii="Times New Roman" w:hAnsi="Times New Roman" w:cs="Times New Roman"/>
          <w:sz w:val="24"/>
          <w:szCs w:val="18"/>
        </w:rPr>
        <w:t xml:space="preserve"> </w:t>
      </w:r>
      <w:r w:rsidR="00115752" w:rsidRPr="00BB771D">
        <w:rPr>
          <w:rFonts w:ascii="Times New Roman" w:hAnsi="Times New Roman" w:cs="Times New Roman"/>
          <w:sz w:val="24"/>
          <w:szCs w:val="24"/>
        </w:rPr>
        <w:t>(Fersht, 1999).</w:t>
      </w:r>
      <w:r w:rsidR="00115752">
        <w:rPr>
          <w:rFonts w:ascii="Times New Roman" w:hAnsi="Times New Roman" w:cs="Times New Roman"/>
          <w:sz w:val="24"/>
          <w:szCs w:val="24"/>
        </w:rPr>
        <w:t xml:space="preserve"> </w:t>
      </w:r>
      <w:r w:rsidR="00115752" w:rsidRPr="00EA2140">
        <w:rPr>
          <w:rFonts w:ascii="Times New Roman" w:hAnsi="Times New Roman" w:cs="Times New Roman"/>
          <w:sz w:val="24"/>
          <w:szCs w:val="24"/>
        </w:rPr>
        <w:t>Toxicity of metals is a function of their physical and chemical properties, their doses, and the health conditions of the organism exposed to these metals. It is also a function of the ability of the metals to accumulate in body tissues (Sikorski, 2007).</w:t>
      </w:r>
    </w:p>
    <w:p w:rsidR="00115752" w:rsidRPr="00931D91"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 xml:space="preserve">The ingestion of food is an obvious means of exposure to heavy metals, not only because many metals are natural components of foodstuffs but also because of environmental contamination and contamination during processing and canning (Yousuf et al., 1999). The toxicity of these metals is in part due to the fact that they accumulate in biological tissues, a process known as bioaccumulation (Mason </w:t>
      </w:r>
      <w:r w:rsidRPr="00931D91">
        <w:rPr>
          <w:rFonts w:ascii="Times New Roman" w:hAnsi="Times New Roman" w:cs="Times New Roman"/>
          <w:i/>
          <w:sz w:val="24"/>
          <w:szCs w:val="24"/>
        </w:rPr>
        <w:t>et al.,</w:t>
      </w:r>
      <w:r w:rsidRPr="00931D91">
        <w:rPr>
          <w:rFonts w:ascii="Times New Roman" w:hAnsi="Times New Roman" w:cs="Times New Roman"/>
          <w:sz w:val="24"/>
          <w:szCs w:val="24"/>
        </w:rPr>
        <w:t xml:space="preserve"> 2000). This causes tight binding of a metal to a functional group in an enzyme. Heavy metals are relatively nonspecific for the enzymes they inhibit, particularly if the metal is associated with high dose toxicity. Lead provides an example of a metal that inhibits </w:t>
      </w:r>
      <w:r>
        <w:rPr>
          <w:rFonts w:ascii="Times New Roman" w:hAnsi="Times New Roman" w:cs="Times New Roman"/>
          <w:sz w:val="24"/>
          <w:szCs w:val="24"/>
        </w:rPr>
        <w:t>by</w:t>
      </w:r>
      <w:r w:rsidRPr="00931D91">
        <w:rPr>
          <w:rFonts w:ascii="Times New Roman" w:hAnsi="Times New Roman" w:cs="Times New Roman"/>
          <w:sz w:val="24"/>
          <w:szCs w:val="24"/>
        </w:rPr>
        <w:t xml:space="preserve"> replacing the normal functional metal in an enzyme (Fersht, 1999).</w:t>
      </w:r>
      <w:r w:rsidRPr="00931D91">
        <w:rPr>
          <w:rFonts w:ascii="Times New Roman" w:hAnsi="Times New Roman" w:cs="Times New Roman"/>
          <w:i/>
          <w:sz w:val="24"/>
          <w:szCs w:val="24"/>
        </w:rPr>
        <w:t xml:space="preserve"> </w:t>
      </w:r>
      <w:r w:rsidRPr="00931D91">
        <w:rPr>
          <w:rFonts w:ascii="Times New Roman" w:hAnsi="Times New Roman" w:cs="Times New Roman"/>
          <w:sz w:val="24"/>
          <w:szCs w:val="24"/>
        </w:rPr>
        <w:t xml:space="preserve">This cause, oxidative damage to living tissues by enhancing lipid peroxidation, DNA damage, enzyme inactivation and the oxidation of protein sulfhydryl groups (Taiz and Zeiger, 1998). Exposure to a toxic metal is </w:t>
      </w:r>
      <w:r>
        <w:rPr>
          <w:rFonts w:ascii="Times New Roman" w:hAnsi="Times New Roman" w:cs="Times New Roman"/>
          <w:sz w:val="24"/>
          <w:szCs w:val="24"/>
        </w:rPr>
        <w:t xml:space="preserve">also </w:t>
      </w:r>
      <w:r w:rsidRPr="00931D91">
        <w:rPr>
          <w:rFonts w:ascii="Times New Roman" w:hAnsi="Times New Roman" w:cs="Times New Roman"/>
          <w:sz w:val="24"/>
          <w:szCs w:val="24"/>
        </w:rPr>
        <w:t xml:space="preserve">associated with many chronic diseases  like dermatological diseases, skin cancer and internal organ cancers, cardiovascular disease, diabetes, and anemia, as well as reproductive, developmental, immunological and neurological effects in the human body (Jackson </w:t>
      </w:r>
      <w:r w:rsidRPr="00931D91">
        <w:rPr>
          <w:rFonts w:ascii="Times New Roman" w:hAnsi="Times New Roman" w:cs="Times New Roman"/>
          <w:i/>
          <w:sz w:val="24"/>
          <w:szCs w:val="24"/>
        </w:rPr>
        <w:t>et al.,</w:t>
      </w:r>
      <w:r w:rsidRPr="00931D91">
        <w:rPr>
          <w:rFonts w:ascii="Times New Roman" w:hAnsi="Times New Roman" w:cs="Times New Roman"/>
          <w:sz w:val="24"/>
          <w:szCs w:val="24"/>
        </w:rPr>
        <w:t xml:space="preserve"> 2005; Santhi </w:t>
      </w:r>
      <w:r w:rsidRPr="00931D91">
        <w:rPr>
          <w:rFonts w:ascii="Times New Roman" w:hAnsi="Times New Roman" w:cs="Times New Roman"/>
          <w:i/>
          <w:iCs/>
          <w:sz w:val="24"/>
          <w:szCs w:val="24"/>
        </w:rPr>
        <w:t>et al.</w:t>
      </w:r>
      <w:r w:rsidRPr="00931D91">
        <w:rPr>
          <w:rFonts w:ascii="Times New Roman" w:hAnsi="Times New Roman" w:cs="Times New Roman"/>
          <w:sz w:val="24"/>
          <w:szCs w:val="24"/>
        </w:rPr>
        <w:t>, 2008).</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 xml:space="preserve">Streams, rivers and lakes are inundated daily with anthropogenic pollutants from industrial, domestic and agricultural waste which are ultimately absorbed by aquatic plants and animals. When fish are exposed to elevated levels of heavy metals in polluted aquatic ecosystem, they tend to take these metals up from </w:t>
      </w:r>
      <w:r>
        <w:rPr>
          <w:rFonts w:ascii="Times New Roman" w:hAnsi="Times New Roman" w:cs="Times New Roman"/>
          <w:sz w:val="24"/>
          <w:szCs w:val="24"/>
        </w:rPr>
        <w:t>their</w:t>
      </w:r>
      <w:r w:rsidRPr="00931D91">
        <w:rPr>
          <w:rFonts w:ascii="Times New Roman" w:hAnsi="Times New Roman" w:cs="Times New Roman"/>
          <w:sz w:val="24"/>
          <w:szCs w:val="24"/>
        </w:rPr>
        <w:t xml:space="preserve"> direct environment (Seymore, 1994; Fodeke and Fisher, 1989). </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 xml:space="preserve">Milk is the primary source of nutrients in diet around the world (Buldini </w:t>
      </w:r>
      <w:r w:rsidRPr="00931D91">
        <w:rPr>
          <w:rFonts w:ascii="Times New Roman" w:hAnsi="Times New Roman" w:cs="Times New Roman"/>
          <w:i/>
          <w:sz w:val="24"/>
          <w:szCs w:val="24"/>
        </w:rPr>
        <w:t>et al.,</w:t>
      </w:r>
      <w:r w:rsidRPr="00931D91">
        <w:rPr>
          <w:rFonts w:ascii="Times New Roman" w:hAnsi="Times New Roman" w:cs="Times New Roman"/>
          <w:sz w:val="24"/>
          <w:szCs w:val="24"/>
        </w:rPr>
        <w:t xml:space="preserve"> 2002). The feeding of cattle on contaminated feed and rearing of livestock in proximity to polluted surroundings were found to be responsible for heavy metal pollution in milk (Korenekova </w:t>
      </w:r>
      <w:r w:rsidRPr="00931D91">
        <w:rPr>
          <w:rFonts w:ascii="Times New Roman" w:hAnsi="Times New Roman" w:cs="Times New Roman"/>
          <w:i/>
          <w:iCs/>
          <w:sz w:val="24"/>
          <w:szCs w:val="24"/>
        </w:rPr>
        <w:t>et al.</w:t>
      </w:r>
      <w:r w:rsidRPr="00931D91">
        <w:rPr>
          <w:rFonts w:ascii="Times New Roman" w:hAnsi="Times New Roman" w:cs="Times New Roman"/>
          <w:sz w:val="24"/>
          <w:szCs w:val="24"/>
        </w:rPr>
        <w:t xml:space="preserve">, 2002; Sabir </w:t>
      </w:r>
      <w:r w:rsidRPr="00931D91">
        <w:rPr>
          <w:rFonts w:ascii="Times New Roman" w:hAnsi="Times New Roman" w:cs="Times New Roman"/>
          <w:i/>
          <w:iCs/>
          <w:sz w:val="24"/>
          <w:szCs w:val="24"/>
        </w:rPr>
        <w:t>et al.</w:t>
      </w:r>
      <w:r w:rsidRPr="00931D91">
        <w:rPr>
          <w:rFonts w:ascii="Times New Roman" w:hAnsi="Times New Roman" w:cs="Times New Roman"/>
          <w:sz w:val="24"/>
          <w:szCs w:val="24"/>
        </w:rPr>
        <w:t xml:space="preserve">, 2003; Miranda </w:t>
      </w:r>
      <w:r w:rsidRPr="00931D91">
        <w:rPr>
          <w:rFonts w:ascii="Times New Roman" w:hAnsi="Times New Roman" w:cs="Times New Roman"/>
          <w:i/>
          <w:iCs/>
          <w:sz w:val="24"/>
          <w:szCs w:val="24"/>
        </w:rPr>
        <w:t>et al.</w:t>
      </w:r>
      <w:r w:rsidRPr="00931D91">
        <w:rPr>
          <w:rFonts w:ascii="Times New Roman" w:hAnsi="Times New Roman" w:cs="Times New Roman"/>
          <w:sz w:val="24"/>
          <w:szCs w:val="24"/>
        </w:rPr>
        <w:t xml:space="preserve">, 2005). </w:t>
      </w:r>
    </w:p>
    <w:p w:rsidR="00115752" w:rsidRPr="00931D91"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Chemical</w:t>
      </w:r>
      <w:r>
        <w:rPr>
          <w:rFonts w:ascii="Times New Roman" w:hAnsi="Times New Roman" w:cs="Times New Roman"/>
          <w:sz w:val="24"/>
          <w:szCs w:val="24"/>
        </w:rPr>
        <w:t xml:space="preserve"> </w:t>
      </w:r>
      <w:r w:rsidRPr="00931D91">
        <w:rPr>
          <w:rFonts w:ascii="Times New Roman" w:hAnsi="Times New Roman" w:cs="Times New Roman"/>
          <w:sz w:val="24"/>
          <w:szCs w:val="24"/>
        </w:rPr>
        <w:t xml:space="preserve">compounds used </w:t>
      </w:r>
      <w:r>
        <w:rPr>
          <w:rFonts w:ascii="Times New Roman" w:hAnsi="Times New Roman" w:cs="Times New Roman"/>
          <w:sz w:val="24"/>
          <w:szCs w:val="24"/>
        </w:rPr>
        <w:t xml:space="preserve">during certain operation </w:t>
      </w:r>
      <w:r w:rsidRPr="00931D91">
        <w:rPr>
          <w:rFonts w:ascii="Times New Roman" w:hAnsi="Times New Roman" w:cs="Times New Roman"/>
          <w:sz w:val="24"/>
          <w:szCs w:val="24"/>
        </w:rPr>
        <w:t xml:space="preserve">for cleaning and sanitizing food contact surfaces of processing, handling, and storage equipment, and for lubricating certain parts of food processing equipment </w:t>
      </w:r>
      <w:r>
        <w:rPr>
          <w:rFonts w:ascii="Times New Roman" w:hAnsi="Times New Roman" w:cs="Times New Roman"/>
          <w:sz w:val="24"/>
          <w:szCs w:val="24"/>
        </w:rPr>
        <w:t xml:space="preserve">may unintentionally contaminate the food </w:t>
      </w:r>
      <w:r w:rsidRPr="00931D91">
        <w:rPr>
          <w:rFonts w:ascii="Times New Roman" w:hAnsi="Times New Roman" w:cs="Times New Roman"/>
          <w:sz w:val="24"/>
          <w:szCs w:val="24"/>
        </w:rPr>
        <w:t xml:space="preserve">(Alli </w:t>
      </w:r>
      <w:r w:rsidRPr="00931D91">
        <w:rPr>
          <w:rFonts w:ascii="Times New Roman" w:hAnsi="Times New Roman" w:cs="Times New Roman"/>
          <w:i/>
          <w:sz w:val="24"/>
          <w:szCs w:val="24"/>
        </w:rPr>
        <w:t>et al.,</w:t>
      </w:r>
      <w:r w:rsidRPr="00931D91">
        <w:rPr>
          <w:rFonts w:ascii="Times New Roman" w:hAnsi="Times New Roman" w:cs="Times New Roman"/>
          <w:sz w:val="24"/>
          <w:szCs w:val="24"/>
        </w:rPr>
        <w:t xml:space="preserve"> 2005).</w:t>
      </w:r>
    </w:p>
    <w:p w:rsidR="00115752" w:rsidRDefault="00115752" w:rsidP="00966317">
      <w:pPr>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sz w:val="24"/>
          <w:szCs w:val="24"/>
        </w:rPr>
        <w:t xml:space="preserve">Canning </w:t>
      </w:r>
      <w:r w:rsidRPr="00931D91">
        <w:rPr>
          <w:rFonts w:ascii="Times New Roman" w:hAnsi="Times New Roman" w:cs="Times New Roman"/>
          <w:sz w:val="24"/>
          <w:szCs w:val="24"/>
        </w:rPr>
        <w:t xml:space="preserve">process </w:t>
      </w:r>
      <w:r>
        <w:rPr>
          <w:rFonts w:ascii="Times New Roman" w:hAnsi="Times New Roman" w:cs="Times New Roman"/>
          <w:sz w:val="24"/>
          <w:szCs w:val="24"/>
        </w:rPr>
        <w:t xml:space="preserve">is another means by which </w:t>
      </w:r>
      <w:r w:rsidRPr="00931D91">
        <w:rPr>
          <w:rFonts w:ascii="Times New Roman" w:hAnsi="Times New Roman" w:cs="Times New Roman"/>
          <w:sz w:val="24"/>
          <w:szCs w:val="24"/>
        </w:rPr>
        <w:t xml:space="preserve">canned foods are subjected to heavy metal contamination </w:t>
      </w:r>
      <w:r>
        <w:rPr>
          <w:rFonts w:ascii="Times New Roman" w:hAnsi="Times New Roman" w:cs="Times New Roman"/>
          <w:sz w:val="24"/>
          <w:szCs w:val="24"/>
        </w:rPr>
        <w:t>apart</w:t>
      </w:r>
      <w:r w:rsidRPr="00931D91">
        <w:rPr>
          <w:rFonts w:ascii="Times New Roman" w:hAnsi="Times New Roman" w:cs="Times New Roman"/>
          <w:sz w:val="24"/>
          <w:szCs w:val="24"/>
        </w:rPr>
        <w:t xml:space="preserve"> from the th</w:t>
      </w:r>
      <w:r>
        <w:rPr>
          <w:rFonts w:ascii="Times New Roman" w:hAnsi="Times New Roman" w:cs="Times New Roman"/>
          <w:sz w:val="24"/>
          <w:szCs w:val="24"/>
        </w:rPr>
        <w:t>reat of polluted environment</w:t>
      </w:r>
      <w:r w:rsidRPr="00931D91">
        <w:rPr>
          <w:rFonts w:ascii="Times New Roman" w:hAnsi="Times New Roman" w:cs="Times New Roman"/>
          <w:sz w:val="24"/>
          <w:szCs w:val="24"/>
        </w:rPr>
        <w:t xml:space="preserve"> (Voegborlo </w:t>
      </w:r>
      <w:r w:rsidRPr="00931D91">
        <w:rPr>
          <w:rFonts w:ascii="Times New Roman" w:hAnsi="Times New Roman" w:cs="Times New Roman"/>
          <w:i/>
          <w:sz w:val="24"/>
          <w:szCs w:val="24"/>
        </w:rPr>
        <w:t>et al.,</w:t>
      </w:r>
      <w:r w:rsidRPr="00931D91">
        <w:rPr>
          <w:rFonts w:ascii="Times New Roman" w:hAnsi="Times New Roman" w:cs="Times New Roman"/>
          <w:sz w:val="24"/>
          <w:szCs w:val="24"/>
        </w:rPr>
        <w:t xml:space="preserve"> 1999). </w:t>
      </w:r>
      <w:r w:rsidRPr="00931D91">
        <w:rPr>
          <w:rFonts w:ascii="Times New Roman" w:eastAsia="Palatino-Light" w:hAnsi="Times New Roman" w:cs="Times New Roman"/>
          <w:sz w:val="24"/>
          <w:szCs w:val="24"/>
        </w:rPr>
        <w:t xml:space="preserve">Metal packaging for foodstuffs includes a very diverse range of </w:t>
      </w:r>
      <w:r>
        <w:rPr>
          <w:rFonts w:ascii="Times New Roman" w:eastAsia="Palatino-Light" w:hAnsi="Times New Roman"/>
          <w:sz w:val="24"/>
          <w:szCs w:val="24"/>
        </w:rPr>
        <w:t>materials</w:t>
      </w:r>
      <w:r w:rsidRPr="00931D91">
        <w:rPr>
          <w:rFonts w:ascii="Times New Roman" w:eastAsia="Palatino-Light" w:hAnsi="Times New Roman" w:cs="Times New Roman"/>
          <w:sz w:val="24"/>
          <w:szCs w:val="24"/>
        </w:rPr>
        <w:t xml:space="preserve">. Most of the metal packaging has an internal food contact coating, which is essential to the performance of the packaging. </w:t>
      </w:r>
      <w:r>
        <w:rPr>
          <w:rFonts w:ascii="Times New Roman" w:eastAsia="Palatino-Light" w:hAnsi="Times New Roman"/>
          <w:sz w:val="24"/>
          <w:szCs w:val="24"/>
        </w:rPr>
        <w:t>Degradation</w:t>
      </w:r>
      <w:r w:rsidRPr="00931D91">
        <w:rPr>
          <w:rFonts w:ascii="Times New Roman" w:eastAsia="Palatino-Light" w:hAnsi="Times New Roman" w:cs="Times New Roman"/>
          <w:sz w:val="24"/>
          <w:szCs w:val="24"/>
        </w:rPr>
        <w:t xml:space="preserve"> of the coating could result in failure of the packaging and consequential spoilage of the foodstuff</w:t>
      </w:r>
      <w:r>
        <w:rPr>
          <w:rFonts w:ascii="Times New Roman" w:eastAsia="Palatino-Light" w:hAnsi="Times New Roman" w:cs="Times New Roman"/>
          <w:sz w:val="24"/>
          <w:szCs w:val="24"/>
        </w:rPr>
        <w:t xml:space="preserve"> as metals leak from the packaging </w:t>
      </w:r>
      <w:r w:rsidRPr="00931D91">
        <w:rPr>
          <w:rFonts w:ascii="Times New Roman" w:hAnsi="Times New Roman" w:cs="Times New Roman"/>
          <w:sz w:val="24"/>
          <w:szCs w:val="24"/>
        </w:rPr>
        <w:t>(</w:t>
      </w:r>
      <w:r w:rsidRPr="00931D91">
        <w:rPr>
          <w:rFonts w:ascii="Times New Roman" w:hAnsi="Times New Roman" w:cs="Times New Roman"/>
          <w:iCs/>
          <w:sz w:val="24"/>
          <w:szCs w:val="24"/>
        </w:rPr>
        <w:t>ILSI, 2007).</w:t>
      </w:r>
    </w:p>
    <w:p w:rsidR="00115752" w:rsidRPr="00931D91" w:rsidRDefault="00115752" w:rsidP="00966317">
      <w:pPr>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Determination of heavy metals in foods varies among geographic distribution, difference in sampling methods, analytical techniques. Several international studies have reported high level of cadmium, lead, and zinc residues in milk among the other pollutants (Baratakos </w:t>
      </w:r>
      <w:r w:rsidRPr="00B34C58">
        <w:rPr>
          <w:rFonts w:ascii="Times New Roman" w:hAnsi="Times New Roman" w:cs="Times New Roman"/>
          <w:i/>
          <w:iCs/>
          <w:sz w:val="24"/>
          <w:szCs w:val="24"/>
        </w:rPr>
        <w:t>et al.,</w:t>
      </w:r>
      <w:r>
        <w:rPr>
          <w:rFonts w:ascii="Times New Roman" w:hAnsi="Times New Roman" w:cs="Times New Roman"/>
          <w:iCs/>
          <w:sz w:val="24"/>
          <w:szCs w:val="24"/>
        </w:rPr>
        <w:t xml:space="preserve"> 2001).</w:t>
      </w:r>
    </w:p>
    <w:p w:rsidR="00115752" w:rsidRPr="00CF773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Prepackaged foods should be labelled with clear instructions to enable the next person in the food chain to handle, display, store and use the product safely. Labeling enables consumers make comparisons with similar products</w:t>
      </w:r>
      <w:r>
        <w:rPr>
          <w:rFonts w:ascii="Times New Roman" w:hAnsi="Times New Roman" w:cs="Times New Roman"/>
          <w:sz w:val="24"/>
          <w:szCs w:val="24"/>
        </w:rPr>
        <w:t xml:space="preserve"> and</w:t>
      </w:r>
      <w:r w:rsidRPr="00931D91">
        <w:rPr>
          <w:rFonts w:ascii="Times New Roman" w:hAnsi="Times New Roman" w:cs="Times New Roman"/>
          <w:sz w:val="24"/>
          <w:szCs w:val="24"/>
        </w:rPr>
        <w:t xml:space="preserve"> to make an informed choice in planning their daily meal and adopt health</w:t>
      </w:r>
      <w:r>
        <w:rPr>
          <w:rFonts w:ascii="Times New Roman" w:hAnsi="Times New Roman" w:cs="Times New Roman"/>
          <w:sz w:val="24"/>
          <w:szCs w:val="24"/>
        </w:rPr>
        <w:t>y</w:t>
      </w:r>
      <w:r w:rsidRPr="00931D91">
        <w:rPr>
          <w:rFonts w:ascii="Times New Roman" w:hAnsi="Times New Roman" w:cs="Times New Roman"/>
          <w:sz w:val="24"/>
          <w:szCs w:val="24"/>
        </w:rPr>
        <w:t xml:space="preserve"> dietary practice</w:t>
      </w:r>
      <w:r>
        <w:rPr>
          <w:rFonts w:ascii="Times New Roman" w:hAnsi="Times New Roman" w:cs="Times New Roman"/>
          <w:sz w:val="24"/>
          <w:szCs w:val="24"/>
        </w:rPr>
        <w:t>s</w:t>
      </w:r>
      <w:r w:rsidRPr="00931D91">
        <w:rPr>
          <w:rFonts w:ascii="Times New Roman" w:hAnsi="Times New Roman" w:cs="Times New Roman"/>
          <w:sz w:val="24"/>
          <w:szCs w:val="24"/>
        </w:rPr>
        <w:t xml:space="preserve"> (Hawkes, 2004). It is, however, essential to ensure that the informations provided are accurate and truthful (WHO, 2004).</w:t>
      </w:r>
      <w:r>
        <w:rPr>
          <w:rFonts w:ascii="Times New Roman" w:hAnsi="Times New Roman" w:cs="Times New Roman"/>
          <w:sz w:val="24"/>
          <w:szCs w:val="24"/>
        </w:rPr>
        <w:t xml:space="preserve"> </w:t>
      </w:r>
      <w:r w:rsidRPr="00CF7732">
        <w:rPr>
          <w:rFonts w:ascii="Times New Roman" w:hAnsi="Times New Roman" w:cs="Times New Roman"/>
          <w:sz w:val="24"/>
          <w:szCs w:val="24"/>
        </w:rPr>
        <w:t>The description of food refers to the informa</w:t>
      </w:r>
      <w:r>
        <w:rPr>
          <w:rFonts w:ascii="Times New Roman" w:hAnsi="Times New Roman" w:cs="Times New Roman"/>
          <w:sz w:val="24"/>
          <w:szCs w:val="24"/>
        </w:rPr>
        <w:t>tion given</w:t>
      </w:r>
      <w:r w:rsidRPr="00CF7732">
        <w:rPr>
          <w:rFonts w:ascii="Times New Roman" w:hAnsi="Times New Roman" w:cs="Times New Roman"/>
          <w:sz w:val="24"/>
          <w:szCs w:val="24"/>
        </w:rPr>
        <w:t xml:space="preserve"> to its name, its ingredients, its origin or processes through which it has undergone. This requires food to be marked or labeled with certain requirements such as: the name of the food, a list of ingredients (including food allergens), an appropriate durability indication (e.g. 'best before' or 'use by'), any special storage conditions or instructions for use, the name and address of the manufacturer, packer or retailer, and the place of origin </w:t>
      </w:r>
      <w:r w:rsidRPr="00CF7732">
        <w:rPr>
          <w:rFonts w:ascii="Times New Roman" w:hAnsi="Times New Roman" w:cs="Times New Roman"/>
          <w:bCs/>
          <w:sz w:val="24"/>
          <w:szCs w:val="24"/>
        </w:rPr>
        <w:t>(</w:t>
      </w:r>
      <w:r w:rsidRPr="00CF7732">
        <w:rPr>
          <w:rFonts w:ascii="Times New Roman" w:hAnsi="Times New Roman" w:cs="Times New Roman"/>
          <w:sz w:val="24"/>
          <w:szCs w:val="24"/>
        </w:rPr>
        <w:t>National Codex Committee</w:t>
      </w:r>
      <w:r w:rsidRPr="00CF7732">
        <w:rPr>
          <w:rFonts w:ascii="Times New Roman" w:hAnsi="Times New Roman" w:cs="Times New Roman"/>
          <w:bCs/>
          <w:sz w:val="24"/>
          <w:szCs w:val="24"/>
        </w:rPr>
        <w:t>, 2010)</w:t>
      </w:r>
      <w:r w:rsidRPr="00CF7732">
        <w:rPr>
          <w:rFonts w:ascii="Times New Roman" w:hAnsi="Times New Roman" w:cs="Times New Roman"/>
          <w:sz w:val="24"/>
          <w:szCs w:val="24"/>
        </w:rPr>
        <w:t xml:space="preserve">.            </w:t>
      </w:r>
    </w:p>
    <w:p w:rsidR="002455D9" w:rsidRDefault="00115752" w:rsidP="002455D9">
      <w:pPr>
        <w:spacing w:line="360" w:lineRule="auto"/>
        <w:jc w:val="both"/>
        <w:rPr>
          <w:rFonts w:ascii="Times New Roman" w:hAnsi="Times New Roman" w:cs="Times New Roman"/>
          <w:sz w:val="24"/>
          <w:szCs w:val="24"/>
        </w:rPr>
      </w:pPr>
      <w:r w:rsidRPr="00931D91">
        <w:rPr>
          <w:rFonts w:ascii="Times New Roman" w:hAnsi="Times New Roman" w:cs="Times New Roman"/>
          <w:sz w:val="24"/>
          <w:szCs w:val="24"/>
        </w:rPr>
        <w:t>In Ethiopia, proclamation number 189/2002 has been en</w:t>
      </w:r>
      <w:r>
        <w:rPr>
          <w:rFonts w:ascii="Times New Roman" w:hAnsi="Times New Roman" w:cs="Times New Roman"/>
          <w:sz w:val="24"/>
          <w:szCs w:val="24"/>
        </w:rPr>
        <w:t>acted</w:t>
      </w:r>
      <w:r w:rsidRPr="00931D91">
        <w:rPr>
          <w:rFonts w:ascii="Times New Roman" w:hAnsi="Times New Roman" w:cs="Times New Roman"/>
          <w:sz w:val="24"/>
          <w:szCs w:val="24"/>
        </w:rPr>
        <w:t xml:space="preserve"> to make sure the quality and safety of any food delivered to the public</w:t>
      </w:r>
      <w:r>
        <w:rPr>
          <w:rFonts w:ascii="Times New Roman" w:hAnsi="Times New Roman" w:cs="Times New Roman"/>
          <w:sz w:val="24"/>
          <w:szCs w:val="24"/>
        </w:rPr>
        <w:t xml:space="preserve"> is of acceptable standards</w:t>
      </w:r>
      <w:r w:rsidRPr="00931D91">
        <w:rPr>
          <w:rFonts w:ascii="Times New Roman" w:hAnsi="Times New Roman" w:cs="Times New Roman"/>
          <w:sz w:val="24"/>
          <w:szCs w:val="24"/>
        </w:rPr>
        <w:t xml:space="preserve">. Therefore, standard has been established for food retailers, importers and manufacturers by the </w:t>
      </w:r>
      <w:r>
        <w:rPr>
          <w:rFonts w:ascii="Times New Roman" w:hAnsi="Times New Roman" w:cs="Times New Roman"/>
          <w:sz w:val="24"/>
          <w:szCs w:val="24"/>
        </w:rPr>
        <w:t xml:space="preserve">Federal </w:t>
      </w:r>
      <w:r w:rsidRPr="00931D91">
        <w:rPr>
          <w:rFonts w:ascii="Times New Roman" w:hAnsi="Times New Roman" w:cs="Times New Roman"/>
          <w:sz w:val="24"/>
          <w:szCs w:val="24"/>
        </w:rPr>
        <w:t>M</w:t>
      </w:r>
      <w:r>
        <w:rPr>
          <w:rFonts w:ascii="Times New Roman" w:hAnsi="Times New Roman" w:cs="Times New Roman"/>
          <w:sz w:val="24"/>
          <w:szCs w:val="24"/>
        </w:rPr>
        <w:t xml:space="preserve">inistry of </w:t>
      </w:r>
      <w:r w:rsidRPr="00931D91">
        <w:rPr>
          <w:rFonts w:ascii="Times New Roman" w:hAnsi="Times New Roman" w:cs="Times New Roman"/>
          <w:sz w:val="24"/>
          <w:szCs w:val="24"/>
        </w:rPr>
        <w:t>H</w:t>
      </w:r>
      <w:r>
        <w:rPr>
          <w:rFonts w:ascii="Times New Roman" w:hAnsi="Times New Roman" w:cs="Times New Roman"/>
          <w:sz w:val="24"/>
          <w:szCs w:val="24"/>
        </w:rPr>
        <w:t>ealth of Ethiopia</w:t>
      </w:r>
      <w:r w:rsidR="00CA57B8">
        <w:rPr>
          <w:rFonts w:ascii="Times New Roman" w:hAnsi="Times New Roman" w:cs="Times New Roman"/>
          <w:sz w:val="24"/>
          <w:szCs w:val="24"/>
        </w:rPr>
        <w:t xml:space="preserve"> (</w:t>
      </w:r>
      <w:r w:rsidR="00004BD3">
        <w:rPr>
          <w:rFonts w:ascii="Times New Roman" w:hAnsi="Times New Roman" w:cs="Times New Roman"/>
          <w:sz w:val="24"/>
          <w:szCs w:val="24"/>
        </w:rPr>
        <w:t>E</w:t>
      </w:r>
      <w:r w:rsidR="00CA57B8">
        <w:rPr>
          <w:rFonts w:ascii="Times New Roman" w:hAnsi="Times New Roman" w:cs="Times New Roman"/>
          <w:sz w:val="24"/>
          <w:szCs w:val="24"/>
        </w:rPr>
        <w:t>F</w:t>
      </w:r>
      <w:r w:rsidRPr="00931D91">
        <w:rPr>
          <w:rFonts w:ascii="Times New Roman" w:hAnsi="Times New Roman" w:cs="Times New Roman"/>
          <w:sz w:val="24"/>
          <w:szCs w:val="24"/>
        </w:rPr>
        <w:t>MH</w:t>
      </w:r>
      <w:r w:rsidR="00CA57B8">
        <w:rPr>
          <w:rFonts w:ascii="Times New Roman" w:hAnsi="Times New Roman" w:cs="Times New Roman"/>
          <w:sz w:val="24"/>
          <w:szCs w:val="24"/>
        </w:rPr>
        <w:t>C</w:t>
      </w:r>
      <w:r w:rsidRPr="00931D91">
        <w:rPr>
          <w:rFonts w:ascii="Times New Roman" w:hAnsi="Times New Roman" w:cs="Times New Roman"/>
          <w:sz w:val="24"/>
          <w:szCs w:val="24"/>
        </w:rPr>
        <w:t>A, 2011).</w:t>
      </w:r>
    </w:p>
    <w:p w:rsidR="00115752" w:rsidRPr="006928CE" w:rsidRDefault="00115752" w:rsidP="002455D9">
      <w:pPr>
        <w:spacing w:line="360" w:lineRule="auto"/>
        <w:jc w:val="both"/>
        <w:rPr>
          <w:rFonts w:ascii="Times New Roman" w:hAnsi="Times New Roman" w:cs="Times New Roman"/>
          <w:sz w:val="24"/>
          <w:szCs w:val="24"/>
        </w:rPr>
      </w:pPr>
      <w:r w:rsidRPr="00931D91">
        <w:rPr>
          <w:rFonts w:ascii="Times New Roman" w:hAnsi="Times New Roman" w:cs="Times New Roman"/>
          <w:sz w:val="24"/>
          <w:szCs w:val="24"/>
        </w:rPr>
        <w:t>Canned dry-milk and fish are frequently and largely consumed by the community in Addis Ababa city</w:t>
      </w:r>
      <w:r>
        <w:rPr>
          <w:rFonts w:ascii="Times New Roman" w:hAnsi="Times New Roman" w:cs="Times New Roman"/>
          <w:sz w:val="24"/>
          <w:szCs w:val="24"/>
        </w:rPr>
        <w:t xml:space="preserve">. According to the Central Statistical Authority and </w:t>
      </w:r>
      <w:r w:rsidRPr="006928CE">
        <w:rPr>
          <w:rFonts w:ascii="Times New Roman" w:hAnsi="Times New Roman" w:cs="Times New Roman"/>
          <w:sz w:val="24"/>
          <w:szCs w:val="24"/>
        </w:rPr>
        <w:t>Ethiopia</w:t>
      </w:r>
      <w:r>
        <w:rPr>
          <w:rFonts w:ascii="Times New Roman" w:hAnsi="Times New Roman" w:cs="Times New Roman"/>
          <w:sz w:val="24"/>
          <w:szCs w:val="24"/>
        </w:rPr>
        <w:t>n Revenue and Custom Authority import and export data, about</w:t>
      </w:r>
      <w:r w:rsidRPr="006928CE">
        <w:rPr>
          <w:rFonts w:ascii="Times New Roman" w:hAnsi="Times New Roman" w:cs="Times New Roman"/>
          <w:sz w:val="24"/>
          <w:szCs w:val="24"/>
        </w:rPr>
        <w:t xml:space="preserve"> 9,267 tons</w:t>
      </w:r>
      <w:r>
        <w:rPr>
          <w:rFonts w:ascii="Times New Roman" w:hAnsi="Times New Roman" w:cs="Times New Roman"/>
          <w:sz w:val="24"/>
          <w:szCs w:val="24"/>
        </w:rPr>
        <w:t xml:space="preserve"> of canned fish</w:t>
      </w:r>
      <w:r w:rsidRPr="006928CE">
        <w:rPr>
          <w:rFonts w:ascii="Times New Roman" w:hAnsi="Times New Roman" w:cs="Times New Roman"/>
          <w:sz w:val="24"/>
          <w:szCs w:val="24"/>
        </w:rPr>
        <w:t xml:space="preserve"> (CSA, 20</w:t>
      </w:r>
      <w:r>
        <w:rPr>
          <w:rFonts w:ascii="Times New Roman" w:hAnsi="Times New Roman" w:cs="Times New Roman"/>
          <w:sz w:val="24"/>
          <w:szCs w:val="24"/>
        </w:rPr>
        <w:t>1</w:t>
      </w:r>
      <w:r w:rsidRPr="006928CE">
        <w:rPr>
          <w:rFonts w:ascii="Times New Roman" w:hAnsi="Times New Roman" w:cs="Times New Roman"/>
          <w:sz w:val="24"/>
          <w:szCs w:val="24"/>
        </w:rPr>
        <w:t>1)</w:t>
      </w:r>
      <w:r>
        <w:rPr>
          <w:rFonts w:ascii="Times New Roman" w:hAnsi="Times New Roman" w:cs="Times New Roman"/>
          <w:sz w:val="24"/>
          <w:szCs w:val="24"/>
        </w:rPr>
        <w:t xml:space="preserve"> and</w:t>
      </w:r>
      <w:r w:rsidRPr="006928CE">
        <w:rPr>
          <w:rFonts w:ascii="Times New Roman" w:hAnsi="Times New Roman" w:cs="Times New Roman"/>
          <w:sz w:val="24"/>
          <w:szCs w:val="24"/>
        </w:rPr>
        <w:t xml:space="preserve"> 2,357 tons of </w:t>
      </w:r>
      <w:r>
        <w:rPr>
          <w:rFonts w:ascii="Times New Roman" w:hAnsi="Times New Roman" w:cs="Times New Roman"/>
          <w:sz w:val="24"/>
          <w:szCs w:val="24"/>
        </w:rPr>
        <w:t xml:space="preserve">canned </w:t>
      </w:r>
      <w:r w:rsidRPr="006928CE">
        <w:rPr>
          <w:rFonts w:ascii="Times New Roman" w:hAnsi="Times New Roman" w:cs="Times New Roman"/>
          <w:sz w:val="24"/>
          <w:szCs w:val="24"/>
        </w:rPr>
        <w:t xml:space="preserve">powder milk </w:t>
      </w:r>
      <w:r>
        <w:rPr>
          <w:rFonts w:ascii="Times New Roman" w:hAnsi="Times New Roman" w:cs="Times New Roman"/>
          <w:sz w:val="24"/>
          <w:szCs w:val="24"/>
        </w:rPr>
        <w:t>were</w:t>
      </w:r>
      <w:r w:rsidRPr="006928CE">
        <w:rPr>
          <w:rFonts w:ascii="Times New Roman" w:hAnsi="Times New Roman" w:cs="Times New Roman"/>
          <w:sz w:val="24"/>
          <w:szCs w:val="24"/>
        </w:rPr>
        <w:t xml:space="preserve"> imported to Ethiopia </w:t>
      </w:r>
      <w:r>
        <w:rPr>
          <w:rFonts w:ascii="Times New Roman" w:hAnsi="Times New Roman" w:cs="Times New Roman"/>
          <w:sz w:val="24"/>
          <w:szCs w:val="24"/>
        </w:rPr>
        <w:t xml:space="preserve">in 2011 </w:t>
      </w:r>
      <w:r w:rsidRPr="006928CE">
        <w:rPr>
          <w:rFonts w:ascii="Times New Roman" w:hAnsi="Times New Roman" w:cs="Times New Roman"/>
          <w:sz w:val="24"/>
          <w:szCs w:val="24"/>
        </w:rPr>
        <w:t>(ERCA, 201</w:t>
      </w:r>
      <w:r>
        <w:rPr>
          <w:rFonts w:ascii="Times New Roman" w:hAnsi="Times New Roman" w:cs="Times New Roman"/>
          <w:sz w:val="24"/>
          <w:szCs w:val="24"/>
        </w:rPr>
        <w:t>2</w:t>
      </w:r>
      <w:r w:rsidRPr="006928CE">
        <w:rPr>
          <w:rFonts w:ascii="Times New Roman" w:hAnsi="Times New Roman" w:cs="Times New Roman"/>
          <w:sz w:val="24"/>
          <w:szCs w:val="24"/>
        </w:rPr>
        <w:t>).</w:t>
      </w:r>
    </w:p>
    <w:p w:rsidR="002455D9" w:rsidRPr="00601FF0" w:rsidRDefault="00115752" w:rsidP="00601FF0">
      <w:pPr>
        <w:spacing w:line="360" w:lineRule="auto"/>
        <w:jc w:val="both"/>
        <w:rPr>
          <w:rFonts w:ascii="Times New Roman" w:hAnsi="Times New Roman" w:cs="Times New Roman"/>
          <w:sz w:val="24"/>
          <w:szCs w:val="24"/>
        </w:rPr>
      </w:pPr>
      <w:r w:rsidRPr="00931D91">
        <w:rPr>
          <w:rFonts w:ascii="Times New Roman" w:hAnsi="Times New Roman" w:cs="Times New Roman"/>
          <w:sz w:val="24"/>
          <w:szCs w:val="24"/>
        </w:rPr>
        <w:t>As food hazards can be introduced at any</w:t>
      </w:r>
      <w:r>
        <w:rPr>
          <w:rFonts w:ascii="Times New Roman" w:hAnsi="Times New Roman" w:cs="Times New Roman"/>
          <w:sz w:val="24"/>
          <w:szCs w:val="24"/>
        </w:rPr>
        <w:t xml:space="preserve"> stage of the food supply chain,</w:t>
      </w:r>
      <w:r w:rsidRPr="00931D91">
        <w:rPr>
          <w:rFonts w:ascii="Times New Roman" w:hAnsi="Times New Roman" w:cs="Times New Roman"/>
          <w:sz w:val="24"/>
          <w:szCs w:val="24"/>
        </w:rPr>
        <w:t xml:space="preserve"> adequate controls throughout the food chain are essential and a combined effort of each food business and input supplier is required to ensure food safety (NCC, 2010).</w:t>
      </w:r>
      <w:bookmarkStart w:id="7" w:name="_Toc341758509"/>
    </w:p>
    <w:p w:rsidR="00115752" w:rsidRDefault="00115752" w:rsidP="00966317">
      <w:pPr>
        <w:pStyle w:val="Heading1"/>
        <w:numPr>
          <w:ilvl w:val="0"/>
          <w:numId w:val="38"/>
        </w:numPr>
        <w:spacing w:line="360" w:lineRule="auto"/>
        <w:jc w:val="center"/>
        <w:rPr>
          <w:rFonts w:ascii="Times New Roman" w:hAnsi="Times New Roman" w:cs="Times New Roman"/>
          <w:color w:val="auto"/>
          <w:sz w:val="24"/>
        </w:rPr>
      </w:pPr>
      <w:bookmarkStart w:id="8" w:name="_Toc361639151"/>
      <w:r w:rsidRPr="00D30AF3">
        <w:rPr>
          <w:rFonts w:ascii="Times New Roman" w:hAnsi="Times New Roman" w:cs="Times New Roman"/>
          <w:color w:val="auto"/>
          <w:sz w:val="24"/>
        </w:rPr>
        <w:t>OBJECTIVES OF THE STUDY</w:t>
      </w:r>
      <w:bookmarkStart w:id="9" w:name="_Toc341758510"/>
      <w:bookmarkEnd w:id="7"/>
      <w:bookmarkEnd w:id="8"/>
    </w:p>
    <w:p w:rsidR="00115752" w:rsidRPr="00D30AF3" w:rsidRDefault="00115752" w:rsidP="00966317">
      <w:pPr>
        <w:pStyle w:val="Heading1"/>
        <w:numPr>
          <w:ilvl w:val="1"/>
          <w:numId w:val="41"/>
        </w:numPr>
        <w:spacing w:line="360" w:lineRule="auto"/>
        <w:jc w:val="both"/>
        <w:rPr>
          <w:rFonts w:ascii="Times New Roman" w:hAnsi="Times New Roman" w:cs="Times New Roman"/>
          <w:color w:val="auto"/>
          <w:sz w:val="24"/>
        </w:rPr>
      </w:pPr>
      <w:r>
        <w:rPr>
          <w:rFonts w:ascii="Times New Roman" w:hAnsi="Times New Roman" w:cs="Times New Roman"/>
          <w:color w:val="auto"/>
          <w:sz w:val="24"/>
        </w:rPr>
        <w:t xml:space="preserve"> </w:t>
      </w:r>
      <w:bookmarkStart w:id="10" w:name="_Toc361639152"/>
      <w:r>
        <w:rPr>
          <w:rFonts w:ascii="Times New Roman" w:hAnsi="Times New Roman" w:cs="Times New Roman"/>
          <w:color w:val="auto"/>
          <w:sz w:val="24"/>
        </w:rPr>
        <w:t xml:space="preserve">General </w:t>
      </w:r>
      <w:r w:rsidRPr="00D30AF3">
        <w:rPr>
          <w:rFonts w:ascii="Times New Roman" w:hAnsi="Times New Roman" w:cs="Times New Roman"/>
          <w:color w:val="auto"/>
          <w:sz w:val="24"/>
        </w:rPr>
        <w:t>Objective</w:t>
      </w:r>
      <w:bookmarkEnd w:id="9"/>
      <w:bookmarkEnd w:id="10"/>
    </w:p>
    <w:p w:rsidR="00115752" w:rsidRDefault="00115752" w:rsidP="00966317">
      <w:pPr>
        <w:autoSpaceDE w:val="0"/>
        <w:autoSpaceDN w:val="0"/>
        <w:adjustRightInd w:val="0"/>
        <w:spacing w:after="0" w:line="360" w:lineRule="auto"/>
        <w:jc w:val="both"/>
        <w:rPr>
          <w:rFonts w:ascii="Times New Roman" w:hAnsi="Times New Roman" w:cs="Times New Roman"/>
          <w:bCs/>
          <w:sz w:val="24"/>
          <w:szCs w:val="24"/>
        </w:rPr>
      </w:pPr>
      <w:r w:rsidRPr="00931D91">
        <w:rPr>
          <w:rFonts w:ascii="Times New Roman" w:hAnsi="Times New Roman" w:cs="Times New Roman"/>
          <w:bCs/>
          <w:sz w:val="24"/>
          <w:szCs w:val="24"/>
        </w:rPr>
        <w:t>The general objective</w:t>
      </w:r>
      <w:r>
        <w:rPr>
          <w:rFonts w:ascii="Times New Roman" w:hAnsi="Times New Roman" w:cs="Times New Roman"/>
          <w:bCs/>
          <w:sz w:val="24"/>
          <w:szCs w:val="24"/>
        </w:rPr>
        <w:t>s</w:t>
      </w:r>
      <w:r w:rsidRPr="00931D91">
        <w:rPr>
          <w:rFonts w:ascii="Times New Roman" w:hAnsi="Times New Roman" w:cs="Times New Roman"/>
          <w:bCs/>
          <w:sz w:val="24"/>
          <w:szCs w:val="24"/>
        </w:rPr>
        <w:t xml:space="preserve"> of this study </w:t>
      </w:r>
      <w:r>
        <w:rPr>
          <w:rFonts w:ascii="Times New Roman" w:hAnsi="Times New Roman" w:cs="Times New Roman"/>
          <w:bCs/>
          <w:sz w:val="24"/>
          <w:szCs w:val="24"/>
        </w:rPr>
        <w:t>i</w:t>
      </w:r>
      <w:r w:rsidRPr="00931D91">
        <w:rPr>
          <w:rFonts w:ascii="Times New Roman" w:hAnsi="Times New Roman" w:cs="Times New Roman"/>
          <w:bCs/>
          <w:sz w:val="24"/>
          <w:szCs w:val="24"/>
        </w:rPr>
        <w:t>s to determine the concentration of</w:t>
      </w:r>
      <w:r>
        <w:rPr>
          <w:rFonts w:ascii="Times New Roman" w:hAnsi="Times New Roman" w:cs="Times New Roman"/>
          <w:bCs/>
          <w:sz w:val="24"/>
          <w:szCs w:val="24"/>
        </w:rPr>
        <w:t xml:space="preserve"> Cadmium, Copper, Lead and Zinc</w:t>
      </w:r>
      <w:r w:rsidRPr="00931D91">
        <w:rPr>
          <w:rFonts w:ascii="Times New Roman" w:hAnsi="Times New Roman" w:cs="Times New Roman"/>
          <w:bCs/>
          <w:sz w:val="24"/>
          <w:szCs w:val="24"/>
        </w:rPr>
        <w:t xml:space="preserve"> residue</w:t>
      </w:r>
      <w:r>
        <w:rPr>
          <w:rFonts w:ascii="Times New Roman" w:hAnsi="Times New Roman" w:cs="Times New Roman"/>
          <w:bCs/>
          <w:sz w:val="24"/>
          <w:szCs w:val="24"/>
        </w:rPr>
        <w:t xml:space="preserve">s, and compare their nutritional value to the labeled information </w:t>
      </w:r>
      <w:r w:rsidRPr="00931D91">
        <w:rPr>
          <w:rFonts w:ascii="Times New Roman" w:hAnsi="Times New Roman" w:cs="Times New Roman"/>
          <w:bCs/>
          <w:sz w:val="24"/>
          <w:szCs w:val="24"/>
        </w:rPr>
        <w:t xml:space="preserve">in </w:t>
      </w:r>
      <w:r>
        <w:rPr>
          <w:rFonts w:ascii="Times New Roman" w:hAnsi="Times New Roman" w:cs="Times New Roman"/>
          <w:bCs/>
          <w:sz w:val="24"/>
          <w:szCs w:val="24"/>
        </w:rPr>
        <w:t>four</w:t>
      </w:r>
      <w:r w:rsidRPr="00931D91">
        <w:rPr>
          <w:rFonts w:ascii="Times New Roman" w:hAnsi="Times New Roman" w:cs="Times New Roman"/>
          <w:bCs/>
          <w:sz w:val="24"/>
          <w:szCs w:val="24"/>
        </w:rPr>
        <w:t xml:space="preserve"> brands </w:t>
      </w:r>
      <w:r>
        <w:rPr>
          <w:rFonts w:ascii="Times New Roman" w:hAnsi="Times New Roman" w:cs="Times New Roman"/>
          <w:bCs/>
          <w:sz w:val="24"/>
          <w:szCs w:val="24"/>
        </w:rPr>
        <w:t xml:space="preserve">of </w:t>
      </w:r>
      <w:r w:rsidRPr="00931D91">
        <w:rPr>
          <w:rFonts w:ascii="Times New Roman" w:hAnsi="Times New Roman" w:cs="Times New Roman"/>
          <w:bCs/>
          <w:sz w:val="24"/>
          <w:szCs w:val="24"/>
        </w:rPr>
        <w:t>canned dry-milk and fis</w:t>
      </w:r>
      <w:r>
        <w:rPr>
          <w:rFonts w:ascii="Times New Roman" w:hAnsi="Times New Roman" w:cs="Times New Roman"/>
          <w:bCs/>
          <w:sz w:val="24"/>
          <w:szCs w:val="24"/>
        </w:rPr>
        <w:t>h collected from different supermarkets in Addis Ababa</w:t>
      </w:r>
      <w:r w:rsidRPr="00931D91">
        <w:rPr>
          <w:rFonts w:ascii="Times New Roman" w:hAnsi="Times New Roman" w:cs="Times New Roman"/>
          <w:bCs/>
          <w:sz w:val="24"/>
          <w:szCs w:val="24"/>
        </w:rPr>
        <w:t xml:space="preserve">. </w:t>
      </w:r>
    </w:p>
    <w:p w:rsidR="00115752" w:rsidRDefault="00115752" w:rsidP="00966317">
      <w:pPr>
        <w:autoSpaceDE w:val="0"/>
        <w:autoSpaceDN w:val="0"/>
        <w:adjustRightInd w:val="0"/>
        <w:spacing w:after="0" w:line="360" w:lineRule="auto"/>
        <w:jc w:val="both"/>
        <w:rPr>
          <w:rFonts w:ascii="Times New Roman" w:hAnsi="Times New Roman" w:cs="Times New Roman"/>
          <w:bCs/>
          <w:sz w:val="24"/>
          <w:szCs w:val="24"/>
        </w:rPr>
      </w:pPr>
    </w:p>
    <w:p w:rsidR="00115752" w:rsidRPr="005B7EA3" w:rsidRDefault="00115752" w:rsidP="00966317">
      <w:pPr>
        <w:pStyle w:val="Heading2"/>
        <w:numPr>
          <w:ilvl w:val="1"/>
          <w:numId w:val="41"/>
        </w:numPr>
        <w:tabs>
          <w:tab w:val="left" w:pos="1080"/>
        </w:tabs>
        <w:spacing w:line="360" w:lineRule="auto"/>
        <w:jc w:val="both"/>
        <w:rPr>
          <w:rFonts w:ascii="Times New Roman" w:hAnsi="Times New Roman" w:cs="Times New Roman"/>
          <w:color w:val="auto"/>
          <w:sz w:val="24"/>
        </w:rPr>
      </w:pPr>
      <w:bookmarkStart w:id="11" w:name="_Toc341758511"/>
      <w:r>
        <w:rPr>
          <w:rFonts w:ascii="Times New Roman" w:hAnsi="Times New Roman" w:cs="Times New Roman"/>
          <w:color w:val="auto"/>
          <w:sz w:val="24"/>
        </w:rPr>
        <w:t xml:space="preserve"> </w:t>
      </w:r>
      <w:bookmarkStart w:id="12" w:name="_Toc361639153"/>
      <w:r w:rsidRPr="005B7EA3">
        <w:rPr>
          <w:rFonts w:ascii="Times New Roman" w:hAnsi="Times New Roman" w:cs="Times New Roman"/>
          <w:color w:val="auto"/>
          <w:sz w:val="24"/>
        </w:rPr>
        <w:t>Specific Objectives</w:t>
      </w:r>
      <w:bookmarkEnd w:id="11"/>
      <w:bookmarkEnd w:id="12"/>
    </w:p>
    <w:p w:rsidR="00115752" w:rsidRPr="00FB52C3" w:rsidRDefault="00115752" w:rsidP="0096631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FB52C3">
        <w:rPr>
          <w:rFonts w:ascii="Times New Roman" w:hAnsi="Times New Roman" w:cs="Times New Roman"/>
          <w:sz w:val="24"/>
          <w:szCs w:val="24"/>
        </w:rPr>
        <w:t xml:space="preserve">To determine the concentration of </w:t>
      </w:r>
      <w:r>
        <w:rPr>
          <w:rFonts w:ascii="Times New Roman" w:hAnsi="Times New Roman" w:cs="Times New Roman"/>
          <w:bCs/>
          <w:sz w:val="24"/>
          <w:szCs w:val="24"/>
        </w:rPr>
        <w:t>Cadmium, Copper, Lead and Zinc</w:t>
      </w:r>
      <w:r w:rsidRPr="00931D91">
        <w:rPr>
          <w:rFonts w:ascii="Times New Roman" w:hAnsi="Times New Roman" w:cs="Times New Roman"/>
          <w:bCs/>
          <w:sz w:val="24"/>
          <w:szCs w:val="24"/>
        </w:rPr>
        <w:t xml:space="preserve"> residue</w:t>
      </w:r>
      <w:r>
        <w:rPr>
          <w:rFonts w:ascii="Times New Roman" w:hAnsi="Times New Roman" w:cs="Times New Roman"/>
          <w:bCs/>
          <w:sz w:val="24"/>
          <w:szCs w:val="24"/>
        </w:rPr>
        <w:t>s</w:t>
      </w:r>
      <w:r w:rsidRPr="00FB52C3">
        <w:rPr>
          <w:rFonts w:ascii="Times New Roman" w:hAnsi="Times New Roman" w:cs="Times New Roman"/>
          <w:sz w:val="24"/>
          <w:szCs w:val="24"/>
        </w:rPr>
        <w:t xml:space="preserve"> in </w:t>
      </w:r>
      <w:r>
        <w:rPr>
          <w:rFonts w:ascii="Times New Roman" w:hAnsi="Times New Roman" w:cs="Times New Roman"/>
          <w:sz w:val="24"/>
          <w:szCs w:val="24"/>
        </w:rPr>
        <w:t xml:space="preserve">four brands of </w:t>
      </w:r>
      <w:r w:rsidRPr="00FB52C3">
        <w:rPr>
          <w:rFonts w:ascii="Times New Roman" w:hAnsi="Times New Roman" w:cs="Times New Roman"/>
          <w:sz w:val="24"/>
          <w:szCs w:val="24"/>
        </w:rPr>
        <w:t>canned dry-milk.</w:t>
      </w:r>
    </w:p>
    <w:p w:rsidR="00115752" w:rsidRPr="00FB52C3" w:rsidRDefault="00115752" w:rsidP="0096631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FB52C3">
        <w:rPr>
          <w:rFonts w:ascii="Times New Roman" w:hAnsi="Times New Roman" w:cs="Times New Roman"/>
          <w:sz w:val="24"/>
          <w:szCs w:val="24"/>
        </w:rPr>
        <w:t xml:space="preserve">To determine the </w:t>
      </w:r>
      <w:r>
        <w:rPr>
          <w:rFonts w:ascii="Times New Roman" w:hAnsi="Times New Roman" w:cs="Times New Roman"/>
          <w:sz w:val="24"/>
          <w:szCs w:val="24"/>
        </w:rPr>
        <w:t>concentration</w:t>
      </w:r>
      <w:r w:rsidRPr="00FB52C3">
        <w:rPr>
          <w:rFonts w:ascii="Times New Roman" w:hAnsi="Times New Roman" w:cs="Times New Roman"/>
          <w:sz w:val="24"/>
          <w:szCs w:val="24"/>
        </w:rPr>
        <w:t xml:space="preserve"> of </w:t>
      </w:r>
      <w:r>
        <w:rPr>
          <w:rFonts w:ascii="Times New Roman" w:hAnsi="Times New Roman" w:cs="Times New Roman"/>
          <w:bCs/>
          <w:sz w:val="24"/>
          <w:szCs w:val="24"/>
        </w:rPr>
        <w:t>Cadmium, Copper, Lead and Zinc</w:t>
      </w:r>
      <w:r w:rsidRPr="00931D91">
        <w:rPr>
          <w:rFonts w:ascii="Times New Roman" w:hAnsi="Times New Roman" w:cs="Times New Roman"/>
          <w:bCs/>
          <w:sz w:val="24"/>
          <w:szCs w:val="24"/>
        </w:rPr>
        <w:t xml:space="preserve"> residue</w:t>
      </w:r>
      <w:r>
        <w:rPr>
          <w:rFonts w:ascii="Times New Roman" w:hAnsi="Times New Roman" w:cs="Times New Roman"/>
          <w:bCs/>
          <w:sz w:val="24"/>
          <w:szCs w:val="24"/>
        </w:rPr>
        <w:t>s</w:t>
      </w:r>
      <w:r w:rsidRPr="00FB52C3">
        <w:rPr>
          <w:rFonts w:ascii="Times New Roman" w:hAnsi="Times New Roman" w:cs="Times New Roman"/>
          <w:sz w:val="24"/>
          <w:szCs w:val="24"/>
        </w:rPr>
        <w:t xml:space="preserve"> in </w:t>
      </w:r>
      <w:r>
        <w:rPr>
          <w:rFonts w:ascii="Times New Roman" w:hAnsi="Times New Roman" w:cs="Times New Roman"/>
          <w:sz w:val="24"/>
          <w:szCs w:val="24"/>
        </w:rPr>
        <w:t xml:space="preserve">four brands of </w:t>
      </w:r>
      <w:r w:rsidRPr="00FB52C3">
        <w:rPr>
          <w:rFonts w:ascii="Times New Roman" w:hAnsi="Times New Roman" w:cs="Times New Roman"/>
          <w:sz w:val="24"/>
          <w:szCs w:val="24"/>
        </w:rPr>
        <w:t>canned fish.</w:t>
      </w:r>
    </w:p>
    <w:p w:rsidR="00115752" w:rsidRPr="00FB52C3" w:rsidRDefault="00115752" w:rsidP="0096631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compare </w:t>
      </w:r>
      <w:r w:rsidRPr="00FB52C3">
        <w:rPr>
          <w:rFonts w:ascii="Times New Roman" w:hAnsi="Times New Roman" w:cs="Times New Roman"/>
          <w:sz w:val="24"/>
          <w:szCs w:val="24"/>
        </w:rPr>
        <w:t xml:space="preserve">the </w:t>
      </w:r>
      <w:r>
        <w:rPr>
          <w:rFonts w:ascii="Times New Roman" w:hAnsi="Times New Roman" w:cs="Times New Roman"/>
          <w:sz w:val="24"/>
          <w:szCs w:val="24"/>
        </w:rPr>
        <w:t xml:space="preserve">labeled </w:t>
      </w:r>
      <w:r w:rsidRPr="00FB52C3">
        <w:rPr>
          <w:rFonts w:ascii="Times New Roman" w:hAnsi="Times New Roman" w:cs="Times New Roman"/>
          <w:sz w:val="24"/>
          <w:szCs w:val="24"/>
        </w:rPr>
        <w:t>nutritional information</w:t>
      </w:r>
      <w:r>
        <w:rPr>
          <w:rFonts w:ascii="Times New Roman" w:hAnsi="Times New Roman" w:cs="Times New Roman"/>
          <w:sz w:val="24"/>
          <w:szCs w:val="24"/>
        </w:rPr>
        <w:t xml:space="preserve"> to determined values of the foods</w:t>
      </w:r>
      <w:r w:rsidRPr="00FB52C3">
        <w:rPr>
          <w:rFonts w:ascii="Times New Roman" w:hAnsi="Times New Roman" w:cs="Times New Roman"/>
          <w:sz w:val="24"/>
          <w:szCs w:val="24"/>
        </w:rPr>
        <w:t>.</w:t>
      </w:r>
    </w:p>
    <w:p w:rsidR="00115752" w:rsidRPr="00FB52C3" w:rsidRDefault="00115752" w:rsidP="0096631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FB52C3">
        <w:rPr>
          <w:rFonts w:ascii="Times New Roman" w:hAnsi="Times New Roman" w:cs="Times New Roman"/>
          <w:sz w:val="24"/>
          <w:szCs w:val="24"/>
        </w:rPr>
        <w:t xml:space="preserve">To </w:t>
      </w:r>
      <w:r>
        <w:rPr>
          <w:rFonts w:ascii="Times New Roman" w:hAnsi="Times New Roman" w:cs="Times New Roman"/>
          <w:sz w:val="24"/>
          <w:szCs w:val="24"/>
        </w:rPr>
        <w:t>assess</w:t>
      </w:r>
      <w:r w:rsidRPr="00FB52C3">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FB52C3">
        <w:rPr>
          <w:rFonts w:ascii="Times New Roman" w:hAnsi="Times New Roman" w:cs="Times New Roman"/>
          <w:sz w:val="24"/>
          <w:szCs w:val="24"/>
        </w:rPr>
        <w:t>storage conditions</w:t>
      </w:r>
      <w:r>
        <w:rPr>
          <w:rFonts w:ascii="Times New Roman" w:hAnsi="Times New Roman" w:cs="Times New Roman"/>
          <w:sz w:val="24"/>
          <w:szCs w:val="24"/>
        </w:rPr>
        <w:t xml:space="preserve"> of canned fish and dry-milk</w:t>
      </w:r>
      <w:r w:rsidRPr="00FB52C3">
        <w:rPr>
          <w:rFonts w:ascii="Times New Roman" w:hAnsi="Times New Roman" w:cs="Times New Roman"/>
          <w:sz w:val="24"/>
          <w:szCs w:val="24"/>
        </w:rPr>
        <w:t xml:space="preserve"> </w:t>
      </w:r>
      <w:r>
        <w:rPr>
          <w:rFonts w:ascii="Times New Roman" w:hAnsi="Times New Roman" w:cs="Times New Roman"/>
          <w:sz w:val="24"/>
          <w:szCs w:val="24"/>
        </w:rPr>
        <w:t>at</w:t>
      </w:r>
      <w:r w:rsidRPr="00FB52C3">
        <w:rPr>
          <w:rFonts w:ascii="Times New Roman" w:hAnsi="Times New Roman" w:cs="Times New Roman"/>
          <w:sz w:val="24"/>
          <w:szCs w:val="24"/>
        </w:rPr>
        <w:t xml:space="preserve"> supermarkets</w:t>
      </w:r>
      <w:r>
        <w:rPr>
          <w:rFonts w:ascii="Times New Roman" w:hAnsi="Times New Roman" w:cs="Times New Roman"/>
          <w:sz w:val="24"/>
          <w:szCs w:val="24"/>
        </w:rPr>
        <w:t xml:space="preserve"> in Addis Ababa.</w:t>
      </w:r>
    </w:p>
    <w:p w:rsidR="00115752" w:rsidRPr="00931D91" w:rsidRDefault="00115752" w:rsidP="00966317">
      <w:pPr>
        <w:spacing w:line="360" w:lineRule="auto"/>
        <w:rPr>
          <w:rFonts w:ascii="Times New Roman" w:hAnsi="Times New Roman" w:cs="Times New Roman"/>
          <w:b/>
          <w:sz w:val="24"/>
          <w:szCs w:val="24"/>
        </w:rPr>
      </w:pPr>
      <w:r w:rsidRPr="00931D91">
        <w:rPr>
          <w:rFonts w:ascii="Times New Roman" w:hAnsi="Times New Roman" w:cs="Times New Roman"/>
          <w:b/>
          <w:sz w:val="24"/>
          <w:szCs w:val="24"/>
        </w:rPr>
        <w:br w:type="page"/>
      </w:r>
    </w:p>
    <w:p w:rsidR="00115752" w:rsidRPr="00C1232B" w:rsidRDefault="00115752" w:rsidP="00966317">
      <w:pPr>
        <w:pStyle w:val="Heading1"/>
        <w:numPr>
          <w:ilvl w:val="0"/>
          <w:numId w:val="42"/>
        </w:numPr>
        <w:spacing w:line="360" w:lineRule="auto"/>
        <w:jc w:val="center"/>
        <w:rPr>
          <w:rFonts w:ascii="Times New Roman" w:hAnsi="Times New Roman" w:cs="Times New Roman"/>
          <w:color w:val="auto"/>
          <w:sz w:val="24"/>
        </w:rPr>
      </w:pPr>
      <w:bookmarkStart w:id="13" w:name="_Toc361639154"/>
      <w:r w:rsidRPr="00C1232B">
        <w:rPr>
          <w:rFonts w:ascii="Times New Roman" w:hAnsi="Times New Roman" w:cs="Times New Roman"/>
          <w:color w:val="auto"/>
          <w:sz w:val="24"/>
        </w:rPr>
        <w:t>MATERIALS AND METHODS</w:t>
      </w:r>
      <w:bookmarkEnd w:id="13"/>
    </w:p>
    <w:p w:rsidR="00115752" w:rsidRPr="000F4869" w:rsidRDefault="00115752" w:rsidP="00966317">
      <w:pPr>
        <w:pStyle w:val="Heading2"/>
        <w:numPr>
          <w:ilvl w:val="1"/>
          <w:numId w:val="42"/>
        </w:numPr>
        <w:spacing w:line="360" w:lineRule="auto"/>
        <w:jc w:val="both"/>
        <w:rPr>
          <w:rFonts w:ascii="Times New Roman" w:hAnsi="Times New Roman" w:cs="Times New Roman"/>
          <w:i/>
          <w:color w:val="auto"/>
          <w:sz w:val="24"/>
          <w:szCs w:val="24"/>
        </w:rPr>
      </w:pPr>
      <w:r>
        <w:rPr>
          <w:rFonts w:ascii="Times New Roman" w:hAnsi="Times New Roman" w:cs="Times New Roman"/>
          <w:color w:val="auto"/>
          <w:sz w:val="24"/>
          <w:szCs w:val="24"/>
        </w:rPr>
        <w:t xml:space="preserve"> </w:t>
      </w:r>
      <w:bookmarkStart w:id="14" w:name="_Toc361639155"/>
      <w:r w:rsidRPr="000F4869">
        <w:rPr>
          <w:rFonts w:ascii="Times New Roman" w:hAnsi="Times New Roman" w:cs="Times New Roman"/>
          <w:color w:val="auto"/>
          <w:sz w:val="24"/>
          <w:szCs w:val="24"/>
        </w:rPr>
        <w:t>Study</w:t>
      </w:r>
      <w:r w:rsidRPr="000F4869">
        <w:rPr>
          <w:rFonts w:ascii="Times New Roman" w:hAnsi="Times New Roman" w:cs="Times New Roman"/>
          <w:i/>
          <w:color w:val="auto"/>
          <w:sz w:val="24"/>
          <w:szCs w:val="24"/>
        </w:rPr>
        <w:t xml:space="preserve"> </w:t>
      </w:r>
      <w:r w:rsidRPr="000F4869">
        <w:rPr>
          <w:rFonts w:ascii="Times New Roman" w:hAnsi="Times New Roman" w:cs="Times New Roman"/>
          <w:color w:val="auto"/>
          <w:sz w:val="24"/>
          <w:szCs w:val="24"/>
        </w:rPr>
        <w:t>Area</w:t>
      </w:r>
      <w:bookmarkEnd w:id="14"/>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conducted </w:t>
      </w:r>
      <w:r w:rsidR="00FA15AD">
        <w:rPr>
          <w:rFonts w:ascii="Times New Roman" w:hAnsi="Times New Roman" w:cs="Times New Roman"/>
          <w:sz w:val="24"/>
          <w:szCs w:val="24"/>
        </w:rPr>
        <w:t>in</w:t>
      </w:r>
      <w:r>
        <w:rPr>
          <w:rFonts w:ascii="Times New Roman" w:hAnsi="Times New Roman" w:cs="Times New Roman"/>
          <w:sz w:val="24"/>
          <w:szCs w:val="24"/>
        </w:rPr>
        <w:t xml:space="preserve"> </w:t>
      </w:r>
      <w:r w:rsidRPr="00931D91">
        <w:rPr>
          <w:rFonts w:ascii="Times New Roman" w:hAnsi="Times New Roman" w:cs="Times New Roman"/>
          <w:sz w:val="24"/>
          <w:szCs w:val="24"/>
        </w:rPr>
        <w:t>canned dry-</w:t>
      </w:r>
      <w:r>
        <w:rPr>
          <w:rFonts w:ascii="Times New Roman" w:hAnsi="Times New Roman" w:cs="Times New Roman"/>
          <w:sz w:val="24"/>
          <w:szCs w:val="24"/>
        </w:rPr>
        <w:t xml:space="preserve">milk and fish </w:t>
      </w:r>
      <w:r w:rsidRPr="00931D91">
        <w:rPr>
          <w:rFonts w:ascii="Times New Roman" w:hAnsi="Times New Roman" w:cs="Times New Roman"/>
          <w:sz w:val="24"/>
          <w:szCs w:val="24"/>
        </w:rPr>
        <w:t xml:space="preserve">collected from supermarkets in Addis Ababa, Ethiopia. Addis Ababa is located at </w:t>
      </w:r>
      <w:r w:rsidRPr="00931D91">
        <w:rPr>
          <w:rStyle w:val="latitude1"/>
          <w:rFonts w:ascii="Times New Roman" w:hAnsi="Times New Roman" w:cs="Times New Roman"/>
          <w:sz w:val="24"/>
          <w:szCs w:val="24"/>
        </w:rPr>
        <w:t>9°1′48″ north of equator and</w:t>
      </w:r>
      <w:r w:rsidRPr="00931D91">
        <w:rPr>
          <w:rStyle w:val="geo-dms1"/>
          <w:rFonts w:ascii="Times New Roman" w:hAnsi="Times New Roman" w:cs="Times New Roman"/>
          <w:sz w:val="24"/>
          <w:szCs w:val="24"/>
        </w:rPr>
        <w:t xml:space="preserve"> </w:t>
      </w:r>
      <w:r w:rsidRPr="00931D91">
        <w:rPr>
          <w:rStyle w:val="longitude1"/>
          <w:rFonts w:ascii="Times New Roman" w:hAnsi="Times New Roman" w:cs="Times New Roman"/>
          <w:sz w:val="24"/>
          <w:szCs w:val="24"/>
        </w:rPr>
        <w:t>38</w:t>
      </w:r>
      <w:r w:rsidRPr="00EA639A">
        <w:rPr>
          <w:rStyle w:val="longitude1"/>
          <w:rFonts w:ascii="Times New Roman" w:hAnsi="Times New Roman" w:cs="Times New Roman"/>
          <w:sz w:val="24"/>
          <w:szCs w:val="24"/>
          <w:vertAlign w:val="superscript"/>
        </w:rPr>
        <w:t>°</w:t>
      </w:r>
      <w:r>
        <w:rPr>
          <w:rStyle w:val="longitude1"/>
          <w:rFonts w:ascii="Times New Roman" w:hAnsi="Times New Roman" w:cs="Times New Roman"/>
          <w:sz w:val="24"/>
          <w:szCs w:val="24"/>
        </w:rPr>
        <w:t>44′24″ e</w:t>
      </w:r>
      <w:r w:rsidRPr="00931D91">
        <w:rPr>
          <w:rStyle w:val="longitude1"/>
          <w:rFonts w:ascii="Times New Roman" w:hAnsi="Times New Roman" w:cs="Times New Roman"/>
          <w:sz w:val="24"/>
          <w:szCs w:val="24"/>
        </w:rPr>
        <w:t xml:space="preserve">ast </w:t>
      </w:r>
      <w:r w:rsidRPr="00931D91">
        <w:rPr>
          <w:rStyle w:val="geo-multi-punct1"/>
          <w:rFonts w:ascii="Times New Roman" w:hAnsi="Times New Roman" w:cs="Times New Roman"/>
          <w:sz w:val="24"/>
          <w:szCs w:val="24"/>
        </w:rPr>
        <w:t>﻿ / ﻿</w:t>
      </w:r>
      <w:r w:rsidRPr="00931D91">
        <w:rPr>
          <w:rFonts w:ascii="Times New Roman" w:hAnsi="Times New Roman" w:cs="Times New Roman"/>
          <w:sz w:val="24"/>
          <w:szCs w:val="24"/>
        </w:rPr>
        <w:t>longitude with an area of 540 km</w:t>
      </w:r>
      <w:r w:rsidRPr="00D76632">
        <w:rPr>
          <w:rFonts w:ascii="Times New Roman" w:hAnsi="Times New Roman" w:cs="Times New Roman"/>
          <w:sz w:val="24"/>
          <w:szCs w:val="24"/>
          <w:vertAlign w:val="superscript"/>
        </w:rPr>
        <w:t>2</w:t>
      </w:r>
      <w:r>
        <w:rPr>
          <w:rFonts w:ascii="Times New Roman" w:hAnsi="Times New Roman" w:cs="Times New Roman"/>
          <w:sz w:val="24"/>
          <w:szCs w:val="24"/>
        </w:rPr>
        <w:t xml:space="preserve"> and 25</w:t>
      </w:r>
      <w:r w:rsidRPr="00931D91">
        <w:rPr>
          <w:rFonts w:ascii="Times New Roman" w:hAnsi="Times New Roman" w:cs="Times New Roman"/>
          <w:sz w:val="24"/>
          <w:szCs w:val="24"/>
        </w:rPr>
        <w:t>00 meter above sea level founded in 1886. According to the 2010 census estimate the city had a population of about 3 million</w:t>
      </w:r>
      <w:r w:rsidR="00C310C5">
        <w:rPr>
          <w:rFonts w:ascii="Times New Roman" w:hAnsi="Times New Roman" w:cs="Times New Roman"/>
          <w:sz w:val="24"/>
          <w:szCs w:val="24"/>
        </w:rPr>
        <w:t xml:space="preserve">. </w:t>
      </w:r>
      <w:r w:rsidRPr="00931D91">
        <w:rPr>
          <w:rFonts w:ascii="Times New Roman" w:hAnsi="Times New Roman" w:cs="Times New Roman"/>
          <w:sz w:val="24"/>
          <w:szCs w:val="24"/>
        </w:rPr>
        <w:t>Its average temperature is 16</w:t>
      </w:r>
      <w:r>
        <w:rPr>
          <w:rFonts w:ascii="Times New Roman" w:hAnsi="Times New Roman" w:cs="Times New Roman"/>
          <w:sz w:val="24"/>
          <w:szCs w:val="24"/>
        </w:rPr>
        <w:t xml:space="preserve"> </w:t>
      </w:r>
      <w:r w:rsidRPr="00EA639A">
        <w:rPr>
          <w:rFonts w:ascii="Times New Roman" w:hAnsi="Times New Roman" w:cs="Times New Roman"/>
          <w:sz w:val="24"/>
          <w:szCs w:val="24"/>
          <w:vertAlign w:val="superscript"/>
        </w:rPr>
        <w:t>0</w:t>
      </w:r>
      <w:r w:rsidRPr="00931D91">
        <w:rPr>
          <w:rFonts w:ascii="Times New Roman" w:hAnsi="Times New Roman" w:cs="Times New Roman"/>
          <w:sz w:val="24"/>
          <w:szCs w:val="24"/>
        </w:rPr>
        <w:t>c while its annua</w:t>
      </w:r>
      <w:r w:rsidR="00270D42">
        <w:rPr>
          <w:rFonts w:ascii="Times New Roman" w:hAnsi="Times New Roman" w:cs="Times New Roman"/>
          <w:sz w:val="24"/>
          <w:szCs w:val="24"/>
        </w:rPr>
        <w:t xml:space="preserve">l rainfall is 1221 millimeters </w:t>
      </w:r>
      <w:r w:rsidR="00DA4B1B" w:rsidRPr="00931D91">
        <w:rPr>
          <w:rFonts w:ascii="Times New Roman" w:hAnsi="Times New Roman" w:cs="Times New Roman"/>
          <w:sz w:val="24"/>
          <w:szCs w:val="24"/>
        </w:rPr>
        <w:t>(CSA, 2010)</w:t>
      </w:r>
      <w:r w:rsidRPr="00931D91">
        <w:rPr>
          <w:rFonts w:ascii="Times New Roman" w:hAnsi="Times New Roman" w:cs="Times New Roman"/>
          <w:sz w:val="24"/>
          <w:szCs w:val="24"/>
        </w:rPr>
        <w:t xml:space="preserve">. Data from the city </w:t>
      </w:r>
      <w:r>
        <w:rPr>
          <w:rFonts w:ascii="Times New Roman" w:hAnsi="Times New Roman" w:cs="Times New Roman"/>
          <w:sz w:val="24"/>
          <w:szCs w:val="24"/>
        </w:rPr>
        <w:t>t</w:t>
      </w:r>
      <w:r w:rsidRPr="00931D91">
        <w:rPr>
          <w:rFonts w:ascii="Times New Roman" w:hAnsi="Times New Roman" w:cs="Times New Roman"/>
          <w:sz w:val="24"/>
          <w:szCs w:val="24"/>
        </w:rPr>
        <w:t xml:space="preserve">rade </w:t>
      </w:r>
      <w:r>
        <w:rPr>
          <w:rFonts w:ascii="Times New Roman" w:hAnsi="Times New Roman" w:cs="Times New Roman"/>
          <w:sz w:val="24"/>
          <w:szCs w:val="24"/>
        </w:rPr>
        <w:t>b</w:t>
      </w:r>
      <w:r w:rsidRPr="00931D91">
        <w:rPr>
          <w:rFonts w:ascii="Times New Roman" w:hAnsi="Times New Roman" w:cs="Times New Roman"/>
          <w:sz w:val="24"/>
          <w:szCs w:val="24"/>
        </w:rPr>
        <w:t>ureau indicated that there are about eight</w:t>
      </w:r>
      <w:r>
        <w:rPr>
          <w:rFonts w:ascii="Times New Roman" w:hAnsi="Times New Roman" w:cs="Times New Roman"/>
          <w:sz w:val="24"/>
          <w:szCs w:val="24"/>
        </w:rPr>
        <w:t>y</w:t>
      </w:r>
      <w:r w:rsidRPr="00931D91">
        <w:rPr>
          <w:rFonts w:ascii="Times New Roman" w:hAnsi="Times New Roman" w:cs="Times New Roman"/>
          <w:sz w:val="24"/>
          <w:szCs w:val="24"/>
        </w:rPr>
        <w:t xml:space="preserve"> five supermarkets in the city commercializing different </w:t>
      </w:r>
      <w:r>
        <w:rPr>
          <w:rFonts w:ascii="Times New Roman" w:hAnsi="Times New Roman" w:cs="Times New Roman"/>
          <w:sz w:val="24"/>
          <w:szCs w:val="24"/>
        </w:rPr>
        <w:t>brands</w:t>
      </w:r>
      <w:r w:rsidRPr="00931D91">
        <w:rPr>
          <w:rFonts w:ascii="Times New Roman" w:hAnsi="Times New Roman" w:cs="Times New Roman"/>
          <w:sz w:val="24"/>
          <w:szCs w:val="24"/>
        </w:rPr>
        <w:t xml:space="preserve"> of canned foods including canned dry-milk and </w:t>
      </w:r>
      <w:r>
        <w:rPr>
          <w:rFonts w:ascii="Times New Roman" w:hAnsi="Times New Roman" w:cs="Times New Roman"/>
          <w:sz w:val="24"/>
          <w:szCs w:val="24"/>
        </w:rPr>
        <w:t xml:space="preserve">canned </w:t>
      </w:r>
      <w:r w:rsidRPr="00931D91">
        <w:rPr>
          <w:rFonts w:ascii="Times New Roman" w:hAnsi="Times New Roman" w:cs="Times New Roman"/>
          <w:sz w:val="24"/>
          <w:szCs w:val="24"/>
        </w:rPr>
        <w:t>fish imported from different countries; except Abay powder milk which is the only powder milk produced in Ethiopia (ERCA and AATB, 2012).</w:t>
      </w:r>
    </w:p>
    <w:p w:rsidR="00115752" w:rsidRPr="00931D91"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D2783D" w:rsidRDefault="00115752" w:rsidP="00966317">
      <w:pPr>
        <w:pStyle w:val="Heading2"/>
        <w:numPr>
          <w:ilvl w:val="1"/>
          <w:numId w:val="42"/>
        </w:numPr>
        <w:spacing w:line="360" w:lineRule="auto"/>
        <w:ind w:left="0" w:firstLine="0"/>
        <w:jc w:val="both"/>
        <w:rPr>
          <w:rFonts w:ascii="Times New Roman" w:hAnsi="Times New Roman" w:cs="Times New Roman"/>
          <w:color w:val="auto"/>
          <w:sz w:val="24"/>
          <w:szCs w:val="24"/>
        </w:rPr>
      </w:pPr>
      <w:bookmarkStart w:id="15" w:name="_Toc361639156"/>
      <w:r w:rsidRPr="00D2783D">
        <w:rPr>
          <w:rFonts w:ascii="Times New Roman" w:hAnsi="Times New Roman" w:cs="Times New Roman"/>
          <w:color w:val="auto"/>
          <w:sz w:val="24"/>
          <w:szCs w:val="24"/>
        </w:rPr>
        <w:t>Study Design</w:t>
      </w:r>
      <w:bookmarkEnd w:id="15"/>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931D91">
        <w:rPr>
          <w:rFonts w:ascii="Times New Roman" w:hAnsi="Times New Roman" w:cs="Times New Roman"/>
          <w:sz w:val="24"/>
          <w:szCs w:val="24"/>
        </w:rPr>
        <w:t xml:space="preserve">Laboratory based cross-sectional study design of four different brands of canned dry-milk and canned fish samples were analysed for </w:t>
      </w:r>
      <w:r w:rsidRPr="00921BD3">
        <w:rPr>
          <w:rFonts w:ascii="Times New Roman" w:hAnsi="Times New Roman" w:cs="Times New Roman"/>
          <w:sz w:val="24"/>
          <w:szCs w:val="24"/>
        </w:rPr>
        <w:t>four</w:t>
      </w:r>
      <w:r w:rsidRPr="00931D91">
        <w:rPr>
          <w:rFonts w:ascii="Times New Roman" w:hAnsi="Times New Roman" w:cs="Times New Roman"/>
          <w:sz w:val="24"/>
          <w:szCs w:val="24"/>
        </w:rPr>
        <w:t xml:space="preserve"> heavy metals</w:t>
      </w:r>
      <w:r>
        <w:rPr>
          <w:rFonts w:ascii="Times New Roman" w:hAnsi="Times New Roman" w:cs="Times New Roman"/>
          <w:sz w:val="24"/>
          <w:szCs w:val="24"/>
        </w:rPr>
        <w:t xml:space="preserve"> (Cd, Cu, Pb, and Zn). The </w:t>
      </w:r>
      <w:r w:rsidRPr="00931D91">
        <w:rPr>
          <w:rFonts w:ascii="Times New Roman" w:hAnsi="Times New Roman" w:cs="Times New Roman"/>
          <w:sz w:val="24"/>
          <w:szCs w:val="24"/>
        </w:rPr>
        <w:t>nutritional composition</w:t>
      </w:r>
      <w:r>
        <w:rPr>
          <w:rFonts w:ascii="Times New Roman" w:hAnsi="Times New Roman" w:cs="Times New Roman"/>
          <w:sz w:val="24"/>
          <w:szCs w:val="24"/>
        </w:rPr>
        <w:t xml:space="preserve"> (carbohydrate, fat and protein content) analysis in laboratory and the foods storage condition at the supermarkets were assessed by structured questioner.</w:t>
      </w:r>
      <w:r w:rsidRPr="00931D91">
        <w:rPr>
          <w:rFonts w:ascii="Times New Roman" w:hAnsi="Times New Roman" w:cs="Times New Roman"/>
          <w:sz w:val="24"/>
          <w:szCs w:val="24"/>
        </w:rPr>
        <w:t xml:space="preserve"> </w:t>
      </w:r>
      <w:r w:rsidR="007A3E3C">
        <w:rPr>
          <w:rFonts w:ascii="Times New Roman" w:hAnsi="Times New Roman" w:cs="Times New Roman"/>
          <w:sz w:val="24"/>
          <w:szCs w:val="24"/>
        </w:rPr>
        <w:t>Complete Randomized Design (CRD) statistical design was used</w:t>
      </w:r>
      <w:r w:rsidR="0082318E">
        <w:rPr>
          <w:rFonts w:ascii="Times New Roman" w:hAnsi="Times New Roman" w:cs="Times New Roman"/>
          <w:sz w:val="24"/>
          <w:szCs w:val="24"/>
        </w:rPr>
        <w:t>.</w:t>
      </w:r>
      <w:r w:rsidR="0066107B">
        <w:rPr>
          <w:rFonts w:ascii="Times New Roman" w:hAnsi="Times New Roman" w:cs="Times New Roman"/>
          <w:sz w:val="24"/>
          <w:szCs w:val="24"/>
        </w:rPr>
        <w:t xml:space="preserve"> </w:t>
      </w:r>
      <w:r>
        <w:rPr>
          <w:rFonts w:ascii="Times New Roman" w:hAnsi="Times New Roman" w:cs="Times New Roman"/>
          <w:sz w:val="24"/>
          <w:szCs w:val="24"/>
        </w:rPr>
        <w:t xml:space="preserve">The determination of metal level was done at three laboratories, Debrezeit Agricultural Research Center, Environmental Protection Agency and Ethiopian Conformity Assessment Enterprise. </w:t>
      </w:r>
      <w:r w:rsidRPr="00D7207F">
        <w:rPr>
          <w:rFonts w:ascii="Times New Roman" w:hAnsi="Times New Roman" w:cs="Times New Roman"/>
          <w:sz w:val="24"/>
          <w:szCs w:val="24"/>
        </w:rPr>
        <w:t>The</w:t>
      </w:r>
      <w:r w:rsidRPr="00931D91">
        <w:rPr>
          <w:rFonts w:ascii="Times New Roman" w:hAnsi="Times New Roman" w:cs="Times New Roman"/>
          <w:sz w:val="24"/>
          <w:szCs w:val="24"/>
        </w:rPr>
        <w:t xml:space="preserve"> sample</w:t>
      </w:r>
      <w:r w:rsidR="007D45C3">
        <w:rPr>
          <w:rFonts w:ascii="Times New Roman" w:hAnsi="Times New Roman" w:cs="Times New Roman"/>
          <w:sz w:val="24"/>
          <w:szCs w:val="24"/>
        </w:rPr>
        <w:t>s</w:t>
      </w:r>
      <w:r w:rsidRPr="00931D91">
        <w:rPr>
          <w:rFonts w:ascii="Times New Roman" w:hAnsi="Times New Roman" w:cs="Times New Roman"/>
          <w:sz w:val="24"/>
          <w:szCs w:val="24"/>
        </w:rPr>
        <w:t xml:space="preserve"> preparation for instrumental analysis</w:t>
      </w:r>
      <w:r w:rsidRPr="00D7207F">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D7207F">
        <w:rPr>
          <w:rFonts w:ascii="Times New Roman" w:hAnsi="Times New Roman" w:cs="Times New Roman"/>
          <w:sz w:val="24"/>
          <w:szCs w:val="24"/>
        </w:rPr>
        <w:t xml:space="preserve">nutritional value </w:t>
      </w:r>
      <w:r>
        <w:rPr>
          <w:rFonts w:ascii="Times New Roman" w:hAnsi="Times New Roman" w:cs="Times New Roman"/>
          <w:sz w:val="24"/>
          <w:szCs w:val="24"/>
        </w:rPr>
        <w:t>quantification</w:t>
      </w:r>
      <w:r w:rsidRPr="00D7207F">
        <w:rPr>
          <w:rFonts w:ascii="Times New Roman" w:hAnsi="Times New Roman" w:cs="Times New Roman"/>
          <w:sz w:val="24"/>
          <w:szCs w:val="24"/>
        </w:rPr>
        <w:t xml:space="preserve"> was done at research laboratory of the Center for Food Science and Nutrition of Addis Ababa University, </w:t>
      </w:r>
      <w:r>
        <w:rPr>
          <w:rFonts w:ascii="Times New Roman" w:hAnsi="Times New Roman" w:cs="Times New Roman"/>
          <w:sz w:val="24"/>
          <w:szCs w:val="24"/>
        </w:rPr>
        <w:t xml:space="preserve">and </w:t>
      </w:r>
      <w:r w:rsidRPr="00D7207F">
        <w:rPr>
          <w:rFonts w:ascii="Times New Roman" w:hAnsi="Times New Roman" w:cs="Times New Roman"/>
          <w:sz w:val="24"/>
          <w:szCs w:val="24"/>
        </w:rPr>
        <w:t xml:space="preserve">Ethiopian Health and Nutrition Research Institute from </w:t>
      </w:r>
      <w:r w:rsidRPr="00931D91">
        <w:rPr>
          <w:rFonts w:ascii="Times New Roman" w:hAnsi="Times New Roman" w:cs="Times New Roman"/>
          <w:sz w:val="24"/>
          <w:szCs w:val="24"/>
        </w:rPr>
        <w:t>February to March 2013</w:t>
      </w:r>
      <w:r w:rsidRPr="00D7207F">
        <w:rPr>
          <w:rFonts w:ascii="Times New Roman" w:hAnsi="Times New Roman" w:cs="Times New Roman"/>
          <w:sz w:val="24"/>
          <w:szCs w:val="24"/>
        </w:rPr>
        <w:t xml:space="preserve">. </w:t>
      </w:r>
      <w:r w:rsidR="004019DD">
        <w:rPr>
          <w:rFonts w:ascii="Times New Roman" w:hAnsi="Times New Roman" w:cs="Times New Roman"/>
          <w:sz w:val="24"/>
          <w:szCs w:val="24"/>
        </w:rPr>
        <w:t>The three laboratories results were used to validate the reliability of the AAS readings.</w:t>
      </w:r>
    </w:p>
    <w:p w:rsidR="00115752" w:rsidRPr="00D7207F" w:rsidRDefault="00115752" w:rsidP="00966317">
      <w:pPr>
        <w:autoSpaceDE w:val="0"/>
        <w:autoSpaceDN w:val="0"/>
        <w:adjustRightInd w:val="0"/>
        <w:spacing w:after="0" w:line="360" w:lineRule="auto"/>
        <w:jc w:val="both"/>
        <w:rPr>
          <w:rFonts w:ascii="Times New Roman" w:hAnsi="Times New Roman" w:cs="Times New Roman"/>
          <w:sz w:val="24"/>
          <w:szCs w:val="24"/>
        </w:rPr>
      </w:pPr>
    </w:p>
    <w:p w:rsidR="00115752" w:rsidRPr="00CA7B8F" w:rsidRDefault="00115752" w:rsidP="00966317">
      <w:pPr>
        <w:pStyle w:val="Heading2"/>
        <w:numPr>
          <w:ilvl w:val="1"/>
          <w:numId w:val="42"/>
        </w:numPr>
        <w:spacing w:line="360" w:lineRule="auto"/>
        <w:ind w:left="0" w:firstLine="0"/>
        <w:jc w:val="both"/>
        <w:rPr>
          <w:rFonts w:ascii="Times New Roman" w:hAnsi="Times New Roman" w:cs="Times New Roman"/>
          <w:color w:val="auto"/>
          <w:sz w:val="24"/>
          <w:szCs w:val="24"/>
        </w:rPr>
      </w:pPr>
      <w:bookmarkStart w:id="16" w:name="_Toc361639157"/>
      <w:r w:rsidRPr="00CA7B8F">
        <w:rPr>
          <w:rFonts w:ascii="Times New Roman" w:hAnsi="Times New Roman" w:cs="Times New Roman"/>
          <w:color w:val="auto"/>
          <w:sz w:val="24"/>
          <w:szCs w:val="24"/>
        </w:rPr>
        <w:t>Sampling Design</w:t>
      </w:r>
      <w:bookmarkEnd w:id="16"/>
      <w:r w:rsidRPr="00CA7B8F">
        <w:rPr>
          <w:rFonts w:ascii="Times New Roman" w:hAnsi="Times New Roman" w:cs="Times New Roman"/>
          <w:color w:val="auto"/>
          <w:sz w:val="24"/>
          <w:szCs w:val="24"/>
        </w:rPr>
        <w:t xml:space="preserve"> </w:t>
      </w:r>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Four </w:t>
      </w:r>
      <w:r w:rsidRPr="00931D91">
        <w:rPr>
          <w:rFonts w:ascii="Times New Roman" w:hAnsi="Times New Roman" w:cs="Times New Roman"/>
          <w:sz w:val="24"/>
          <w:szCs w:val="24"/>
        </w:rPr>
        <w:t>most commonly consumed brands of canned dry-milk (Abay, Coast, Nido and France Lait)</w:t>
      </w:r>
      <w:r>
        <w:rPr>
          <w:rFonts w:ascii="Times New Roman" w:hAnsi="Times New Roman" w:cs="Times New Roman"/>
          <w:sz w:val="24"/>
          <w:szCs w:val="24"/>
        </w:rPr>
        <w:t xml:space="preserve"> </w:t>
      </w:r>
      <w:r w:rsidRPr="00931D91">
        <w:rPr>
          <w:rFonts w:ascii="Times New Roman" w:hAnsi="Times New Roman" w:cs="Times New Roman"/>
          <w:sz w:val="24"/>
          <w:szCs w:val="24"/>
        </w:rPr>
        <w:t xml:space="preserve">and four varieties </w:t>
      </w:r>
      <w:r>
        <w:rPr>
          <w:rFonts w:ascii="Times New Roman" w:hAnsi="Times New Roman" w:cs="Times New Roman"/>
          <w:sz w:val="24"/>
          <w:szCs w:val="24"/>
        </w:rPr>
        <w:t xml:space="preserve">of </w:t>
      </w:r>
      <w:r w:rsidRPr="00931D91">
        <w:rPr>
          <w:rFonts w:ascii="Times New Roman" w:hAnsi="Times New Roman" w:cs="Times New Roman"/>
          <w:sz w:val="24"/>
          <w:szCs w:val="24"/>
        </w:rPr>
        <w:t>canned fish (</w:t>
      </w:r>
      <w:r>
        <w:rPr>
          <w:rFonts w:ascii="Times New Roman" w:hAnsi="Times New Roman" w:cs="Times New Roman"/>
          <w:sz w:val="24"/>
          <w:szCs w:val="24"/>
        </w:rPr>
        <w:t xml:space="preserve">Chiara, </w:t>
      </w:r>
      <w:r w:rsidRPr="00931D91">
        <w:rPr>
          <w:rFonts w:ascii="Times New Roman" w:hAnsi="Times New Roman" w:cs="Times New Roman"/>
          <w:sz w:val="24"/>
          <w:szCs w:val="24"/>
        </w:rPr>
        <w:t>Delight</w:t>
      </w:r>
      <w:r>
        <w:rPr>
          <w:rFonts w:ascii="Times New Roman" w:hAnsi="Times New Roman" w:cs="Times New Roman"/>
          <w:sz w:val="24"/>
          <w:szCs w:val="24"/>
        </w:rPr>
        <w:t xml:space="preserve">, </w:t>
      </w:r>
      <w:r w:rsidRPr="00931D91">
        <w:rPr>
          <w:rFonts w:ascii="Times New Roman" w:hAnsi="Times New Roman" w:cs="Times New Roman"/>
          <w:sz w:val="24"/>
          <w:szCs w:val="24"/>
        </w:rPr>
        <w:t xml:space="preserve">Diamond, </w:t>
      </w:r>
      <w:r w:rsidRPr="00EB20F5">
        <w:rPr>
          <w:rFonts w:ascii="Times New Roman" w:hAnsi="Times New Roman" w:cs="Times New Roman"/>
          <w:sz w:val="24"/>
          <w:szCs w:val="24"/>
        </w:rPr>
        <w:t>and</w:t>
      </w:r>
      <w:r w:rsidRPr="00931D91">
        <w:rPr>
          <w:rFonts w:ascii="Times New Roman" w:hAnsi="Times New Roman" w:cs="Times New Roman"/>
          <w:color w:val="FF0000"/>
          <w:sz w:val="24"/>
          <w:szCs w:val="24"/>
        </w:rPr>
        <w:t xml:space="preserve"> </w:t>
      </w:r>
      <w:r w:rsidRPr="00931D91">
        <w:rPr>
          <w:rFonts w:ascii="Times New Roman" w:hAnsi="Times New Roman" w:cs="Times New Roman"/>
          <w:sz w:val="24"/>
          <w:szCs w:val="24"/>
        </w:rPr>
        <w:t xml:space="preserve">Nicola) were </w:t>
      </w:r>
      <w:r>
        <w:rPr>
          <w:rFonts w:ascii="Times New Roman" w:hAnsi="Times New Roman" w:cs="Times New Roman"/>
          <w:sz w:val="24"/>
          <w:szCs w:val="24"/>
        </w:rPr>
        <w:t>purchased</w:t>
      </w:r>
      <w:r w:rsidRPr="00931D91">
        <w:rPr>
          <w:rFonts w:ascii="Times New Roman" w:hAnsi="Times New Roman" w:cs="Times New Roman"/>
          <w:sz w:val="24"/>
          <w:szCs w:val="24"/>
        </w:rPr>
        <w:t xml:space="preserve"> from eight supermarkets</w:t>
      </w:r>
      <w:r>
        <w:rPr>
          <w:rFonts w:ascii="Times New Roman" w:hAnsi="Times New Roman" w:cs="Times New Roman"/>
          <w:sz w:val="24"/>
          <w:szCs w:val="24"/>
        </w:rPr>
        <w:t>, selected by simple random sampling</w:t>
      </w:r>
      <w:r w:rsidR="00D86AEA">
        <w:rPr>
          <w:rFonts w:ascii="Times New Roman" w:hAnsi="Times New Roman" w:cs="Times New Roman"/>
          <w:sz w:val="24"/>
          <w:szCs w:val="24"/>
        </w:rPr>
        <w:t xml:space="preserve"> method</w:t>
      </w:r>
      <w:r w:rsidR="00583A02">
        <w:rPr>
          <w:rFonts w:ascii="Times New Roman" w:hAnsi="Times New Roman" w:cs="Times New Roman"/>
          <w:sz w:val="24"/>
          <w:szCs w:val="24"/>
        </w:rPr>
        <w:t>. T</w:t>
      </w:r>
      <w:r w:rsidR="00522AAD">
        <w:rPr>
          <w:rFonts w:ascii="Times New Roman" w:hAnsi="Times New Roman" w:cs="Times New Roman"/>
          <w:sz w:val="24"/>
          <w:szCs w:val="24"/>
        </w:rPr>
        <w:t>wo</w:t>
      </w:r>
      <w:r w:rsidR="00583A02">
        <w:rPr>
          <w:rFonts w:ascii="Times New Roman" w:hAnsi="Times New Roman" w:cs="Times New Roman"/>
          <w:sz w:val="24"/>
          <w:szCs w:val="24"/>
        </w:rPr>
        <w:t xml:space="preserve"> </w:t>
      </w:r>
      <w:r w:rsidR="00522AAD">
        <w:rPr>
          <w:rFonts w:ascii="Times New Roman" w:hAnsi="Times New Roman" w:cs="Times New Roman"/>
          <w:sz w:val="24"/>
          <w:szCs w:val="24"/>
        </w:rPr>
        <w:t>cans per brands were collected from</w:t>
      </w:r>
      <w:r w:rsidRPr="00931D91">
        <w:rPr>
          <w:rFonts w:ascii="Times New Roman" w:hAnsi="Times New Roman" w:cs="Times New Roman"/>
          <w:sz w:val="24"/>
          <w:szCs w:val="24"/>
        </w:rPr>
        <w:t xml:space="preserve"> February to March 2013;</w:t>
      </w:r>
      <w:r w:rsidRPr="00DB62A5">
        <w:rPr>
          <w:rFonts w:ascii="Times New Roman" w:hAnsi="Times New Roman" w:cs="Times New Roman"/>
          <w:sz w:val="24"/>
          <w:szCs w:val="24"/>
        </w:rPr>
        <w:t xml:space="preserve"> </w:t>
      </w:r>
      <w:r>
        <w:rPr>
          <w:rFonts w:ascii="Times New Roman" w:hAnsi="Times New Roman" w:cs="Times New Roman"/>
          <w:sz w:val="24"/>
          <w:szCs w:val="24"/>
        </w:rPr>
        <w:t>and coded as AM, CM, FM and NM</w:t>
      </w:r>
      <w:r w:rsidR="00203DF4">
        <w:rPr>
          <w:rFonts w:ascii="Times New Roman" w:hAnsi="Times New Roman" w:cs="Times New Roman"/>
          <w:sz w:val="24"/>
          <w:szCs w:val="24"/>
        </w:rPr>
        <w:t>;</w:t>
      </w:r>
      <w:r>
        <w:rPr>
          <w:rFonts w:ascii="Times New Roman" w:hAnsi="Times New Roman" w:cs="Times New Roman"/>
          <w:sz w:val="24"/>
          <w:szCs w:val="24"/>
        </w:rPr>
        <w:t xml:space="preserve"> </w:t>
      </w:r>
      <w:r w:rsidR="00203DF4">
        <w:rPr>
          <w:rFonts w:ascii="Times New Roman" w:hAnsi="Times New Roman" w:cs="Times New Roman"/>
          <w:sz w:val="24"/>
          <w:szCs w:val="24"/>
        </w:rPr>
        <w:t xml:space="preserve">and </w:t>
      </w:r>
      <w:r>
        <w:rPr>
          <w:rFonts w:ascii="Times New Roman" w:hAnsi="Times New Roman" w:cs="Times New Roman"/>
          <w:sz w:val="24"/>
          <w:szCs w:val="24"/>
        </w:rPr>
        <w:t xml:space="preserve">CF, DIF, DF and </w:t>
      </w:r>
      <w:r w:rsidR="005E29F5">
        <w:rPr>
          <w:rFonts w:ascii="Times New Roman" w:hAnsi="Times New Roman" w:cs="Times New Roman"/>
          <w:sz w:val="24"/>
          <w:szCs w:val="24"/>
        </w:rPr>
        <w:t>NF for</w:t>
      </w:r>
      <w:r w:rsidR="00203DF4">
        <w:rPr>
          <w:rFonts w:ascii="Times New Roman" w:hAnsi="Times New Roman" w:cs="Times New Roman"/>
          <w:sz w:val="24"/>
          <w:szCs w:val="24"/>
        </w:rPr>
        <w:t xml:space="preserve"> canned dry-milk and fish </w:t>
      </w:r>
      <w:r>
        <w:rPr>
          <w:rFonts w:ascii="Times New Roman" w:hAnsi="Times New Roman" w:cs="Times New Roman"/>
          <w:sz w:val="24"/>
          <w:szCs w:val="24"/>
        </w:rPr>
        <w:t>respectively</w:t>
      </w:r>
      <w:r w:rsidRPr="00DB62A5">
        <w:rPr>
          <w:rFonts w:ascii="Times New Roman" w:hAnsi="Times New Roman" w:cs="Times New Roman"/>
          <w:sz w:val="24"/>
          <w:szCs w:val="24"/>
        </w:rPr>
        <w:t>.</w:t>
      </w:r>
      <w:r>
        <w:rPr>
          <w:rFonts w:ascii="Times New Roman" w:hAnsi="Times New Roman" w:cs="Times New Roman"/>
          <w:sz w:val="24"/>
          <w:szCs w:val="24"/>
        </w:rPr>
        <w:t xml:space="preserve"> </w:t>
      </w:r>
      <w:r w:rsidRPr="00931D91">
        <w:rPr>
          <w:rFonts w:ascii="Times New Roman" w:hAnsi="Times New Roman" w:cs="Times New Roman"/>
          <w:sz w:val="24"/>
          <w:szCs w:val="24"/>
        </w:rPr>
        <w:t xml:space="preserve">Accordingly, the total </w:t>
      </w:r>
      <w:r>
        <w:rPr>
          <w:rFonts w:ascii="Times New Roman" w:hAnsi="Times New Roman" w:cs="Times New Roman"/>
          <w:sz w:val="24"/>
          <w:szCs w:val="24"/>
        </w:rPr>
        <w:t>number</w:t>
      </w:r>
      <w:r w:rsidRPr="00931D91">
        <w:rPr>
          <w:rFonts w:ascii="Times New Roman" w:hAnsi="Times New Roman" w:cs="Times New Roman"/>
          <w:sz w:val="24"/>
          <w:szCs w:val="24"/>
        </w:rPr>
        <w:t xml:space="preserve"> of canned dry-milk </w:t>
      </w:r>
      <w:r>
        <w:rPr>
          <w:rFonts w:ascii="Times New Roman" w:hAnsi="Times New Roman" w:cs="Times New Roman"/>
          <w:sz w:val="24"/>
          <w:szCs w:val="24"/>
        </w:rPr>
        <w:t>and</w:t>
      </w:r>
      <w:r w:rsidRPr="00931D91">
        <w:rPr>
          <w:rFonts w:ascii="Times New Roman" w:hAnsi="Times New Roman" w:cs="Times New Roman"/>
          <w:sz w:val="24"/>
          <w:szCs w:val="24"/>
        </w:rPr>
        <w:t xml:space="preserve"> canned fish</w:t>
      </w:r>
      <w:r>
        <w:rPr>
          <w:rFonts w:ascii="Times New Roman" w:hAnsi="Times New Roman" w:cs="Times New Roman"/>
          <w:sz w:val="24"/>
          <w:szCs w:val="24"/>
        </w:rPr>
        <w:t xml:space="preserve"> was eight each</w:t>
      </w:r>
      <w:r w:rsidRPr="00931D91">
        <w:rPr>
          <w:rFonts w:ascii="Times New Roman" w:hAnsi="Times New Roman" w:cs="Times New Roman"/>
          <w:sz w:val="24"/>
          <w:szCs w:val="24"/>
        </w:rPr>
        <w:t>. T</w:t>
      </w:r>
      <w:r>
        <w:rPr>
          <w:rFonts w:ascii="Times New Roman" w:hAnsi="Times New Roman" w:cs="Times New Roman"/>
          <w:sz w:val="24"/>
          <w:szCs w:val="24"/>
        </w:rPr>
        <w:t xml:space="preserve">he </w:t>
      </w:r>
      <w:r w:rsidRPr="00931D91">
        <w:rPr>
          <w:rFonts w:ascii="Times New Roman" w:hAnsi="Times New Roman" w:cs="Times New Roman"/>
          <w:sz w:val="24"/>
          <w:szCs w:val="24"/>
        </w:rPr>
        <w:t xml:space="preserve">duration of foods in cans, company and brand names, net weight of sample, </w:t>
      </w:r>
      <w:r>
        <w:rPr>
          <w:rFonts w:ascii="Times New Roman" w:hAnsi="Times New Roman" w:cs="Times New Roman"/>
          <w:sz w:val="24"/>
          <w:szCs w:val="24"/>
        </w:rPr>
        <w:t xml:space="preserve">manufactured and expiration date and </w:t>
      </w:r>
      <w:r w:rsidRPr="00931D91">
        <w:rPr>
          <w:rFonts w:ascii="Times New Roman" w:hAnsi="Times New Roman" w:cs="Times New Roman"/>
          <w:sz w:val="24"/>
          <w:szCs w:val="24"/>
        </w:rPr>
        <w:t>ingredient</w:t>
      </w:r>
      <w:r>
        <w:rPr>
          <w:rFonts w:ascii="Times New Roman" w:hAnsi="Times New Roman" w:cs="Times New Roman"/>
          <w:sz w:val="24"/>
          <w:szCs w:val="24"/>
        </w:rPr>
        <w:t xml:space="preserve"> were considered while sampling</w:t>
      </w:r>
      <w:r w:rsidR="00FC3AC6">
        <w:rPr>
          <w:rFonts w:ascii="Times New Roman" w:hAnsi="Times New Roman" w:cs="Times New Roman"/>
          <w:sz w:val="24"/>
          <w:szCs w:val="24"/>
        </w:rPr>
        <w:t xml:space="preserve">. </w:t>
      </w:r>
      <w:r w:rsidRPr="00931D91">
        <w:rPr>
          <w:rFonts w:ascii="Times New Roman" w:hAnsi="Times New Roman" w:cs="Times New Roman"/>
          <w:sz w:val="24"/>
          <w:szCs w:val="24"/>
        </w:rPr>
        <w:t>Then the samples w</w:t>
      </w:r>
      <w:r>
        <w:rPr>
          <w:rFonts w:ascii="Times New Roman" w:hAnsi="Times New Roman" w:cs="Times New Roman"/>
          <w:sz w:val="24"/>
          <w:szCs w:val="24"/>
        </w:rPr>
        <w:t>ere</w:t>
      </w:r>
      <w:r w:rsidRPr="00931D91">
        <w:rPr>
          <w:rFonts w:ascii="Times New Roman" w:hAnsi="Times New Roman" w:cs="Times New Roman"/>
          <w:sz w:val="24"/>
          <w:szCs w:val="24"/>
        </w:rPr>
        <w:t xml:space="preserve"> </w:t>
      </w:r>
      <w:r>
        <w:rPr>
          <w:rFonts w:ascii="Times New Roman" w:hAnsi="Times New Roman" w:cs="Times New Roman"/>
          <w:sz w:val="24"/>
          <w:szCs w:val="24"/>
        </w:rPr>
        <w:t>transported to Food Science and Nutrition R</w:t>
      </w:r>
      <w:r w:rsidRPr="00931D91">
        <w:rPr>
          <w:rFonts w:ascii="Times New Roman" w:hAnsi="Times New Roman" w:cs="Times New Roman"/>
          <w:sz w:val="24"/>
          <w:szCs w:val="24"/>
        </w:rPr>
        <w:t>esearch laboratory and analysed immediately. The food samp</w:t>
      </w:r>
      <w:r>
        <w:rPr>
          <w:rFonts w:ascii="Times New Roman" w:hAnsi="Times New Roman" w:cs="Times New Roman"/>
          <w:sz w:val="24"/>
          <w:szCs w:val="24"/>
        </w:rPr>
        <w:t xml:space="preserve">les nutritional values (protein, </w:t>
      </w:r>
      <w:r w:rsidRPr="00931D91">
        <w:rPr>
          <w:rFonts w:ascii="Times New Roman" w:hAnsi="Times New Roman" w:cs="Times New Roman"/>
          <w:sz w:val="24"/>
          <w:szCs w:val="24"/>
        </w:rPr>
        <w:t>fat and carbohydrate content) w</w:t>
      </w:r>
      <w:r>
        <w:rPr>
          <w:rFonts w:ascii="Times New Roman" w:hAnsi="Times New Roman" w:cs="Times New Roman"/>
          <w:sz w:val="24"/>
          <w:szCs w:val="24"/>
        </w:rPr>
        <w:t>ere</w:t>
      </w:r>
      <w:r w:rsidRPr="00931D91">
        <w:rPr>
          <w:rFonts w:ascii="Times New Roman" w:hAnsi="Times New Roman" w:cs="Times New Roman"/>
          <w:sz w:val="24"/>
          <w:szCs w:val="24"/>
        </w:rPr>
        <w:t xml:space="preserve"> analysed and compared to the </w:t>
      </w:r>
      <w:r>
        <w:rPr>
          <w:rFonts w:ascii="Times New Roman" w:hAnsi="Times New Roman" w:cs="Times New Roman"/>
          <w:sz w:val="24"/>
          <w:szCs w:val="24"/>
        </w:rPr>
        <w:t xml:space="preserve">nutritional values labele </w:t>
      </w:r>
      <w:r w:rsidRPr="00931D91">
        <w:rPr>
          <w:rFonts w:ascii="Times New Roman" w:hAnsi="Times New Roman" w:cs="Times New Roman"/>
          <w:sz w:val="24"/>
          <w:szCs w:val="24"/>
        </w:rPr>
        <w:t xml:space="preserve">on the </w:t>
      </w:r>
      <w:r>
        <w:rPr>
          <w:rFonts w:ascii="Times New Roman" w:hAnsi="Times New Roman" w:cs="Times New Roman"/>
          <w:sz w:val="24"/>
          <w:szCs w:val="24"/>
        </w:rPr>
        <w:t>cans</w:t>
      </w:r>
      <w:r w:rsidRPr="00931D91">
        <w:rPr>
          <w:rFonts w:ascii="Times New Roman" w:hAnsi="Times New Roman" w:cs="Times New Roman"/>
          <w:sz w:val="24"/>
          <w:szCs w:val="24"/>
        </w:rPr>
        <w:t>.</w:t>
      </w:r>
      <w:r>
        <w:rPr>
          <w:rFonts w:ascii="Times New Roman" w:hAnsi="Times New Roman" w:cs="Times New Roman"/>
          <w:sz w:val="24"/>
          <w:szCs w:val="24"/>
        </w:rPr>
        <w:t xml:space="preserve"> The e</w:t>
      </w:r>
      <w:r w:rsidRPr="00931D91">
        <w:rPr>
          <w:rFonts w:ascii="Times New Roman" w:hAnsi="Times New Roman" w:cs="Times New Roman"/>
          <w:sz w:val="24"/>
          <w:szCs w:val="24"/>
        </w:rPr>
        <w:t xml:space="preserve">ight supermarkets </w:t>
      </w:r>
      <w:r>
        <w:rPr>
          <w:rFonts w:ascii="Times New Roman" w:hAnsi="Times New Roman" w:cs="Times New Roman"/>
          <w:sz w:val="24"/>
          <w:szCs w:val="24"/>
        </w:rPr>
        <w:t xml:space="preserve">from where the </w:t>
      </w:r>
      <w:r w:rsidRPr="00931D91">
        <w:rPr>
          <w:rFonts w:ascii="Times New Roman" w:hAnsi="Times New Roman" w:cs="Times New Roman"/>
          <w:sz w:val="24"/>
          <w:szCs w:val="24"/>
        </w:rPr>
        <w:t>food samples collected were</w:t>
      </w:r>
      <w:r>
        <w:rPr>
          <w:rFonts w:ascii="Times New Roman" w:hAnsi="Times New Roman" w:cs="Times New Roman"/>
          <w:sz w:val="24"/>
          <w:szCs w:val="24"/>
        </w:rPr>
        <w:t xml:space="preserve"> </w:t>
      </w:r>
      <w:r w:rsidRPr="00931D91">
        <w:rPr>
          <w:rFonts w:ascii="Times New Roman" w:hAnsi="Times New Roman" w:cs="Times New Roman"/>
          <w:sz w:val="24"/>
          <w:szCs w:val="24"/>
        </w:rPr>
        <w:t>assess</w:t>
      </w:r>
      <w:r>
        <w:rPr>
          <w:rFonts w:ascii="Times New Roman" w:hAnsi="Times New Roman" w:cs="Times New Roman"/>
          <w:sz w:val="24"/>
          <w:szCs w:val="24"/>
        </w:rPr>
        <w:t xml:space="preserve">ed for </w:t>
      </w:r>
      <w:r w:rsidRPr="00931D91">
        <w:rPr>
          <w:rFonts w:ascii="Times New Roman" w:hAnsi="Times New Roman" w:cs="Times New Roman"/>
          <w:sz w:val="24"/>
          <w:szCs w:val="24"/>
        </w:rPr>
        <w:t>their storage condition usin</w:t>
      </w:r>
      <w:r>
        <w:rPr>
          <w:rFonts w:ascii="Times New Roman" w:hAnsi="Times New Roman" w:cs="Times New Roman"/>
          <w:sz w:val="24"/>
          <w:szCs w:val="24"/>
        </w:rPr>
        <w:t>g s</w:t>
      </w:r>
      <w:r w:rsidR="00BD244D">
        <w:rPr>
          <w:rFonts w:ascii="Times New Roman" w:hAnsi="Times New Roman" w:cs="Times New Roman"/>
          <w:sz w:val="24"/>
          <w:szCs w:val="24"/>
        </w:rPr>
        <w:t>tructured questioner</w:t>
      </w:r>
      <w:r w:rsidRPr="00931D91">
        <w:rPr>
          <w:rFonts w:ascii="Times New Roman" w:hAnsi="Times New Roman" w:cs="Times New Roman"/>
          <w:sz w:val="24"/>
          <w:szCs w:val="24"/>
        </w:rPr>
        <w:t>.</w:t>
      </w:r>
    </w:p>
    <w:p w:rsidR="00115752" w:rsidRDefault="00115752" w:rsidP="00966317">
      <w:pPr>
        <w:spacing w:line="360" w:lineRule="auto"/>
        <w:jc w:val="both"/>
        <w:rPr>
          <w:rFonts w:ascii="Times New Roman" w:hAnsi="Times New Roman" w:cs="Times New Roman"/>
          <w:sz w:val="24"/>
          <w:szCs w:val="24"/>
        </w:rPr>
      </w:pPr>
      <w:r w:rsidRPr="00DF103F">
        <w:rPr>
          <w:rFonts w:ascii="Times New Roman" w:hAnsi="Times New Roman" w:cs="Times New Roman"/>
          <w:sz w:val="24"/>
          <w:szCs w:val="24"/>
        </w:rPr>
        <w:t xml:space="preserve"> </w:t>
      </w:r>
    </w:p>
    <w:p w:rsidR="00115752" w:rsidRPr="00C36D52" w:rsidRDefault="00115752" w:rsidP="00966317">
      <w:pPr>
        <w:pStyle w:val="ListParagraph"/>
        <w:numPr>
          <w:ilvl w:val="1"/>
          <w:numId w:val="42"/>
        </w:numPr>
        <w:spacing w:line="360" w:lineRule="auto"/>
        <w:jc w:val="both"/>
        <w:rPr>
          <w:rFonts w:ascii="Times New Roman" w:hAnsi="Times New Roman" w:cs="Times New Roman"/>
          <w:b/>
          <w:sz w:val="24"/>
          <w:szCs w:val="24"/>
        </w:rPr>
      </w:pPr>
      <w:r w:rsidRPr="00C36D52">
        <w:rPr>
          <w:rFonts w:ascii="Times New Roman" w:hAnsi="Times New Roman" w:cs="Times New Roman"/>
          <w:b/>
          <w:sz w:val="24"/>
          <w:szCs w:val="24"/>
        </w:rPr>
        <w:t xml:space="preserve">  Chemical Analysis</w:t>
      </w:r>
    </w:p>
    <w:p w:rsidR="00115752" w:rsidRPr="003D72E4" w:rsidRDefault="00115752" w:rsidP="00966317">
      <w:pPr>
        <w:pStyle w:val="Heading3"/>
        <w:numPr>
          <w:ilvl w:val="2"/>
          <w:numId w:val="42"/>
        </w:numPr>
        <w:spacing w:line="360" w:lineRule="auto"/>
        <w:ind w:left="0" w:firstLine="0"/>
        <w:jc w:val="both"/>
        <w:rPr>
          <w:rFonts w:ascii="Times New Roman" w:hAnsi="Times New Roman" w:cs="Times New Roman"/>
          <w:color w:val="auto"/>
          <w:sz w:val="24"/>
          <w:szCs w:val="24"/>
        </w:rPr>
      </w:pPr>
      <w:bookmarkStart w:id="17" w:name="_Toc361639158"/>
      <w:r w:rsidRPr="003D72E4">
        <w:rPr>
          <w:rFonts w:ascii="Times New Roman" w:hAnsi="Times New Roman" w:cs="Times New Roman"/>
          <w:color w:val="auto"/>
          <w:sz w:val="24"/>
          <w:szCs w:val="24"/>
        </w:rPr>
        <w:t>Apparatus and Chemicals</w:t>
      </w:r>
      <w:bookmarkEnd w:id="17"/>
    </w:p>
    <w:p w:rsidR="00115752" w:rsidRDefault="00115752" w:rsidP="00966317">
      <w:p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r w:rsidRPr="00931D91">
        <w:rPr>
          <w:rFonts w:ascii="Times New Roman" w:hAnsi="Times New Roman" w:cs="Times New Roman"/>
          <w:sz w:val="24"/>
          <w:szCs w:val="24"/>
        </w:rPr>
        <w:t>glassware were soaked overnight in 10</w:t>
      </w:r>
      <w:r>
        <w:rPr>
          <w:rFonts w:ascii="Times New Roman" w:hAnsi="Times New Roman" w:cs="Times New Roman"/>
          <w:sz w:val="24"/>
          <w:szCs w:val="24"/>
        </w:rPr>
        <w:t xml:space="preserve"> </w:t>
      </w:r>
      <w:r w:rsidRPr="00931D91">
        <w:rPr>
          <w:rFonts w:ascii="Times New Roman" w:hAnsi="Times New Roman" w:cs="Times New Roman"/>
          <w:sz w:val="24"/>
          <w:szCs w:val="24"/>
        </w:rPr>
        <w:t xml:space="preserve">% (v/v) nitric acid and rinsed with distilled water and dried before using. </w:t>
      </w:r>
      <w:r>
        <w:rPr>
          <w:rFonts w:ascii="Times New Roman" w:hAnsi="Times New Roman" w:cs="Times New Roman"/>
          <w:sz w:val="24"/>
          <w:szCs w:val="24"/>
        </w:rPr>
        <w:t>The analytic grade chemicals including ultra pure HNO</w:t>
      </w:r>
      <w:r w:rsidRPr="00764646">
        <w:rPr>
          <w:rFonts w:ascii="Times New Roman" w:hAnsi="Times New Roman" w:cs="Times New Roman"/>
          <w:sz w:val="24"/>
          <w:szCs w:val="24"/>
          <w:vertAlign w:val="subscript"/>
        </w:rPr>
        <w:t>3</w:t>
      </w:r>
      <w:r>
        <w:rPr>
          <w:rFonts w:ascii="Times New Roman" w:hAnsi="Times New Roman" w:cs="Times New Roman"/>
          <w:sz w:val="24"/>
          <w:szCs w:val="24"/>
        </w:rPr>
        <w:t xml:space="preserve"> and H</w:t>
      </w:r>
      <w:r w:rsidRPr="00A31BF1">
        <w:rPr>
          <w:rFonts w:ascii="Times New Roman" w:hAnsi="Times New Roman" w:cs="Times New Roman"/>
          <w:sz w:val="24"/>
          <w:szCs w:val="24"/>
          <w:vertAlign w:val="subscript"/>
        </w:rPr>
        <w:t>2</w:t>
      </w:r>
      <w:r>
        <w:rPr>
          <w:rFonts w:ascii="Times New Roman" w:hAnsi="Times New Roman" w:cs="Times New Roman"/>
          <w:sz w:val="24"/>
          <w:szCs w:val="24"/>
        </w:rPr>
        <w:t>0</w:t>
      </w:r>
      <w:r w:rsidRPr="00A31BF1">
        <w:rPr>
          <w:rFonts w:ascii="Times New Roman" w:hAnsi="Times New Roman" w:cs="Times New Roman"/>
          <w:sz w:val="24"/>
          <w:szCs w:val="24"/>
          <w:vertAlign w:val="subscript"/>
        </w:rPr>
        <w:t>2</w:t>
      </w:r>
      <w:r>
        <w:rPr>
          <w:rFonts w:ascii="Times New Roman" w:hAnsi="Times New Roman" w:cs="Times New Roman"/>
          <w:sz w:val="24"/>
          <w:szCs w:val="24"/>
        </w:rPr>
        <w:t xml:space="preserve"> have been used in the entire analysis. The equipments were cleaned and made ready before use (AOAC 986.15). </w:t>
      </w:r>
    </w:p>
    <w:p w:rsidR="00115752" w:rsidRDefault="00115752" w:rsidP="00966317">
      <w:pPr>
        <w:autoSpaceDE w:val="0"/>
        <w:autoSpaceDN w:val="0"/>
        <w:adjustRightInd w:val="0"/>
        <w:spacing w:before="100" w:beforeAutospacing="1" w:after="0" w:line="360" w:lineRule="auto"/>
        <w:jc w:val="both"/>
        <w:rPr>
          <w:rFonts w:ascii="Times New Roman" w:hAnsi="Times New Roman" w:cs="Times New Roman"/>
          <w:sz w:val="24"/>
          <w:szCs w:val="24"/>
        </w:rPr>
      </w:pPr>
    </w:p>
    <w:p w:rsidR="00115752" w:rsidRPr="008F1F99" w:rsidRDefault="00115752" w:rsidP="00966317">
      <w:pPr>
        <w:pStyle w:val="Heading3"/>
        <w:numPr>
          <w:ilvl w:val="2"/>
          <w:numId w:val="42"/>
        </w:numPr>
        <w:spacing w:line="360" w:lineRule="auto"/>
        <w:ind w:left="0" w:firstLine="0"/>
        <w:jc w:val="both"/>
        <w:rPr>
          <w:rFonts w:ascii="Times New Roman" w:hAnsi="Times New Roman" w:cs="Times New Roman"/>
          <w:color w:val="auto"/>
          <w:sz w:val="24"/>
          <w:szCs w:val="24"/>
        </w:rPr>
      </w:pPr>
      <w:bookmarkStart w:id="18" w:name="_Toc361639159"/>
      <w:r w:rsidRPr="008F1F99">
        <w:rPr>
          <w:rFonts w:ascii="Times New Roman" w:hAnsi="Times New Roman" w:cs="Times New Roman"/>
          <w:iCs/>
          <w:color w:val="auto"/>
          <w:sz w:val="24"/>
          <w:szCs w:val="24"/>
        </w:rPr>
        <w:t>Wet Digestion</w:t>
      </w:r>
      <w:bookmarkEnd w:id="18"/>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extract and concentrate the heavy metals AOAC method </w:t>
      </w:r>
      <w:r w:rsidRPr="00931D91">
        <w:rPr>
          <w:rFonts w:ascii="Times New Roman" w:hAnsi="Times New Roman" w:cs="Times New Roman"/>
          <w:sz w:val="24"/>
          <w:szCs w:val="24"/>
        </w:rPr>
        <w:t>(AOAC, 1990)</w:t>
      </w:r>
      <w:r>
        <w:rPr>
          <w:rFonts w:ascii="Times New Roman" w:hAnsi="Times New Roman" w:cs="Times New Roman"/>
          <w:sz w:val="24"/>
          <w:szCs w:val="24"/>
        </w:rPr>
        <w:t xml:space="preserve"> was used</w:t>
      </w:r>
      <w:r w:rsidRPr="00931D91">
        <w:rPr>
          <w:rFonts w:ascii="Times New Roman" w:hAnsi="Times New Roman" w:cs="Times New Roman"/>
          <w:sz w:val="24"/>
          <w:szCs w:val="24"/>
        </w:rPr>
        <w:t>.</w:t>
      </w:r>
      <w:r>
        <w:rPr>
          <w:rFonts w:ascii="Times New Roman" w:hAnsi="Times New Roman" w:cs="Times New Roman"/>
          <w:sz w:val="24"/>
          <w:szCs w:val="24"/>
        </w:rPr>
        <w:t xml:space="preserve"> Briefly, a</w:t>
      </w:r>
      <w:r w:rsidRPr="00931D91">
        <w:rPr>
          <w:rFonts w:ascii="Times New Roman" w:hAnsi="Times New Roman" w:cs="Times New Roman"/>
          <w:sz w:val="24"/>
          <w:szCs w:val="24"/>
        </w:rPr>
        <w:t>fter opening each can</w:t>
      </w:r>
      <w:r>
        <w:rPr>
          <w:rFonts w:ascii="Times New Roman" w:hAnsi="Times New Roman" w:cs="Times New Roman"/>
          <w:sz w:val="24"/>
          <w:szCs w:val="24"/>
        </w:rPr>
        <w:t>,</w:t>
      </w:r>
      <w:r w:rsidRPr="00931D91">
        <w:rPr>
          <w:rFonts w:ascii="Times New Roman" w:hAnsi="Times New Roman" w:cs="Times New Roman"/>
          <w:sz w:val="24"/>
          <w:szCs w:val="24"/>
        </w:rPr>
        <w:t xml:space="preserve"> the </w:t>
      </w:r>
      <w:r>
        <w:rPr>
          <w:rFonts w:ascii="Times New Roman" w:hAnsi="Times New Roman" w:cs="Times New Roman"/>
          <w:sz w:val="24"/>
          <w:szCs w:val="24"/>
        </w:rPr>
        <w:t>milk and fish sample</w:t>
      </w:r>
      <w:r w:rsidRPr="00931D91">
        <w:rPr>
          <w:rFonts w:ascii="Times New Roman" w:hAnsi="Times New Roman" w:cs="Times New Roman"/>
          <w:sz w:val="24"/>
          <w:szCs w:val="24"/>
        </w:rPr>
        <w:t xml:space="preserve"> w</w:t>
      </w:r>
      <w:r>
        <w:rPr>
          <w:rFonts w:ascii="Times New Roman" w:hAnsi="Times New Roman" w:cs="Times New Roman"/>
          <w:sz w:val="24"/>
          <w:szCs w:val="24"/>
        </w:rPr>
        <w:t>ere</w:t>
      </w:r>
      <w:r w:rsidRPr="00931D91">
        <w:rPr>
          <w:rFonts w:ascii="Times New Roman" w:hAnsi="Times New Roman" w:cs="Times New Roman"/>
          <w:sz w:val="24"/>
          <w:szCs w:val="24"/>
        </w:rPr>
        <w:t xml:space="preserve"> homogenized thoroughly in a food blender with stainle</w:t>
      </w:r>
      <w:r>
        <w:rPr>
          <w:rFonts w:ascii="Times New Roman" w:hAnsi="Times New Roman" w:cs="Times New Roman"/>
          <w:sz w:val="24"/>
          <w:szCs w:val="24"/>
        </w:rPr>
        <w:t xml:space="preserve">ss steel cutters. </w:t>
      </w:r>
      <w:r w:rsidRPr="00336B8C">
        <w:rPr>
          <w:rFonts w:ascii="Times New Roman" w:hAnsi="Times New Roman" w:cs="Times New Roman"/>
          <w:sz w:val="24"/>
          <w:szCs w:val="24"/>
        </w:rPr>
        <w:t>Duplicate of 2.00</w:t>
      </w:r>
      <w:r>
        <w:rPr>
          <w:rFonts w:ascii="Times New Roman" w:hAnsi="Times New Roman" w:cs="Times New Roman"/>
          <w:sz w:val="24"/>
          <w:szCs w:val="24"/>
        </w:rPr>
        <w:t xml:space="preserve"> ± </w:t>
      </w:r>
      <w:r w:rsidRPr="00931D91">
        <w:rPr>
          <w:rFonts w:ascii="Times New Roman" w:hAnsi="Times New Roman" w:cs="Times New Roman"/>
          <w:sz w:val="24"/>
          <w:szCs w:val="24"/>
        </w:rPr>
        <w:t>0.001 g</w:t>
      </w:r>
      <w:r w:rsidRPr="00336B8C">
        <w:rPr>
          <w:rFonts w:ascii="Times New Roman" w:hAnsi="Times New Roman" w:cs="Times New Roman"/>
          <w:sz w:val="24"/>
          <w:szCs w:val="24"/>
        </w:rPr>
        <w:t xml:space="preserve"> and 5.00</w:t>
      </w:r>
      <w:r>
        <w:rPr>
          <w:rFonts w:ascii="Times New Roman" w:hAnsi="Times New Roman" w:cs="Times New Roman"/>
          <w:sz w:val="24"/>
          <w:szCs w:val="24"/>
        </w:rPr>
        <w:t xml:space="preserve"> ± </w:t>
      </w:r>
      <w:r w:rsidRPr="00931D91">
        <w:rPr>
          <w:rFonts w:ascii="Times New Roman" w:hAnsi="Times New Roman" w:cs="Times New Roman"/>
          <w:sz w:val="24"/>
          <w:szCs w:val="24"/>
        </w:rPr>
        <w:t>0.001 g</w:t>
      </w:r>
      <w:r w:rsidRPr="00336B8C">
        <w:rPr>
          <w:rFonts w:ascii="Times New Roman" w:hAnsi="Times New Roman" w:cs="Times New Roman"/>
          <w:sz w:val="24"/>
          <w:szCs w:val="24"/>
        </w:rPr>
        <w:t xml:space="preserve"> of the homogenized fish and dry-milk respectively were sampled in pre-washed and dried 100 m</w:t>
      </w:r>
      <w:r>
        <w:rPr>
          <w:rFonts w:ascii="Times New Roman" w:hAnsi="Times New Roman" w:cs="Times New Roman"/>
          <w:sz w:val="24"/>
          <w:szCs w:val="24"/>
        </w:rPr>
        <w:t>L</w:t>
      </w:r>
      <w:r w:rsidRPr="00336B8C">
        <w:rPr>
          <w:rFonts w:ascii="Times New Roman" w:hAnsi="Times New Roman" w:cs="Times New Roman"/>
          <w:sz w:val="24"/>
          <w:szCs w:val="24"/>
        </w:rPr>
        <w:t xml:space="preserve"> digestion flask. </w:t>
      </w:r>
      <w:r>
        <w:rPr>
          <w:rFonts w:ascii="Times New Roman" w:hAnsi="Times New Roman" w:cs="Times New Roman"/>
          <w:sz w:val="24"/>
          <w:szCs w:val="24"/>
        </w:rPr>
        <w:t>Mixed 10</w:t>
      </w:r>
      <w:r w:rsidRPr="00336B8C">
        <w:rPr>
          <w:rFonts w:ascii="Times New Roman" w:hAnsi="Times New Roman" w:cs="Times New Roman"/>
          <w:sz w:val="24"/>
          <w:szCs w:val="24"/>
        </w:rPr>
        <w:t xml:space="preserve"> m</w:t>
      </w:r>
      <w:r>
        <w:rPr>
          <w:rFonts w:ascii="Times New Roman" w:hAnsi="Times New Roman" w:cs="Times New Roman"/>
          <w:sz w:val="24"/>
          <w:szCs w:val="24"/>
        </w:rPr>
        <w:t>L</w:t>
      </w:r>
      <w:r w:rsidRPr="00336B8C">
        <w:rPr>
          <w:rFonts w:ascii="Times New Roman" w:hAnsi="Times New Roman" w:cs="Times New Roman"/>
          <w:sz w:val="24"/>
          <w:szCs w:val="24"/>
        </w:rPr>
        <w:t xml:space="preserve"> HNO</w:t>
      </w:r>
      <w:r w:rsidRPr="003B0589">
        <w:rPr>
          <w:rFonts w:ascii="Times New Roman" w:hAnsi="Times New Roman" w:cs="Times New Roman"/>
          <w:sz w:val="28"/>
          <w:szCs w:val="24"/>
          <w:vertAlign w:val="subscript"/>
        </w:rPr>
        <w:t>3</w:t>
      </w:r>
      <w:r w:rsidRPr="00336B8C">
        <w:rPr>
          <w:rFonts w:ascii="Times New Roman" w:hAnsi="Times New Roman" w:cs="Times New Roman"/>
          <w:sz w:val="24"/>
          <w:szCs w:val="24"/>
        </w:rPr>
        <w:t xml:space="preserve"> and 2</w:t>
      </w:r>
      <w:r>
        <w:rPr>
          <w:rFonts w:ascii="Times New Roman" w:hAnsi="Times New Roman" w:cs="Times New Roman"/>
          <w:sz w:val="24"/>
          <w:szCs w:val="24"/>
        </w:rPr>
        <w:t xml:space="preserve"> </w:t>
      </w:r>
      <w:r w:rsidRPr="00336B8C">
        <w:rPr>
          <w:rFonts w:ascii="Times New Roman" w:hAnsi="Times New Roman" w:cs="Times New Roman"/>
          <w:sz w:val="24"/>
          <w:szCs w:val="24"/>
        </w:rPr>
        <w:t>m</w:t>
      </w:r>
      <w:r>
        <w:rPr>
          <w:rFonts w:ascii="Times New Roman" w:hAnsi="Times New Roman" w:cs="Times New Roman"/>
          <w:sz w:val="24"/>
          <w:szCs w:val="24"/>
        </w:rPr>
        <w:t>L</w:t>
      </w:r>
      <w:r w:rsidRPr="00336B8C">
        <w:rPr>
          <w:rFonts w:ascii="Times New Roman" w:hAnsi="Times New Roman" w:cs="Times New Roman"/>
          <w:sz w:val="24"/>
          <w:szCs w:val="24"/>
        </w:rPr>
        <w:t xml:space="preserve"> H</w:t>
      </w:r>
      <w:r w:rsidRPr="002B6502">
        <w:rPr>
          <w:rFonts w:ascii="Times New Roman" w:hAnsi="Times New Roman" w:cs="Times New Roman"/>
          <w:sz w:val="28"/>
          <w:szCs w:val="24"/>
          <w:vertAlign w:val="subscript"/>
        </w:rPr>
        <w:t>2</w:t>
      </w:r>
      <w:r w:rsidRPr="00336B8C">
        <w:rPr>
          <w:rFonts w:ascii="Times New Roman" w:hAnsi="Times New Roman" w:cs="Times New Roman"/>
          <w:sz w:val="24"/>
          <w:szCs w:val="24"/>
        </w:rPr>
        <w:t>O</w:t>
      </w:r>
      <w:r w:rsidRPr="002B6502">
        <w:rPr>
          <w:rFonts w:ascii="Times New Roman" w:hAnsi="Times New Roman" w:cs="Times New Roman"/>
          <w:sz w:val="28"/>
          <w:szCs w:val="24"/>
          <w:vertAlign w:val="subscript"/>
        </w:rPr>
        <w:t>2</w:t>
      </w:r>
      <w:r w:rsidRPr="00336B8C">
        <w:rPr>
          <w:rFonts w:ascii="Times New Roman" w:hAnsi="Times New Roman" w:cs="Times New Roman"/>
          <w:sz w:val="24"/>
          <w:szCs w:val="24"/>
        </w:rPr>
        <w:t xml:space="preserve"> </w:t>
      </w:r>
      <w:r>
        <w:rPr>
          <w:rFonts w:ascii="Times New Roman" w:hAnsi="Times New Roman" w:cs="Times New Roman"/>
          <w:sz w:val="24"/>
          <w:szCs w:val="24"/>
        </w:rPr>
        <w:t xml:space="preserve">(Rankem, RFCL-New Dalhi, India) </w:t>
      </w:r>
      <w:r w:rsidRPr="00336B8C">
        <w:rPr>
          <w:rFonts w:ascii="Times New Roman" w:hAnsi="Times New Roman" w:cs="Times New Roman"/>
          <w:sz w:val="24"/>
          <w:szCs w:val="24"/>
        </w:rPr>
        <w:t>were added to the samples. Then</w:t>
      </w:r>
      <w:r>
        <w:rPr>
          <w:rFonts w:ascii="Times New Roman" w:hAnsi="Times New Roman" w:cs="Times New Roman"/>
          <w:sz w:val="24"/>
          <w:szCs w:val="24"/>
        </w:rPr>
        <w:t xml:space="preserve">, they were </w:t>
      </w:r>
      <w:r w:rsidRPr="00336B8C">
        <w:rPr>
          <w:rFonts w:ascii="Times New Roman" w:hAnsi="Times New Roman" w:cs="Times New Roman"/>
          <w:sz w:val="24"/>
          <w:szCs w:val="24"/>
        </w:rPr>
        <w:t>digested on hot plate for four hours at 240</w:t>
      </w:r>
      <w:r>
        <w:rPr>
          <w:rFonts w:ascii="Times New Roman" w:hAnsi="Times New Roman" w:cs="Times New Roman"/>
          <w:sz w:val="24"/>
          <w:szCs w:val="24"/>
        </w:rPr>
        <w:t xml:space="preserve"> </w:t>
      </w:r>
      <w:r w:rsidRPr="007F47CC">
        <w:rPr>
          <w:rFonts w:ascii="Times New Roman" w:hAnsi="Times New Roman" w:cs="Times New Roman"/>
          <w:sz w:val="24"/>
          <w:szCs w:val="24"/>
          <w:vertAlign w:val="superscript"/>
        </w:rPr>
        <w:t>0</w:t>
      </w:r>
      <w:r w:rsidRPr="00336B8C">
        <w:rPr>
          <w:rFonts w:ascii="Times New Roman" w:hAnsi="Times New Roman" w:cs="Times New Roman"/>
          <w:sz w:val="24"/>
          <w:szCs w:val="24"/>
        </w:rPr>
        <w:t>c</w:t>
      </w:r>
      <w:r>
        <w:rPr>
          <w:rFonts w:ascii="Times New Roman" w:hAnsi="Times New Roman" w:cs="Times New Roman"/>
          <w:sz w:val="24"/>
          <w:szCs w:val="24"/>
        </w:rPr>
        <w:t xml:space="preserve"> for fish and five hours at 300 </w:t>
      </w:r>
      <w:r>
        <w:rPr>
          <w:rFonts w:ascii="Times New Roman" w:hAnsi="Times New Roman" w:cs="Times New Roman"/>
          <w:sz w:val="24"/>
          <w:szCs w:val="24"/>
          <w:vertAlign w:val="superscript"/>
        </w:rPr>
        <w:t>0</w:t>
      </w:r>
      <w:r>
        <w:rPr>
          <w:rFonts w:ascii="Times New Roman" w:hAnsi="Times New Roman" w:cs="Times New Roman"/>
          <w:sz w:val="24"/>
          <w:szCs w:val="24"/>
        </w:rPr>
        <w:t>c for milk samples</w:t>
      </w:r>
      <w:r w:rsidRPr="00336B8C">
        <w:rPr>
          <w:rFonts w:ascii="Times New Roman" w:hAnsi="Times New Roman" w:cs="Times New Roman"/>
          <w:sz w:val="24"/>
          <w:szCs w:val="24"/>
        </w:rPr>
        <w:t xml:space="preserve"> in digestion hood </w:t>
      </w:r>
      <w:r>
        <w:rPr>
          <w:rFonts w:ascii="Times New Roman" w:hAnsi="Times New Roman" w:cs="Times New Roman"/>
          <w:sz w:val="24"/>
          <w:szCs w:val="24"/>
        </w:rPr>
        <w:t xml:space="preserve">to vaporize the organic constituents </w:t>
      </w:r>
      <w:r w:rsidRPr="00336B8C">
        <w:rPr>
          <w:rFonts w:ascii="Times New Roman" w:hAnsi="Times New Roman" w:cs="Times New Roman"/>
          <w:sz w:val="24"/>
          <w:szCs w:val="24"/>
        </w:rPr>
        <w:t>till it changed to light yellow</w:t>
      </w:r>
      <w:r>
        <w:rPr>
          <w:rFonts w:ascii="Times New Roman" w:hAnsi="Times New Roman" w:cs="Times New Roman"/>
          <w:sz w:val="24"/>
          <w:szCs w:val="24"/>
        </w:rPr>
        <w:t>.</w:t>
      </w:r>
      <w:r w:rsidRPr="00931D91">
        <w:rPr>
          <w:rFonts w:ascii="Times New Roman" w:hAnsi="Times New Roman" w:cs="Times New Roman"/>
          <w:sz w:val="24"/>
          <w:szCs w:val="24"/>
        </w:rPr>
        <w:t xml:space="preserve"> Then</w:t>
      </w:r>
      <w:r>
        <w:rPr>
          <w:rFonts w:ascii="Times New Roman" w:hAnsi="Times New Roman" w:cs="Times New Roman"/>
          <w:sz w:val="24"/>
          <w:szCs w:val="24"/>
        </w:rPr>
        <w:t xml:space="preserve"> t</w:t>
      </w:r>
      <w:r w:rsidRPr="00931D91">
        <w:rPr>
          <w:rFonts w:ascii="Times New Roman" w:hAnsi="Times New Roman" w:cs="Times New Roman"/>
          <w:sz w:val="24"/>
          <w:szCs w:val="24"/>
        </w:rPr>
        <w:t>he resulting solution</w:t>
      </w:r>
      <w:r>
        <w:rPr>
          <w:rFonts w:ascii="Times New Roman" w:hAnsi="Times New Roman" w:cs="Times New Roman"/>
          <w:sz w:val="24"/>
          <w:szCs w:val="24"/>
        </w:rPr>
        <w:t>s</w:t>
      </w:r>
      <w:r w:rsidRPr="00931D91">
        <w:rPr>
          <w:rFonts w:ascii="Times New Roman" w:hAnsi="Times New Roman" w:cs="Times New Roman"/>
          <w:sz w:val="24"/>
          <w:szCs w:val="24"/>
        </w:rPr>
        <w:t xml:space="preserve"> </w:t>
      </w:r>
      <w:r>
        <w:rPr>
          <w:rFonts w:ascii="Times New Roman" w:hAnsi="Times New Roman" w:cs="Times New Roman"/>
          <w:sz w:val="24"/>
          <w:szCs w:val="24"/>
        </w:rPr>
        <w:t xml:space="preserve">were cooled and </w:t>
      </w:r>
      <w:r w:rsidRPr="004B5833">
        <w:rPr>
          <w:rFonts w:ascii="Times New Roman" w:hAnsi="Times New Roman" w:cs="Times New Roman"/>
          <w:sz w:val="24"/>
          <w:szCs w:val="24"/>
        </w:rPr>
        <w:t xml:space="preserve">filtered by whatt-man filter paper </w:t>
      </w:r>
      <w:r>
        <w:rPr>
          <w:rFonts w:ascii="Times New Roman" w:hAnsi="Times New Roman" w:cs="Times New Roman"/>
          <w:sz w:val="24"/>
          <w:szCs w:val="24"/>
        </w:rPr>
        <w:t>in volumetric flask and made-</w:t>
      </w:r>
      <w:r w:rsidRPr="004B5833">
        <w:rPr>
          <w:rFonts w:ascii="Times New Roman" w:hAnsi="Times New Roman" w:cs="Times New Roman"/>
          <w:sz w:val="24"/>
          <w:szCs w:val="24"/>
        </w:rPr>
        <w:t>up to 50</w:t>
      </w:r>
      <w:r>
        <w:rPr>
          <w:rFonts w:ascii="Times New Roman" w:hAnsi="Times New Roman" w:cs="Times New Roman"/>
          <w:sz w:val="24"/>
          <w:szCs w:val="24"/>
        </w:rPr>
        <w:t xml:space="preserve"> </w:t>
      </w:r>
      <w:r w:rsidRPr="004B5833">
        <w:rPr>
          <w:rFonts w:ascii="Times New Roman" w:hAnsi="Times New Roman" w:cs="Times New Roman"/>
          <w:sz w:val="24"/>
          <w:szCs w:val="24"/>
        </w:rPr>
        <w:t>m</w:t>
      </w:r>
      <w:r>
        <w:rPr>
          <w:rFonts w:ascii="Times New Roman" w:hAnsi="Times New Roman" w:cs="Times New Roman"/>
          <w:sz w:val="24"/>
          <w:szCs w:val="24"/>
        </w:rPr>
        <w:t>L</w:t>
      </w:r>
      <w:r w:rsidRPr="004B5833">
        <w:rPr>
          <w:rFonts w:ascii="Times New Roman" w:hAnsi="Times New Roman" w:cs="Times New Roman"/>
          <w:sz w:val="24"/>
          <w:szCs w:val="24"/>
        </w:rPr>
        <w:t xml:space="preserve"> volume</w:t>
      </w:r>
      <w:r w:rsidRPr="00931D91">
        <w:rPr>
          <w:rFonts w:ascii="Times New Roman" w:hAnsi="Times New Roman" w:cs="Times New Roman"/>
          <w:sz w:val="24"/>
          <w:szCs w:val="24"/>
        </w:rPr>
        <w:t xml:space="preserve"> </w:t>
      </w:r>
      <w:r>
        <w:rPr>
          <w:rFonts w:ascii="Times New Roman" w:hAnsi="Times New Roman" w:cs="Times New Roman"/>
          <w:sz w:val="24"/>
          <w:szCs w:val="24"/>
        </w:rPr>
        <w:t>with distilled water.</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4B5833">
        <w:rPr>
          <w:rFonts w:ascii="Times New Roman" w:hAnsi="Times New Roman" w:cs="Times New Roman"/>
          <w:sz w:val="24"/>
          <w:szCs w:val="24"/>
        </w:rPr>
        <w:t>Standards of lead and cadmium stock solution in different concentration and blank were run in each procedure</w:t>
      </w:r>
      <w:r>
        <w:rPr>
          <w:rFonts w:ascii="Times New Roman" w:hAnsi="Times New Roman" w:cs="Times New Roman"/>
          <w:sz w:val="24"/>
          <w:szCs w:val="24"/>
        </w:rPr>
        <w:t xml:space="preserve"> for quality assurance</w:t>
      </w:r>
      <w:r w:rsidRPr="004B5833">
        <w:rPr>
          <w:rFonts w:ascii="Times New Roman" w:hAnsi="Times New Roman" w:cs="Times New Roman"/>
          <w:sz w:val="24"/>
          <w:szCs w:val="24"/>
        </w:rPr>
        <w:t xml:space="preserve">. </w:t>
      </w:r>
      <w:r>
        <w:rPr>
          <w:rFonts w:ascii="Times New Roman" w:hAnsi="Times New Roman" w:cs="Times New Roman"/>
          <w:sz w:val="24"/>
          <w:szCs w:val="24"/>
        </w:rPr>
        <w:t xml:space="preserve">The samples were placed in </w:t>
      </w:r>
      <w:r w:rsidRPr="004B5833">
        <w:rPr>
          <w:rFonts w:ascii="Times New Roman" w:hAnsi="Times New Roman" w:cs="Times New Roman"/>
          <w:sz w:val="24"/>
          <w:szCs w:val="24"/>
        </w:rPr>
        <w:t>tagged plastic sample bottle for AAS reading at E</w:t>
      </w:r>
      <w:r>
        <w:rPr>
          <w:rFonts w:ascii="Times New Roman" w:hAnsi="Times New Roman" w:cs="Times New Roman"/>
          <w:sz w:val="24"/>
          <w:szCs w:val="24"/>
        </w:rPr>
        <w:t xml:space="preserve">thiopian </w:t>
      </w:r>
      <w:r w:rsidRPr="004B5833">
        <w:rPr>
          <w:rFonts w:ascii="Times New Roman" w:hAnsi="Times New Roman" w:cs="Times New Roman"/>
          <w:sz w:val="24"/>
          <w:szCs w:val="24"/>
        </w:rPr>
        <w:t>I</w:t>
      </w:r>
      <w:r>
        <w:rPr>
          <w:rFonts w:ascii="Times New Roman" w:hAnsi="Times New Roman" w:cs="Times New Roman"/>
          <w:sz w:val="24"/>
          <w:szCs w:val="24"/>
        </w:rPr>
        <w:t xml:space="preserve">nstitute of </w:t>
      </w:r>
      <w:r w:rsidRPr="004B5833">
        <w:rPr>
          <w:rFonts w:ascii="Times New Roman" w:hAnsi="Times New Roman" w:cs="Times New Roman"/>
          <w:sz w:val="24"/>
          <w:szCs w:val="24"/>
        </w:rPr>
        <w:t>A</w:t>
      </w:r>
      <w:r>
        <w:rPr>
          <w:rFonts w:ascii="Times New Roman" w:hAnsi="Times New Roman" w:cs="Times New Roman"/>
          <w:sz w:val="24"/>
          <w:szCs w:val="24"/>
        </w:rPr>
        <w:t xml:space="preserve">gricultural </w:t>
      </w:r>
      <w:r w:rsidRPr="004B5833">
        <w:rPr>
          <w:rFonts w:ascii="Times New Roman" w:hAnsi="Times New Roman" w:cs="Times New Roman"/>
          <w:sz w:val="24"/>
          <w:szCs w:val="24"/>
        </w:rPr>
        <w:t>R</w:t>
      </w:r>
      <w:r>
        <w:rPr>
          <w:rFonts w:ascii="Times New Roman" w:hAnsi="Times New Roman" w:cs="Times New Roman"/>
          <w:sz w:val="24"/>
          <w:szCs w:val="24"/>
        </w:rPr>
        <w:t>esearch (EIAR)</w:t>
      </w:r>
      <w:r w:rsidRPr="004B5833">
        <w:rPr>
          <w:rFonts w:ascii="Times New Roman" w:hAnsi="Times New Roman" w:cs="Times New Roman"/>
          <w:sz w:val="24"/>
          <w:szCs w:val="24"/>
        </w:rPr>
        <w:t xml:space="preserve"> at Debrezeit </w:t>
      </w:r>
      <w:r>
        <w:rPr>
          <w:rFonts w:ascii="Times New Roman" w:hAnsi="Times New Roman" w:cs="Times New Roman"/>
          <w:sz w:val="24"/>
          <w:szCs w:val="24"/>
        </w:rPr>
        <w:t xml:space="preserve">research </w:t>
      </w:r>
      <w:r w:rsidRPr="004B5833">
        <w:rPr>
          <w:rFonts w:ascii="Times New Roman" w:hAnsi="Times New Roman" w:cs="Times New Roman"/>
          <w:sz w:val="24"/>
          <w:szCs w:val="24"/>
        </w:rPr>
        <w:t>center.</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sidRPr="004B5833">
        <w:rPr>
          <w:rFonts w:ascii="Times New Roman" w:hAnsi="Times New Roman" w:cs="Times New Roman"/>
          <w:sz w:val="24"/>
          <w:szCs w:val="24"/>
        </w:rPr>
        <w:t xml:space="preserve"> </w:t>
      </w:r>
    </w:p>
    <w:p w:rsidR="00115752" w:rsidRPr="0010481F" w:rsidRDefault="00115752" w:rsidP="00966317">
      <w:pPr>
        <w:pStyle w:val="Heading2"/>
        <w:numPr>
          <w:ilvl w:val="1"/>
          <w:numId w:val="42"/>
        </w:num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bookmarkStart w:id="19" w:name="_Toc361639160"/>
      <w:r w:rsidRPr="0010481F">
        <w:rPr>
          <w:rFonts w:ascii="Times New Roman" w:hAnsi="Times New Roman" w:cs="Times New Roman"/>
          <w:color w:val="000000" w:themeColor="text1"/>
          <w:sz w:val="24"/>
        </w:rPr>
        <w:t>Instrumental Analysis</w:t>
      </w:r>
      <w:bookmarkEnd w:id="19"/>
    </w:p>
    <w:p w:rsidR="00115752" w:rsidRPr="008A38FF" w:rsidRDefault="00115752" w:rsidP="00966317">
      <w:pPr>
        <w:autoSpaceDE w:val="0"/>
        <w:autoSpaceDN w:val="0"/>
        <w:adjustRightInd w:val="0"/>
        <w:spacing w:after="0" w:line="360" w:lineRule="auto"/>
        <w:jc w:val="both"/>
        <w:rPr>
          <w:rFonts w:ascii="Times New Roman" w:hAnsi="Times New Roman" w:cs="Times New Roman"/>
          <w:sz w:val="24"/>
          <w:szCs w:val="24"/>
        </w:rPr>
      </w:pPr>
      <w:r w:rsidRPr="008A38FF">
        <w:rPr>
          <w:rFonts w:ascii="Times New Roman" w:hAnsi="Times New Roman" w:cs="Times New Roman"/>
          <w:sz w:val="24"/>
          <w:szCs w:val="24"/>
        </w:rPr>
        <w:t>The Heavy metals (Cd, Cu, Pb and Zn) analyses were conducted using S Series AA Spectrometer (Japan) model of Flame Atomic Absorption Spectrophotometer (AAS) at Debre Zeit Agriculture research center</w:t>
      </w:r>
      <w:r w:rsidRPr="008A38FF">
        <w:rPr>
          <w:rFonts w:ascii="Times New Roman" w:hAnsi="Times New Roman" w:cs="Times New Roman"/>
          <w:i/>
          <w:sz w:val="24"/>
          <w:szCs w:val="24"/>
        </w:rPr>
        <w:t xml:space="preserve">. </w:t>
      </w:r>
      <w:r w:rsidRPr="008A38FF">
        <w:rPr>
          <w:rFonts w:ascii="Times New Roman" w:hAnsi="Times New Roman" w:cs="Times New Roman"/>
          <w:sz w:val="24"/>
          <w:szCs w:val="24"/>
        </w:rPr>
        <w:t>Concentration working standards of Cd, Cu, and Zn were prepared at 0.25, 0.5, 1, and 1.5 mg/</w:t>
      </w:r>
      <w:r>
        <w:rPr>
          <w:rFonts w:ascii="Times New Roman" w:hAnsi="Times New Roman" w:cs="Times New Roman"/>
          <w:sz w:val="24"/>
          <w:szCs w:val="24"/>
        </w:rPr>
        <w:t>L</w:t>
      </w:r>
      <w:r w:rsidRPr="008A38FF">
        <w:rPr>
          <w:rFonts w:ascii="Times New Roman" w:hAnsi="Times New Roman" w:cs="Times New Roman"/>
          <w:sz w:val="24"/>
          <w:szCs w:val="24"/>
        </w:rPr>
        <w:t>; and for Pb at 0, 0.5, 1 and 2 mg/</w:t>
      </w:r>
      <w:r>
        <w:rPr>
          <w:rFonts w:ascii="Times New Roman" w:hAnsi="Times New Roman" w:cs="Times New Roman"/>
          <w:sz w:val="24"/>
          <w:szCs w:val="24"/>
        </w:rPr>
        <w:t>L</w:t>
      </w:r>
      <w:r w:rsidRPr="008A38FF">
        <w:rPr>
          <w:rFonts w:ascii="Times New Roman" w:hAnsi="Times New Roman" w:cs="Times New Roman"/>
          <w:sz w:val="24"/>
          <w:szCs w:val="24"/>
        </w:rPr>
        <w:t xml:space="preserve"> and set for the calibration of the AAS reading. The same sample reading was conducted at Environment Protection Agency (EPA) and Ethiopian Conformity Assessment Enterprise (ECAE) laboratories to validate the reliability of AAS reading.  </w:t>
      </w:r>
    </w:p>
    <w:p w:rsidR="00115752" w:rsidRDefault="00115752" w:rsidP="00966317">
      <w:pPr>
        <w:pStyle w:val="Default"/>
        <w:spacing w:line="360" w:lineRule="auto"/>
        <w:jc w:val="both"/>
      </w:pPr>
      <w:r w:rsidRPr="00931D91">
        <w:t xml:space="preserve"> </w:t>
      </w:r>
    </w:p>
    <w:p w:rsidR="00115752" w:rsidRPr="00390043" w:rsidRDefault="00115752" w:rsidP="00966317">
      <w:pPr>
        <w:pStyle w:val="Heading2"/>
        <w:numPr>
          <w:ilvl w:val="1"/>
          <w:numId w:val="42"/>
        </w:numPr>
        <w:tabs>
          <w:tab w:val="left" w:pos="540"/>
        </w:tabs>
        <w:spacing w:line="360" w:lineRule="auto"/>
        <w:ind w:left="0" w:firstLine="0"/>
        <w:rPr>
          <w:rFonts w:ascii="Times New Roman" w:hAnsi="Times New Roman" w:cs="Times New Roman"/>
          <w:color w:val="auto"/>
          <w:sz w:val="24"/>
          <w:szCs w:val="24"/>
        </w:rPr>
      </w:pPr>
      <w:r w:rsidRPr="00931D91">
        <w:rPr>
          <w:rFonts w:ascii="Times New Roman" w:hAnsi="Times New Roman" w:cs="Times New Roman"/>
          <w:sz w:val="24"/>
          <w:szCs w:val="24"/>
        </w:rPr>
        <w:t xml:space="preserve"> </w:t>
      </w:r>
      <w:bookmarkStart w:id="20" w:name="_Toc361639161"/>
      <w:r w:rsidR="00450C18">
        <w:rPr>
          <w:rFonts w:ascii="Times New Roman" w:hAnsi="Times New Roman" w:cs="Times New Roman"/>
          <w:color w:val="auto"/>
          <w:sz w:val="24"/>
          <w:szCs w:val="24"/>
        </w:rPr>
        <w:t>Nutrient</w:t>
      </w:r>
      <w:r w:rsidRPr="00390043">
        <w:rPr>
          <w:rFonts w:ascii="Times New Roman" w:hAnsi="Times New Roman" w:cs="Times New Roman"/>
          <w:color w:val="auto"/>
          <w:sz w:val="24"/>
          <w:szCs w:val="24"/>
        </w:rPr>
        <w:t xml:space="preserve"> Analysis</w:t>
      </w:r>
      <w:bookmarkEnd w:id="20"/>
    </w:p>
    <w:p w:rsidR="00115752" w:rsidRPr="000C19E8" w:rsidRDefault="00115752" w:rsidP="00966317">
      <w:pPr>
        <w:spacing w:line="360" w:lineRule="auto"/>
        <w:rPr>
          <w:rFonts w:ascii="Times New Roman" w:hAnsi="Times New Roman" w:cs="Times New Roman"/>
          <w:sz w:val="24"/>
          <w:szCs w:val="20"/>
        </w:rPr>
      </w:pPr>
      <w:r w:rsidRPr="000C19E8">
        <w:rPr>
          <w:rFonts w:ascii="Times New Roman" w:hAnsi="Times New Roman" w:cs="Times New Roman"/>
          <w:sz w:val="24"/>
        </w:rPr>
        <w:t>Protein</w:t>
      </w:r>
      <w:r w:rsidR="000C19E8" w:rsidRPr="000C19E8">
        <w:rPr>
          <w:rFonts w:ascii="Times New Roman" w:hAnsi="Times New Roman" w:cs="Times New Roman"/>
          <w:sz w:val="24"/>
        </w:rPr>
        <w:t>, fat, ahs and moisture</w:t>
      </w:r>
      <w:r w:rsidRPr="000C19E8">
        <w:rPr>
          <w:rFonts w:ascii="Times New Roman" w:hAnsi="Times New Roman" w:cs="Times New Roman"/>
          <w:sz w:val="24"/>
        </w:rPr>
        <w:t xml:space="preserve"> Content </w:t>
      </w:r>
      <w:r w:rsidR="000C19E8" w:rsidRPr="000C19E8">
        <w:rPr>
          <w:rFonts w:ascii="Times New Roman" w:hAnsi="Times New Roman" w:cs="Times New Roman"/>
          <w:sz w:val="24"/>
        </w:rPr>
        <w:t xml:space="preserve">were </w:t>
      </w:r>
      <w:r w:rsidRPr="000C19E8">
        <w:rPr>
          <w:rFonts w:ascii="Times New Roman" w:hAnsi="Times New Roman" w:cs="Times New Roman"/>
          <w:sz w:val="24"/>
        </w:rPr>
        <w:t>Determination</w:t>
      </w:r>
      <w:r w:rsidR="000C19E8" w:rsidRPr="000C19E8">
        <w:rPr>
          <w:rFonts w:ascii="Times New Roman" w:hAnsi="Times New Roman" w:cs="Times New Roman"/>
          <w:sz w:val="24"/>
        </w:rPr>
        <w:t xml:space="preserve"> by AOAC 2000 official </w:t>
      </w:r>
      <w:r w:rsidR="00A8715D" w:rsidRPr="000C19E8">
        <w:rPr>
          <w:rFonts w:ascii="Times New Roman" w:hAnsi="Times New Roman" w:cs="Times New Roman"/>
          <w:sz w:val="24"/>
        </w:rPr>
        <w:t>method</w:t>
      </w:r>
      <w:r w:rsidRPr="000C19E8">
        <w:rPr>
          <w:rFonts w:ascii="Times New Roman" w:hAnsi="Times New Roman" w:cs="Times New Roman"/>
          <w:sz w:val="24"/>
          <w:szCs w:val="28"/>
        </w:rPr>
        <w:t xml:space="preserve"> </w:t>
      </w:r>
    </w:p>
    <w:p w:rsidR="00115752" w:rsidRDefault="00115752" w:rsidP="00966317">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carbohydrate content was d</w:t>
      </w:r>
      <w:r w:rsidRPr="00931D91">
        <w:rPr>
          <w:rFonts w:ascii="Times New Roman" w:hAnsi="Times New Roman" w:cs="Times New Roman"/>
          <w:sz w:val="24"/>
          <w:szCs w:val="24"/>
        </w:rPr>
        <w:t>etermined by difference</w:t>
      </w:r>
      <w:r>
        <w:rPr>
          <w:rFonts w:ascii="Times New Roman" w:hAnsi="Times New Roman" w:cs="Times New Roman"/>
          <w:sz w:val="24"/>
          <w:szCs w:val="24"/>
        </w:rPr>
        <w:t xml:space="preserve"> method.</w:t>
      </w:r>
      <w:r w:rsidRPr="00DB4924">
        <w:rPr>
          <w:rFonts w:ascii="Times New Roman" w:hAnsi="Times New Roman" w:cs="Times New Roman"/>
          <w:sz w:val="24"/>
          <w:szCs w:val="20"/>
        </w:rPr>
        <w:t xml:space="preserve"> </w:t>
      </w:r>
    </w:p>
    <w:p w:rsidR="00115752" w:rsidRPr="002F32DC" w:rsidRDefault="00115752" w:rsidP="00966317">
      <w:pPr>
        <w:spacing w:line="360" w:lineRule="auto"/>
        <w:rPr>
          <w:rFonts w:ascii="Times New Roman" w:hAnsi="Times New Roman" w:cs="Times New Roman"/>
          <w:sz w:val="24"/>
        </w:rPr>
      </w:pPr>
      <w:r w:rsidRPr="002F32DC">
        <w:rPr>
          <w:rFonts w:ascii="Times New Roman" w:hAnsi="Times New Roman" w:cs="Times New Roman"/>
          <w:sz w:val="24"/>
        </w:rPr>
        <w:t>Calculation of Energy Value</w:t>
      </w:r>
      <w:r w:rsidR="00522D44">
        <w:rPr>
          <w:rFonts w:ascii="Times New Roman" w:hAnsi="Times New Roman" w:cs="Times New Roman"/>
          <w:sz w:val="24"/>
        </w:rPr>
        <w:t>:</w:t>
      </w:r>
    </w:p>
    <w:p w:rsidR="00115752" w:rsidRDefault="00115752" w:rsidP="00966317">
      <w:pPr>
        <w:tabs>
          <w:tab w:val="left" w:pos="4880"/>
        </w:tabs>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The energy yields of the milk were calculated as: </w:t>
      </w:r>
    </w:p>
    <w:p w:rsidR="00115752" w:rsidRDefault="00115752" w:rsidP="00966317">
      <w:pPr>
        <w:tabs>
          <w:tab w:val="left" w:pos="4880"/>
        </w:tabs>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Energy Value = </w:t>
      </w:r>
      <w:r w:rsidRPr="00CB3C82">
        <w:rPr>
          <w:rFonts w:ascii="Times New Roman" w:hAnsi="Times New Roman" w:cs="Times New Roman"/>
          <w:sz w:val="24"/>
          <w:szCs w:val="24"/>
        </w:rPr>
        <w:t>Carbohydrate</w:t>
      </w:r>
      <w:r>
        <w:rPr>
          <w:rFonts w:ascii="Times New Roman" w:hAnsi="Times New Roman" w:cs="Times New Roman"/>
          <w:sz w:val="24"/>
          <w:szCs w:val="24"/>
        </w:rPr>
        <w:t xml:space="preserve"> + </w:t>
      </w:r>
      <w:r>
        <w:rPr>
          <w:rFonts w:ascii="Times New Roman" w:hAnsi="Times New Roman" w:cs="Times New Roman"/>
          <w:sz w:val="24"/>
          <w:szCs w:val="28"/>
        </w:rPr>
        <w:t xml:space="preserve">Fat + Protein; and </w:t>
      </w:r>
    </w:p>
    <w:p w:rsidR="00115752" w:rsidRDefault="00115752" w:rsidP="00966317">
      <w:pPr>
        <w:tabs>
          <w:tab w:val="left" w:pos="4880"/>
        </w:tabs>
        <w:spacing w:line="360" w:lineRule="auto"/>
        <w:jc w:val="both"/>
        <w:rPr>
          <w:rFonts w:ascii="Times New Roman" w:hAnsi="Times New Roman" w:cs="Times New Roman"/>
          <w:sz w:val="24"/>
          <w:szCs w:val="28"/>
        </w:rPr>
      </w:pPr>
      <w:r>
        <w:rPr>
          <w:rFonts w:ascii="Times New Roman" w:hAnsi="Times New Roman" w:cs="Times New Roman"/>
          <w:sz w:val="24"/>
          <w:szCs w:val="28"/>
        </w:rPr>
        <w:t>For the fish as Energy Value =</w:t>
      </w:r>
      <w:r>
        <w:rPr>
          <w:rFonts w:ascii="Times New Roman" w:hAnsi="Times New Roman" w:cs="Times New Roman"/>
          <w:sz w:val="24"/>
          <w:szCs w:val="24"/>
        </w:rPr>
        <w:t xml:space="preserve"> </w:t>
      </w:r>
      <w:r>
        <w:rPr>
          <w:rFonts w:ascii="Times New Roman" w:hAnsi="Times New Roman" w:cs="Times New Roman"/>
          <w:sz w:val="24"/>
          <w:szCs w:val="28"/>
        </w:rPr>
        <w:t>Fat + Protein</w:t>
      </w:r>
    </w:p>
    <w:p w:rsidR="00115752" w:rsidRDefault="00115752" w:rsidP="00966317">
      <w:pPr>
        <w:tabs>
          <w:tab w:val="left" w:pos="4880"/>
        </w:tabs>
        <w:spacing w:line="360" w:lineRule="auto"/>
        <w:jc w:val="both"/>
        <w:rPr>
          <w:rFonts w:ascii="Times New Roman" w:hAnsi="Times New Roman" w:cs="Times New Roman"/>
          <w:sz w:val="24"/>
          <w:szCs w:val="28"/>
        </w:rPr>
      </w:pPr>
      <w:r>
        <w:rPr>
          <w:rFonts w:ascii="Times New Roman" w:hAnsi="Times New Roman" w:cs="Times New Roman"/>
          <w:sz w:val="24"/>
          <w:szCs w:val="28"/>
        </w:rPr>
        <w:t>Where; Fat = 9 kcal/gram; Protein and carbohydrate each =4 kcal/gram</w:t>
      </w:r>
    </w:p>
    <w:p w:rsidR="00115752" w:rsidRDefault="00115752" w:rsidP="00966317">
      <w:pPr>
        <w:tabs>
          <w:tab w:val="left" w:pos="4880"/>
        </w:tabs>
        <w:spacing w:line="360" w:lineRule="auto"/>
        <w:jc w:val="both"/>
        <w:rPr>
          <w:rFonts w:ascii="Times New Roman" w:hAnsi="Times New Roman" w:cs="Times New Roman"/>
          <w:sz w:val="24"/>
          <w:szCs w:val="28"/>
        </w:rPr>
      </w:pPr>
    </w:p>
    <w:p w:rsidR="00115752" w:rsidRPr="008F7C65" w:rsidRDefault="00115752" w:rsidP="00966317">
      <w:pPr>
        <w:pStyle w:val="Heading2"/>
        <w:numPr>
          <w:ilvl w:val="1"/>
          <w:numId w:val="42"/>
        </w:numPr>
        <w:spacing w:line="360" w:lineRule="auto"/>
        <w:jc w:val="both"/>
        <w:rPr>
          <w:rFonts w:ascii="Times New Roman" w:hAnsi="Times New Roman" w:cs="Times New Roman"/>
          <w:color w:val="auto"/>
          <w:sz w:val="24"/>
          <w:szCs w:val="24"/>
        </w:rPr>
      </w:pPr>
      <w:r>
        <w:rPr>
          <w:rFonts w:ascii="Times New Roman" w:hAnsi="Times New Roman" w:cs="Times New Roman"/>
          <w:b w:val="0"/>
          <w:color w:val="auto"/>
          <w:sz w:val="24"/>
          <w:szCs w:val="24"/>
        </w:rPr>
        <w:t xml:space="preserve">  </w:t>
      </w:r>
      <w:bookmarkStart w:id="21" w:name="_Toc361639162"/>
      <w:r w:rsidRPr="008F7C65">
        <w:rPr>
          <w:rFonts w:ascii="Times New Roman" w:hAnsi="Times New Roman" w:cs="Times New Roman"/>
          <w:color w:val="auto"/>
          <w:sz w:val="24"/>
          <w:szCs w:val="24"/>
        </w:rPr>
        <w:t>Assessing the Storage Condition of Supermarkets</w:t>
      </w:r>
      <w:bookmarkEnd w:id="21"/>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storage conditions of the supermarkets from where the samples collected were assessed by using standardized questioner (Appendix 2). The questioner was developed sourcing the standards used by EFMHACA to evaluate supermarkets. </w:t>
      </w:r>
    </w:p>
    <w:p w:rsidR="00115752" w:rsidRPr="008F7C65" w:rsidRDefault="00115752" w:rsidP="00966317">
      <w:pPr>
        <w:pStyle w:val="Heading2"/>
        <w:numPr>
          <w:ilvl w:val="1"/>
          <w:numId w:val="42"/>
        </w:numPr>
        <w:spacing w:line="360" w:lineRule="auto"/>
        <w:ind w:left="0" w:firstLine="0"/>
        <w:jc w:val="both"/>
        <w:rPr>
          <w:rFonts w:ascii="Times New Roman" w:hAnsi="Times New Roman" w:cs="Times New Roman"/>
          <w:color w:val="auto"/>
          <w:sz w:val="24"/>
          <w:szCs w:val="24"/>
        </w:rPr>
      </w:pPr>
      <w:bookmarkStart w:id="22" w:name="_Toc361639163"/>
      <w:r w:rsidRPr="008F7C65">
        <w:rPr>
          <w:rFonts w:ascii="Times New Roman" w:hAnsi="Times New Roman" w:cs="Times New Roman"/>
          <w:color w:val="auto"/>
          <w:sz w:val="24"/>
          <w:szCs w:val="24"/>
        </w:rPr>
        <w:t>Statistical Analysis</w:t>
      </w:r>
      <w:bookmarkEnd w:id="22"/>
    </w:p>
    <w:p w:rsidR="00115752" w:rsidRPr="00931D91"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Data analysis was computed using</w:t>
      </w:r>
      <w:r w:rsidRPr="00931D91">
        <w:rPr>
          <w:rFonts w:ascii="Times New Roman" w:hAnsi="Times New Roman" w:cs="Times New Roman"/>
          <w:sz w:val="24"/>
          <w:szCs w:val="24"/>
        </w:rPr>
        <w:t xml:space="preserve"> SPSS software</w:t>
      </w:r>
      <w:r>
        <w:rPr>
          <w:rFonts w:ascii="Times New Roman" w:hAnsi="Times New Roman" w:cs="Times New Roman"/>
          <w:sz w:val="24"/>
          <w:szCs w:val="24"/>
        </w:rPr>
        <w:t xml:space="preserve"> version 20</w:t>
      </w:r>
      <w:r w:rsidRPr="00931D91">
        <w:rPr>
          <w:rFonts w:ascii="Times New Roman" w:hAnsi="Times New Roman" w:cs="Times New Roman"/>
          <w:sz w:val="24"/>
          <w:szCs w:val="24"/>
        </w:rPr>
        <w:t>. Descriptive statistics like range</w:t>
      </w:r>
      <w:r>
        <w:rPr>
          <w:rFonts w:ascii="Times New Roman" w:hAnsi="Times New Roman" w:cs="Times New Roman"/>
          <w:sz w:val="24"/>
          <w:szCs w:val="24"/>
        </w:rPr>
        <w:t>,</w:t>
      </w:r>
      <w:r w:rsidRPr="00931D91">
        <w:rPr>
          <w:rFonts w:ascii="Times New Roman" w:hAnsi="Times New Roman" w:cs="Times New Roman"/>
          <w:sz w:val="24"/>
          <w:szCs w:val="24"/>
        </w:rPr>
        <w:t xml:space="preserve"> </w:t>
      </w:r>
      <w:r>
        <w:rPr>
          <w:rFonts w:ascii="Times New Roman" w:hAnsi="Times New Roman" w:cs="Times New Roman"/>
          <w:sz w:val="24"/>
          <w:szCs w:val="24"/>
        </w:rPr>
        <w:t xml:space="preserve">and arithmetic mean </w:t>
      </w:r>
      <w:r>
        <w:rPr>
          <w:rFonts w:ascii="TimesNewRoman" w:eastAsia="TimesNewRoman" w:cs="TimesNewRoman" w:hint="eastAsia"/>
          <w:sz w:val="20"/>
          <w:szCs w:val="20"/>
        </w:rPr>
        <w:t>±</w:t>
      </w:r>
      <w:r>
        <w:rPr>
          <w:rFonts w:ascii="TimesNewRoman" w:eastAsia="TimesNewRoman" w:cs="TimesNewRoman"/>
          <w:sz w:val="20"/>
          <w:szCs w:val="20"/>
        </w:rPr>
        <w:t xml:space="preserve"> </w:t>
      </w:r>
      <w:r w:rsidRPr="00931D91">
        <w:rPr>
          <w:rFonts w:ascii="Times New Roman" w:hAnsi="Times New Roman" w:cs="Times New Roman"/>
          <w:sz w:val="24"/>
          <w:szCs w:val="24"/>
        </w:rPr>
        <w:t xml:space="preserve">SD </w:t>
      </w:r>
      <w:r>
        <w:rPr>
          <w:rFonts w:ascii="Times New Roman" w:hAnsi="Times New Roman" w:cs="Times New Roman"/>
          <w:sz w:val="24"/>
          <w:szCs w:val="24"/>
        </w:rPr>
        <w:t>were</w:t>
      </w:r>
      <w:r w:rsidRPr="00931D91">
        <w:rPr>
          <w:rFonts w:ascii="Times New Roman" w:hAnsi="Times New Roman" w:cs="Times New Roman"/>
          <w:sz w:val="24"/>
          <w:szCs w:val="24"/>
        </w:rPr>
        <w:t xml:space="preserve"> used to express the concentration of each heavy metal. </w:t>
      </w:r>
      <w:r>
        <w:rPr>
          <w:rFonts w:ascii="Times New Roman" w:hAnsi="Times New Roman" w:cs="Times New Roman"/>
          <w:sz w:val="24"/>
          <w:szCs w:val="24"/>
        </w:rPr>
        <w:t xml:space="preserve">One-way ANOVA was </w:t>
      </w:r>
      <w:r w:rsidR="00BA6563">
        <w:rPr>
          <w:rFonts w:ascii="Times New Roman" w:hAnsi="Times New Roman" w:cs="Times New Roman"/>
          <w:sz w:val="24"/>
          <w:szCs w:val="24"/>
        </w:rPr>
        <w:t xml:space="preserve">used to test the difference of </w:t>
      </w:r>
      <w:r>
        <w:rPr>
          <w:rFonts w:ascii="Times New Roman" w:hAnsi="Times New Roman" w:cs="Times New Roman"/>
          <w:sz w:val="24"/>
          <w:szCs w:val="24"/>
        </w:rPr>
        <w:t xml:space="preserve">samples </w:t>
      </w:r>
      <w:r w:rsidR="00233B43">
        <w:rPr>
          <w:rFonts w:ascii="Times New Roman" w:hAnsi="Times New Roman" w:cs="Times New Roman"/>
          <w:sz w:val="24"/>
          <w:szCs w:val="24"/>
        </w:rPr>
        <w:t xml:space="preserve">means </w:t>
      </w:r>
      <w:r>
        <w:rPr>
          <w:rFonts w:ascii="Times New Roman" w:hAnsi="Times New Roman" w:cs="Times New Roman"/>
          <w:sz w:val="24"/>
          <w:szCs w:val="24"/>
        </w:rPr>
        <w:t>among brands.</w:t>
      </w:r>
      <w:r w:rsidRPr="00931D91">
        <w:rPr>
          <w:rFonts w:ascii="Times New Roman" w:hAnsi="Times New Roman" w:cs="Times New Roman"/>
          <w:sz w:val="24"/>
          <w:szCs w:val="24"/>
        </w:rPr>
        <w:t xml:space="preserve"> T</w:t>
      </w:r>
      <w:r>
        <w:rPr>
          <w:rFonts w:ascii="Times New Roman" w:hAnsi="Times New Roman" w:cs="Times New Roman"/>
          <w:sz w:val="24"/>
          <w:szCs w:val="24"/>
        </w:rPr>
        <w:t>he relationship between metal and nutrient value of all brands were</w:t>
      </w:r>
      <w:r w:rsidRPr="00931D91">
        <w:rPr>
          <w:rFonts w:ascii="Times New Roman" w:hAnsi="Times New Roman" w:cs="Times New Roman"/>
          <w:sz w:val="24"/>
          <w:szCs w:val="24"/>
        </w:rPr>
        <w:t xml:space="preserve"> evaluated</w:t>
      </w:r>
      <w:r>
        <w:rPr>
          <w:rFonts w:ascii="Times New Roman" w:hAnsi="Times New Roman" w:cs="Times New Roman"/>
          <w:sz w:val="24"/>
          <w:szCs w:val="24"/>
        </w:rPr>
        <w:t xml:space="preserve"> by multiple correlation matrixes</w:t>
      </w:r>
      <w:r w:rsidRPr="00931D91">
        <w:rPr>
          <w:rFonts w:ascii="Times New Roman" w:hAnsi="Times New Roman" w:cs="Times New Roman"/>
          <w:sz w:val="24"/>
          <w:szCs w:val="24"/>
        </w:rPr>
        <w:t>. Student t-test</w:t>
      </w:r>
      <w:r>
        <w:rPr>
          <w:rFonts w:ascii="Times New Roman" w:hAnsi="Times New Roman" w:cs="Times New Roman"/>
          <w:sz w:val="24"/>
          <w:szCs w:val="24"/>
        </w:rPr>
        <w:t xml:space="preserve"> was</w:t>
      </w:r>
      <w:r w:rsidRPr="00931D91">
        <w:rPr>
          <w:rFonts w:ascii="Times New Roman" w:hAnsi="Times New Roman" w:cs="Times New Roman"/>
          <w:sz w:val="24"/>
          <w:szCs w:val="24"/>
        </w:rPr>
        <w:t xml:space="preserve"> used to compare the nutritional label to observed nutritional values at 95% confidence level.</w:t>
      </w:r>
      <w:r>
        <w:rPr>
          <w:rFonts w:ascii="Times New Roman" w:hAnsi="Times New Roman" w:cs="Times New Roman"/>
          <w:sz w:val="24"/>
          <w:szCs w:val="24"/>
        </w:rPr>
        <w:t xml:space="preserve"> The associations of the supermarkets condition to the level of heavy metals were done by chi-square.</w:t>
      </w:r>
    </w:p>
    <w:p w:rsidR="00115752" w:rsidRDefault="00115752" w:rsidP="00966317">
      <w:pPr>
        <w:spacing w:line="360" w:lineRule="auto"/>
        <w:rPr>
          <w:rFonts w:ascii="Times New Roman" w:hAnsi="Times New Roman" w:cs="Times New Roman"/>
          <w:b/>
          <w:sz w:val="24"/>
          <w:szCs w:val="24"/>
        </w:rPr>
      </w:pPr>
      <w:bookmarkStart w:id="23" w:name="_Toc341758512"/>
      <w:r>
        <w:rPr>
          <w:rFonts w:ascii="Times New Roman" w:hAnsi="Times New Roman" w:cs="Times New Roman"/>
          <w:b/>
          <w:sz w:val="24"/>
          <w:szCs w:val="24"/>
        </w:rPr>
        <w:br w:type="page"/>
      </w:r>
    </w:p>
    <w:p w:rsidR="00115752" w:rsidRPr="00FA1E3F" w:rsidRDefault="00115752" w:rsidP="00966317">
      <w:pPr>
        <w:pStyle w:val="Heading1"/>
        <w:numPr>
          <w:ilvl w:val="0"/>
          <w:numId w:val="42"/>
        </w:numPr>
        <w:spacing w:line="360" w:lineRule="auto"/>
        <w:jc w:val="center"/>
        <w:rPr>
          <w:rFonts w:ascii="Times New Roman" w:hAnsi="Times New Roman" w:cs="Times New Roman"/>
          <w:color w:val="auto"/>
          <w:sz w:val="24"/>
          <w:u w:val="single"/>
        </w:rPr>
      </w:pPr>
      <w:r w:rsidRPr="00FA1E3F">
        <w:rPr>
          <w:rFonts w:ascii="Times New Roman" w:hAnsi="Times New Roman" w:cs="Times New Roman"/>
          <w:color w:val="auto"/>
          <w:sz w:val="24"/>
        </w:rPr>
        <w:t xml:space="preserve"> </w:t>
      </w:r>
      <w:bookmarkStart w:id="24" w:name="_Toc361639164"/>
      <w:r w:rsidRPr="00FA1E3F">
        <w:rPr>
          <w:rFonts w:ascii="Times New Roman" w:hAnsi="Times New Roman" w:cs="Times New Roman"/>
          <w:color w:val="auto"/>
          <w:sz w:val="24"/>
        </w:rPr>
        <w:t>RESULT</w:t>
      </w:r>
      <w:r>
        <w:rPr>
          <w:rFonts w:ascii="Times New Roman" w:hAnsi="Times New Roman" w:cs="Times New Roman"/>
          <w:color w:val="auto"/>
          <w:sz w:val="24"/>
        </w:rPr>
        <w:t>S</w:t>
      </w:r>
      <w:r w:rsidRPr="00FA1E3F">
        <w:rPr>
          <w:rFonts w:ascii="Times New Roman" w:hAnsi="Times New Roman" w:cs="Times New Roman"/>
          <w:color w:val="auto"/>
          <w:sz w:val="24"/>
        </w:rPr>
        <w:t xml:space="preserve"> </w:t>
      </w:r>
      <w:r>
        <w:rPr>
          <w:rFonts w:ascii="Times New Roman" w:hAnsi="Times New Roman" w:cs="Times New Roman"/>
          <w:color w:val="auto"/>
          <w:sz w:val="24"/>
        </w:rPr>
        <w:t>AND</w:t>
      </w:r>
      <w:r w:rsidRPr="00FA1E3F">
        <w:rPr>
          <w:rFonts w:ascii="Times New Roman" w:hAnsi="Times New Roman" w:cs="Times New Roman"/>
          <w:color w:val="auto"/>
          <w:sz w:val="24"/>
        </w:rPr>
        <w:t xml:space="preserve"> DISCUSSION</w:t>
      </w:r>
      <w:bookmarkEnd w:id="24"/>
    </w:p>
    <w:p w:rsidR="00EF6385" w:rsidRDefault="00115752" w:rsidP="00966317">
      <w:pPr>
        <w:pStyle w:val="Heading2"/>
        <w:numPr>
          <w:ilvl w:val="1"/>
          <w:numId w:val="42"/>
        </w:numPr>
        <w:spacing w:line="360" w:lineRule="auto"/>
        <w:jc w:val="both"/>
        <w:rPr>
          <w:rFonts w:ascii="Times New Roman" w:hAnsi="Times New Roman" w:cs="Times New Roman"/>
          <w:color w:val="auto"/>
          <w:sz w:val="24"/>
        </w:rPr>
      </w:pPr>
      <w:r>
        <w:rPr>
          <w:rFonts w:ascii="Times New Roman" w:hAnsi="Times New Roman" w:cs="Times New Roman"/>
          <w:color w:val="auto"/>
          <w:sz w:val="24"/>
        </w:rPr>
        <w:t xml:space="preserve">  </w:t>
      </w:r>
      <w:bookmarkStart w:id="25" w:name="_Toc361639165"/>
      <w:r w:rsidRPr="000E56FD">
        <w:rPr>
          <w:rFonts w:ascii="Times New Roman" w:hAnsi="Times New Roman" w:cs="Times New Roman"/>
          <w:color w:val="auto"/>
          <w:sz w:val="24"/>
        </w:rPr>
        <w:t>Canned Dry-Milk</w:t>
      </w:r>
      <w:bookmarkEnd w:id="25"/>
    </w:p>
    <w:p w:rsidR="00115752" w:rsidRPr="00833A01" w:rsidRDefault="003652E6" w:rsidP="00966317">
      <w:pPr>
        <w:pStyle w:val="Heading3"/>
        <w:numPr>
          <w:ilvl w:val="2"/>
          <w:numId w:val="42"/>
        </w:numPr>
        <w:spacing w:line="360" w:lineRule="auto"/>
        <w:rPr>
          <w:rFonts w:ascii="Times New Roman" w:hAnsi="Times New Roman" w:cs="Times New Roman"/>
          <w:color w:val="auto"/>
          <w:sz w:val="28"/>
        </w:rPr>
      </w:pPr>
      <w:bookmarkStart w:id="26" w:name="_Toc361639166"/>
      <w:r>
        <w:rPr>
          <w:rFonts w:ascii="Times New Roman" w:hAnsi="Times New Roman" w:cs="Times New Roman"/>
          <w:color w:val="auto"/>
          <w:sz w:val="24"/>
        </w:rPr>
        <w:t>Labeled Proximate Composition</w:t>
      </w:r>
      <w:bookmarkEnd w:id="26"/>
      <w:r w:rsidR="00115752" w:rsidRPr="00833A01">
        <w:rPr>
          <w:rFonts w:ascii="Times New Roman" w:hAnsi="Times New Roman" w:cs="Times New Roman"/>
          <w:color w:val="auto"/>
          <w:sz w:val="24"/>
        </w:rPr>
        <w:t xml:space="preserve"> </w:t>
      </w:r>
    </w:p>
    <w:p w:rsidR="00115752" w:rsidRDefault="00115752" w:rsidP="00966317">
      <w:pPr>
        <w:spacing w:before="240" w:line="360" w:lineRule="auto"/>
        <w:jc w:val="both"/>
        <w:rPr>
          <w:rFonts w:ascii="Times New Roman" w:hAnsi="Times New Roman" w:cs="Times New Roman"/>
          <w:sz w:val="24"/>
        </w:rPr>
      </w:pPr>
      <w:r>
        <w:rPr>
          <w:rFonts w:ascii="Times New Roman" w:hAnsi="Times New Roman" w:cs="Times New Roman"/>
          <w:sz w:val="24"/>
        </w:rPr>
        <w:t>A tot</w:t>
      </w:r>
      <w:r w:rsidR="005E1E7C">
        <w:rPr>
          <w:rFonts w:ascii="Times New Roman" w:hAnsi="Times New Roman" w:cs="Times New Roman"/>
          <w:sz w:val="24"/>
        </w:rPr>
        <w:t>al of eight canned dry-milk samples from</w:t>
      </w:r>
      <w:r>
        <w:rPr>
          <w:rFonts w:ascii="Times New Roman" w:hAnsi="Times New Roman" w:cs="Times New Roman"/>
          <w:sz w:val="24"/>
        </w:rPr>
        <w:t xml:space="preserve"> f</w:t>
      </w:r>
      <w:r w:rsidRPr="00DE479B">
        <w:rPr>
          <w:rFonts w:ascii="Times New Roman" w:hAnsi="Times New Roman" w:cs="Times New Roman"/>
          <w:sz w:val="24"/>
        </w:rPr>
        <w:t xml:space="preserve">our </w:t>
      </w:r>
      <w:r>
        <w:rPr>
          <w:rFonts w:ascii="Times New Roman" w:hAnsi="Times New Roman" w:cs="Times New Roman"/>
          <w:sz w:val="24"/>
        </w:rPr>
        <w:t>brands were collected from different supermarkets in Addis Ababa</w:t>
      </w:r>
      <w:r w:rsidR="002578C2">
        <w:rPr>
          <w:rFonts w:ascii="Times New Roman" w:hAnsi="Times New Roman" w:cs="Times New Roman"/>
          <w:sz w:val="24"/>
        </w:rPr>
        <w:t>.</w:t>
      </w:r>
      <w:r w:rsidR="00A647C3">
        <w:rPr>
          <w:rFonts w:ascii="Times New Roman" w:hAnsi="Times New Roman" w:cs="Times New Roman"/>
          <w:sz w:val="24"/>
        </w:rPr>
        <w:t xml:space="preserve"> The samples were</w:t>
      </w:r>
      <w:r>
        <w:rPr>
          <w:rFonts w:ascii="Times New Roman" w:hAnsi="Times New Roman" w:cs="Times New Roman"/>
          <w:sz w:val="24"/>
        </w:rPr>
        <w:t xml:space="preserve"> analysed for their Cd, Cu, Pb, and Zn level. The three brands of dry-milk were imported and the fo</w:t>
      </w:r>
      <w:r w:rsidR="00F20FC3">
        <w:rPr>
          <w:rFonts w:ascii="Times New Roman" w:hAnsi="Times New Roman" w:cs="Times New Roman"/>
          <w:sz w:val="24"/>
        </w:rPr>
        <w:t>urth was from Ethiopia</w:t>
      </w:r>
      <w:r>
        <w:rPr>
          <w:rFonts w:ascii="Times New Roman" w:hAnsi="Times New Roman" w:cs="Times New Roman"/>
          <w:sz w:val="24"/>
        </w:rPr>
        <w:t>. All the cans were well labeled</w:t>
      </w:r>
      <w:r w:rsidR="00CA1024">
        <w:rPr>
          <w:rFonts w:ascii="Times New Roman" w:hAnsi="Times New Roman" w:cs="Times New Roman"/>
          <w:sz w:val="24"/>
        </w:rPr>
        <w:t>,</w:t>
      </w:r>
      <w:r>
        <w:rPr>
          <w:rFonts w:ascii="Times New Roman" w:hAnsi="Times New Roman" w:cs="Times New Roman"/>
          <w:sz w:val="24"/>
        </w:rPr>
        <w:t xml:space="preserve"> have manufacture and expired date, tightly sealed and did not have cracks, dent or bulges.</w:t>
      </w:r>
    </w:p>
    <w:p w:rsidR="001B606F" w:rsidRPr="00D20856" w:rsidRDefault="001B606F" w:rsidP="00966317">
      <w:pPr>
        <w:spacing w:line="360" w:lineRule="auto"/>
        <w:jc w:val="both"/>
        <w:rPr>
          <w:rFonts w:ascii="Times New Roman" w:hAnsi="Times New Roman" w:cs="Times New Roman"/>
          <w:sz w:val="24"/>
        </w:rPr>
      </w:pPr>
    </w:p>
    <w:p w:rsidR="00115752" w:rsidRDefault="00115752" w:rsidP="00966317">
      <w:pPr>
        <w:pStyle w:val="Heading3"/>
        <w:numPr>
          <w:ilvl w:val="2"/>
          <w:numId w:val="42"/>
        </w:numPr>
        <w:spacing w:line="360" w:lineRule="auto"/>
        <w:rPr>
          <w:rFonts w:ascii="Times New Roman" w:hAnsi="Times New Roman" w:cs="Times New Roman"/>
          <w:color w:val="auto"/>
          <w:sz w:val="24"/>
        </w:rPr>
      </w:pPr>
      <w:bookmarkStart w:id="27" w:name="_Toc361639167"/>
      <w:r w:rsidRPr="00480968">
        <w:rPr>
          <w:rFonts w:ascii="Times New Roman" w:hAnsi="Times New Roman" w:cs="Times New Roman"/>
          <w:color w:val="auto"/>
          <w:sz w:val="24"/>
        </w:rPr>
        <w:t xml:space="preserve">Heavy </w:t>
      </w:r>
      <w:r w:rsidR="00836B0A" w:rsidRPr="00480968">
        <w:rPr>
          <w:rFonts w:ascii="Times New Roman" w:hAnsi="Times New Roman" w:cs="Times New Roman"/>
          <w:color w:val="auto"/>
          <w:sz w:val="24"/>
        </w:rPr>
        <w:t>Metal Analysis</w:t>
      </w:r>
      <w:bookmarkEnd w:id="27"/>
    </w:p>
    <w:p w:rsidR="00115752" w:rsidRPr="001E61A9" w:rsidRDefault="00482521" w:rsidP="00966317">
      <w:pPr>
        <w:spacing w:line="360" w:lineRule="auto"/>
        <w:jc w:val="both"/>
        <w:rPr>
          <w:rFonts w:ascii="Times New Roman" w:hAnsi="Times New Roman" w:cs="Times New Roman"/>
          <w:sz w:val="24"/>
        </w:rPr>
      </w:pPr>
      <w:r>
        <w:rPr>
          <w:rFonts w:ascii="Times New Roman" w:hAnsi="Times New Roman" w:cs="Times New Roman"/>
          <w:sz w:val="24"/>
        </w:rPr>
        <w:t xml:space="preserve">The </w:t>
      </w:r>
      <w:r w:rsidR="00115752">
        <w:rPr>
          <w:rFonts w:ascii="Times New Roman" w:hAnsi="Times New Roman" w:cs="Times New Roman"/>
          <w:sz w:val="24"/>
        </w:rPr>
        <w:t>NM milk brand contain the lowest level of copper in contrast to the CM milk brand from Holland  which is 16 times higher (</w:t>
      </w:r>
      <w:r w:rsidR="00115752" w:rsidRPr="008E1B7A">
        <w:rPr>
          <w:rFonts w:ascii="Times New Roman" w:eastAsia="Times New Roman" w:hAnsi="Times New Roman" w:cs="Times New Roman"/>
          <w:sz w:val="24"/>
          <w:szCs w:val="24"/>
        </w:rPr>
        <w:t>1.512±0.954</w:t>
      </w:r>
      <w:r w:rsidR="00115752">
        <w:rPr>
          <w:rFonts w:ascii="Times New Roman" w:eastAsia="Times New Roman" w:hAnsi="Times New Roman" w:cs="Times New Roman"/>
          <w:sz w:val="24"/>
          <w:szCs w:val="24"/>
        </w:rPr>
        <w:t xml:space="preserve"> mg/g</w:t>
      </w:r>
      <w:r w:rsidR="00115752">
        <w:rPr>
          <w:rFonts w:ascii="Times New Roman" w:hAnsi="Times New Roman" w:cs="Times New Roman"/>
          <w:sz w:val="24"/>
        </w:rPr>
        <w:t xml:space="preserve">). The levels of copper in the four brands of milk were lower than the </w:t>
      </w:r>
      <w:r w:rsidR="00115752">
        <w:rPr>
          <w:rFonts w:ascii="Times New Roman" w:eastAsia="TimesNewRoman" w:hAnsi="Times New Roman" w:cs="Times New Roman"/>
          <w:sz w:val="24"/>
          <w:szCs w:val="24"/>
        </w:rPr>
        <w:t xml:space="preserve">FAO/WHO </w:t>
      </w:r>
      <w:r w:rsidR="00115752">
        <w:rPr>
          <w:rFonts w:ascii="Times New Roman" w:hAnsi="Times New Roman" w:cs="Times New Roman"/>
          <w:sz w:val="24"/>
        </w:rPr>
        <w:t xml:space="preserve">maximum tolerable </w:t>
      </w:r>
      <w:r w:rsidR="00115752" w:rsidRPr="008638D1">
        <w:rPr>
          <w:rFonts w:ascii="Times New Roman" w:eastAsia="TimesNewRoman" w:hAnsi="Times New Roman" w:cs="Times New Roman"/>
          <w:sz w:val="24"/>
          <w:szCs w:val="24"/>
        </w:rPr>
        <w:t>limit (10 ppm)</w:t>
      </w:r>
      <w:r w:rsidR="00115752" w:rsidRPr="008638D1">
        <w:rPr>
          <w:rFonts w:ascii="Times New Roman" w:hAnsi="Times New Roman" w:cs="Times New Roman"/>
          <w:sz w:val="24"/>
        </w:rPr>
        <w:t>.</w:t>
      </w:r>
      <w:r w:rsidR="00115752">
        <w:rPr>
          <w:rFonts w:ascii="Times New Roman" w:hAnsi="Times New Roman" w:cs="Times New Roman"/>
          <w:sz w:val="24"/>
        </w:rPr>
        <w:t xml:space="preserve"> The highest copper level in CM brand is comparable to (</w:t>
      </w:r>
      <w:r w:rsidR="00115752" w:rsidRPr="00371F32">
        <w:rPr>
          <w:rFonts w:ascii="Times New Roman" w:hAnsi="Times New Roman" w:cs="Times New Roman"/>
          <w:sz w:val="24"/>
          <w:szCs w:val="24"/>
        </w:rPr>
        <w:t xml:space="preserve">1.62 </w:t>
      </w:r>
      <w:r w:rsidR="00115752" w:rsidRPr="005404B6">
        <w:rPr>
          <w:rFonts w:ascii="Times New Roman" w:eastAsia="Times New Roman" w:hAnsi="Times New Roman" w:cs="Times New Roman"/>
          <w:sz w:val="24"/>
          <w:szCs w:val="24"/>
        </w:rPr>
        <w:t>±</w:t>
      </w:r>
      <w:r w:rsidR="00115752" w:rsidRPr="00371F32">
        <w:rPr>
          <w:rFonts w:ascii="Times New Roman" w:hAnsi="Times New Roman" w:cs="Times New Roman"/>
          <w:sz w:val="24"/>
          <w:szCs w:val="24"/>
        </w:rPr>
        <w:t xml:space="preserve"> 0.31 </w:t>
      </w:r>
      <w:r w:rsidR="00115752">
        <w:rPr>
          <w:rFonts w:ascii="Times New Roman" w:hAnsi="Times New Roman" w:cs="Times New Roman"/>
          <w:sz w:val="24"/>
          <w:szCs w:val="24"/>
        </w:rPr>
        <w:t>m</w:t>
      </w:r>
      <w:r w:rsidR="00115752" w:rsidRPr="00371F32">
        <w:rPr>
          <w:rFonts w:ascii="Times New Roman" w:hAnsi="Times New Roman" w:cs="Times New Roman"/>
          <w:sz w:val="24"/>
          <w:szCs w:val="24"/>
        </w:rPr>
        <w:t>g</w:t>
      </w:r>
      <w:r w:rsidR="00115752">
        <w:rPr>
          <w:rFonts w:ascii="Times New Roman" w:hAnsi="Times New Roman" w:cs="Times New Roman"/>
          <w:sz w:val="24"/>
          <w:szCs w:val="24"/>
        </w:rPr>
        <w:t>/</w:t>
      </w:r>
      <w:r w:rsidR="00115752" w:rsidRPr="00371F32">
        <w:rPr>
          <w:rFonts w:ascii="Times New Roman" w:hAnsi="Times New Roman" w:cs="Times New Roman"/>
          <w:sz w:val="24"/>
          <w:szCs w:val="24"/>
        </w:rPr>
        <w:t>g</w:t>
      </w:r>
      <w:r w:rsidR="00115752" w:rsidRPr="00EF2C8A">
        <w:rPr>
          <w:rFonts w:ascii="Times New Roman" w:hAnsi="Times New Roman" w:cs="Times New Roman"/>
          <w:sz w:val="24"/>
          <w:szCs w:val="24"/>
        </w:rPr>
        <w:t>)</w:t>
      </w:r>
      <w:r w:rsidR="00115752">
        <w:rPr>
          <w:rFonts w:ascii="Times New Roman" w:hAnsi="Times New Roman" w:cs="Times New Roman"/>
          <w:sz w:val="24"/>
          <w:szCs w:val="24"/>
          <w:vertAlign w:val="superscript"/>
        </w:rPr>
        <w:t xml:space="preserve"> </w:t>
      </w:r>
      <w:r w:rsidR="00115752" w:rsidRPr="00F04A98">
        <w:rPr>
          <w:rFonts w:ascii="Times New Roman" w:hAnsi="Times New Roman" w:cs="Times New Roman"/>
          <w:sz w:val="24"/>
          <w:szCs w:val="24"/>
        </w:rPr>
        <w:t>the</w:t>
      </w:r>
      <w:r w:rsidR="00115752">
        <w:rPr>
          <w:rFonts w:ascii="Times New Roman" w:hAnsi="Times New Roman" w:cs="Times New Roman"/>
          <w:sz w:val="24"/>
          <w:szCs w:val="24"/>
          <w:vertAlign w:val="superscript"/>
        </w:rPr>
        <w:t xml:space="preserve"> </w:t>
      </w:r>
      <w:r w:rsidR="00115752" w:rsidRPr="00F04A98">
        <w:rPr>
          <w:rFonts w:ascii="Times New Roman" w:hAnsi="Times New Roman" w:cs="Times New Roman"/>
          <w:sz w:val="24"/>
          <w:szCs w:val="24"/>
        </w:rPr>
        <w:t xml:space="preserve">report </w:t>
      </w:r>
      <w:r w:rsidR="00115752">
        <w:rPr>
          <w:rFonts w:ascii="Times New Roman" w:hAnsi="Times New Roman" w:cs="Times New Roman"/>
          <w:sz w:val="24"/>
          <w:szCs w:val="24"/>
        </w:rPr>
        <w:t xml:space="preserve">in canned milk </w:t>
      </w:r>
      <w:r w:rsidR="00115752" w:rsidRPr="00F04A98">
        <w:rPr>
          <w:rFonts w:ascii="Times New Roman" w:hAnsi="Times New Roman" w:cs="Times New Roman"/>
          <w:sz w:val="24"/>
          <w:szCs w:val="24"/>
        </w:rPr>
        <w:t>by</w:t>
      </w:r>
      <w:r w:rsidR="00115752">
        <w:rPr>
          <w:rFonts w:ascii="Times New Roman" w:hAnsi="Times New Roman" w:cs="Times New Roman"/>
          <w:sz w:val="24"/>
          <w:szCs w:val="24"/>
          <w:vertAlign w:val="superscript"/>
        </w:rPr>
        <w:t xml:space="preserve"> </w:t>
      </w:r>
      <w:r w:rsidR="00115752">
        <w:rPr>
          <w:rFonts w:ascii="Times New Roman" w:hAnsi="Times New Roman" w:cs="Times New Roman"/>
          <w:sz w:val="24"/>
          <w:szCs w:val="24"/>
        </w:rPr>
        <w:t xml:space="preserve">Itodo and Happiness (2010) </w:t>
      </w:r>
      <w:r w:rsidR="00EA0A03">
        <w:rPr>
          <w:rFonts w:ascii="Times New Roman" w:hAnsi="Times New Roman" w:cs="Times New Roman"/>
          <w:sz w:val="24"/>
          <w:szCs w:val="24"/>
        </w:rPr>
        <w:t xml:space="preserve">findings </w:t>
      </w:r>
      <w:r w:rsidR="00115752">
        <w:rPr>
          <w:rFonts w:ascii="Times New Roman" w:hAnsi="Times New Roman" w:cs="Times New Roman"/>
          <w:sz w:val="24"/>
          <w:szCs w:val="24"/>
        </w:rPr>
        <w:t xml:space="preserve">from </w:t>
      </w:r>
      <w:r w:rsidR="00115752" w:rsidRPr="00173DEE">
        <w:rPr>
          <w:rFonts w:ascii="Times New Roman" w:hAnsi="Times New Roman" w:cs="Times New Roman"/>
          <w:sz w:val="24"/>
          <w:szCs w:val="20"/>
        </w:rPr>
        <w:t>village markets in Sokoto state, Nigeria</w:t>
      </w:r>
      <w:r w:rsidR="00115752">
        <w:rPr>
          <w:rFonts w:ascii="Times New Roman" w:hAnsi="Times New Roman" w:cs="Times New Roman"/>
          <w:sz w:val="24"/>
          <w:szCs w:val="24"/>
        </w:rPr>
        <w:t>. But lower than (1.8</w:t>
      </w:r>
      <w:r w:rsidR="00115752" w:rsidRPr="005404B6">
        <w:rPr>
          <w:rFonts w:ascii="Times New Roman" w:eastAsia="Times New Roman" w:hAnsi="Times New Roman" w:cs="Times New Roman"/>
          <w:sz w:val="24"/>
          <w:szCs w:val="24"/>
        </w:rPr>
        <w:t>±</w:t>
      </w:r>
      <w:r w:rsidR="00756BB4">
        <w:rPr>
          <w:rFonts w:ascii="Times New Roman" w:hAnsi="Times New Roman" w:cs="Times New Roman"/>
          <w:sz w:val="24"/>
          <w:szCs w:val="24"/>
        </w:rPr>
        <w:t>1.1 mg/kg) a study on raw milk of cattle</w:t>
      </w:r>
      <w:r w:rsidR="00115752">
        <w:rPr>
          <w:rFonts w:ascii="Times New Roman" w:hAnsi="Times New Roman" w:cs="Times New Roman"/>
          <w:sz w:val="24"/>
          <w:szCs w:val="24"/>
        </w:rPr>
        <w:t xml:space="preserve"> by Al-Wabel (2008) in Saudi Arabia. The findings of this study is similar to the study in three countries, </w:t>
      </w:r>
      <w:r w:rsidR="00115752" w:rsidRPr="00931D91">
        <w:rPr>
          <w:rFonts w:ascii="Times New Roman" w:hAnsi="Times New Roman" w:cs="Times New Roman"/>
          <w:sz w:val="24"/>
          <w:szCs w:val="24"/>
        </w:rPr>
        <w:t xml:space="preserve">US (Pennington &amp; Young, 1990), Italy (Boccia </w:t>
      </w:r>
      <w:r w:rsidR="00115752" w:rsidRPr="00931D91">
        <w:rPr>
          <w:rFonts w:ascii="Times New Roman" w:hAnsi="Times New Roman" w:cs="Times New Roman"/>
          <w:i/>
          <w:sz w:val="24"/>
          <w:szCs w:val="24"/>
        </w:rPr>
        <w:t>et al.,</w:t>
      </w:r>
      <w:r w:rsidR="00115752" w:rsidRPr="00931D91">
        <w:rPr>
          <w:rFonts w:ascii="Times New Roman" w:hAnsi="Times New Roman" w:cs="Times New Roman"/>
          <w:sz w:val="24"/>
          <w:szCs w:val="24"/>
        </w:rPr>
        <w:t xml:space="preserve"> 2000) and Spain (Cuadrado et al., 2000)</w:t>
      </w:r>
      <w:r w:rsidR="00115752">
        <w:rPr>
          <w:rFonts w:ascii="Times New Roman" w:hAnsi="Times New Roman" w:cs="Times New Roman"/>
          <w:sz w:val="24"/>
          <w:szCs w:val="24"/>
        </w:rPr>
        <w:t xml:space="preserve">, that concluded dairy products particularly </w:t>
      </w:r>
      <w:r w:rsidR="00EA0A03">
        <w:rPr>
          <w:rFonts w:ascii="Times New Roman" w:hAnsi="Times New Roman" w:cs="Times New Roman"/>
          <w:sz w:val="24"/>
          <w:szCs w:val="24"/>
        </w:rPr>
        <w:t>z</w:t>
      </w:r>
      <w:r w:rsidR="00115752">
        <w:rPr>
          <w:rFonts w:ascii="Times New Roman" w:hAnsi="Times New Roman" w:cs="Times New Roman"/>
          <w:sz w:val="24"/>
          <w:szCs w:val="24"/>
        </w:rPr>
        <w:t>cow’s milk</w:t>
      </w:r>
      <w:r w:rsidR="00115752" w:rsidRPr="00931D91">
        <w:rPr>
          <w:rFonts w:ascii="Times New Roman" w:hAnsi="Times New Roman" w:cs="Times New Roman"/>
          <w:sz w:val="24"/>
          <w:szCs w:val="24"/>
        </w:rPr>
        <w:t xml:space="preserve"> are poor sources of the metal. </w:t>
      </w:r>
    </w:p>
    <w:p w:rsidR="00115752" w:rsidRDefault="00115752" w:rsidP="00966317">
      <w:pPr>
        <w:spacing w:line="360" w:lineRule="auto"/>
        <w:ind w:left="990" w:hanging="990"/>
        <w:jc w:val="both"/>
        <w:rPr>
          <w:rFonts w:ascii="Times New Roman" w:hAnsi="Times New Roman" w:cs="Times New Roman"/>
          <w:sz w:val="24"/>
        </w:rPr>
      </w:pPr>
      <w:r w:rsidRPr="003D6919">
        <w:rPr>
          <w:rFonts w:ascii="Times New Roman" w:hAnsi="Times New Roman" w:cs="Times New Roman"/>
          <w:b/>
          <w:sz w:val="24"/>
        </w:rPr>
        <w:t xml:space="preserve">Table </w:t>
      </w:r>
      <w:r w:rsidR="00337EAB">
        <w:rPr>
          <w:rFonts w:ascii="Times New Roman" w:hAnsi="Times New Roman" w:cs="Times New Roman"/>
          <w:b/>
          <w:sz w:val="24"/>
        </w:rPr>
        <w:t>1</w:t>
      </w:r>
      <w:r w:rsidRPr="003D6919">
        <w:rPr>
          <w:rFonts w:ascii="Times New Roman" w:hAnsi="Times New Roman" w:cs="Times New Roman"/>
          <w:sz w:val="24"/>
        </w:rPr>
        <w:t xml:space="preserve">: </w:t>
      </w:r>
      <w:r w:rsidR="00E02053">
        <w:rPr>
          <w:rFonts w:ascii="Times New Roman" w:hAnsi="Times New Roman" w:cs="Times New Roman"/>
          <w:sz w:val="24"/>
        </w:rPr>
        <w:t>M</w:t>
      </w:r>
      <w:r w:rsidR="00963110">
        <w:rPr>
          <w:rFonts w:ascii="Times New Roman" w:hAnsi="Times New Roman" w:cs="Times New Roman"/>
          <w:sz w:val="24"/>
        </w:rPr>
        <w:t xml:space="preserve">ean </w:t>
      </w:r>
      <w:r w:rsidR="00963110" w:rsidRPr="00C85F88">
        <w:rPr>
          <w:rFonts w:ascii="Times New Roman" w:eastAsia="Times New Roman" w:hAnsi="Times New Roman" w:cs="Times New Roman"/>
        </w:rPr>
        <w:t>±</w:t>
      </w:r>
      <w:r w:rsidR="00963110">
        <w:rPr>
          <w:rFonts w:ascii="Times New Roman" w:eastAsia="Times New Roman" w:hAnsi="Times New Roman" w:cs="Times New Roman"/>
        </w:rPr>
        <w:t xml:space="preserve"> SD</w:t>
      </w:r>
      <w:r w:rsidR="00E02053">
        <w:rPr>
          <w:rFonts w:ascii="Times New Roman" w:eastAsia="Times New Roman" w:hAnsi="Times New Roman" w:cs="Times New Roman"/>
        </w:rPr>
        <w:t xml:space="preserve"> content</w:t>
      </w:r>
      <w:r w:rsidRPr="003D6919">
        <w:rPr>
          <w:rFonts w:ascii="Times New Roman" w:hAnsi="Times New Roman" w:cs="Times New Roman"/>
          <w:sz w:val="24"/>
        </w:rPr>
        <w:t xml:space="preserve"> of heavy metals </w:t>
      </w:r>
      <w:r w:rsidR="00E15A0F" w:rsidRPr="00C85F88">
        <w:rPr>
          <w:rFonts w:ascii="Times New Roman" w:eastAsia="Times New Roman" w:hAnsi="Times New Roman" w:cs="Times New Roman"/>
        </w:rPr>
        <w:t>(mg/g in wet-base)</w:t>
      </w:r>
      <w:r w:rsidR="00E15A0F">
        <w:rPr>
          <w:rFonts w:ascii="Times New Roman" w:eastAsia="Times New Roman" w:hAnsi="Times New Roman" w:cs="Times New Roman"/>
        </w:rPr>
        <w:t xml:space="preserve"> </w:t>
      </w:r>
      <w:r w:rsidRPr="003D6919">
        <w:rPr>
          <w:rFonts w:ascii="Times New Roman" w:hAnsi="Times New Roman" w:cs="Times New Roman"/>
          <w:sz w:val="24"/>
        </w:rPr>
        <w:t xml:space="preserve">in four brands of canned dry-milk from supermarkets in Addis Ababa, 2013. </w:t>
      </w:r>
    </w:p>
    <w:tbl>
      <w:tblPr>
        <w:tblStyle w:val="LightShading1"/>
        <w:tblW w:w="8667" w:type="dxa"/>
        <w:tblLayout w:type="fixed"/>
        <w:tblLook w:val="04A0"/>
      </w:tblPr>
      <w:tblGrid>
        <w:gridCol w:w="1548"/>
        <w:gridCol w:w="1721"/>
        <w:gridCol w:w="1854"/>
        <w:gridCol w:w="1790"/>
        <w:gridCol w:w="1754"/>
      </w:tblGrid>
      <w:tr w:rsidR="00B53680" w:rsidRPr="00B27EBF" w:rsidTr="003C0F93">
        <w:trPr>
          <w:cnfStyle w:val="100000000000"/>
          <w:trHeight w:val="322"/>
        </w:trPr>
        <w:tc>
          <w:tcPr>
            <w:cnfStyle w:val="001000000000"/>
            <w:tcW w:w="1548" w:type="dxa"/>
            <w:shd w:val="clear" w:color="auto" w:fill="FFFFFF" w:themeFill="background1"/>
          </w:tcPr>
          <w:p w:rsidR="00B53680" w:rsidRPr="00B27EBF" w:rsidRDefault="00116166" w:rsidP="00966317">
            <w:pPr>
              <w:spacing w:line="360" w:lineRule="auto"/>
              <w:rPr>
                <w:rFonts w:ascii="Times New Roman" w:eastAsia="Times New Roman" w:hAnsi="Times New Roman" w:cs="Times New Roman"/>
                <w:bCs w:val="0"/>
                <w:sz w:val="24"/>
              </w:rPr>
            </w:pPr>
            <w:r w:rsidRPr="00B27EBF">
              <w:rPr>
                <w:rFonts w:ascii="Times New Roman" w:eastAsia="Times New Roman" w:hAnsi="Times New Roman" w:cs="Times New Roman"/>
                <w:bCs w:val="0"/>
                <w:sz w:val="24"/>
              </w:rPr>
              <w:t>Brand Code</w:t>
            </w:r>
          </w:p>
        </w:tc>
        <w:tc>
          <w:tcPr>
            <w:tcW w:w="1721" w:type="dxa"/>
            <w:noWrap/>
            <w:hideMark/>
          </w:tcPr>
          <w:p w:rsidR="00B53680" w:rsidRPr="00B27EBF" w:rsidRDefault="00B53680" w:rsidP="00966317">
            <w:pPr>
              <w:spacing w:line="360" w:lineRule="auto"/>
              <w:cnfStyle w:val="100000000000"/>
              <w:rPr>
                <w:rFonts w:ascii="Times New Roman" w:eastAsia="Times New Roman" w:hAnsi="Times New Roman" w:cs="Times New Roman"/>
                <w:b w:val="0"/>
                <w:bCs w:val="0"/>
                <w:sz w:val="24"/>
              </w:rPr>
            </w:pPr>
            <w:r w:rsidRPr="00B27EBF">
              <w:rPr>
                <w:rFonts w:ascii="Times New Roman" w:eastAsia="Times New Roman" w:hAnsi="Times New Roman" w:cs="Times New Roman"/>
                <w:sz w:val="24"/>
              </w:rPr>
              <w:t>Cu</w:t>
            </w:r>
          </w:p>
        </w:tc>
        <w:tc>
          <w:tcPr>
            <w:tcW w:w="1854" w:type="dxa"/>
            <w:noWrap/>
            <w:hideMark/>
          </w:tcPr>
          <w:p w:rsidR="00B53680" w:rsidRPr="00B27EBF" w:rsidRDefault="00B53680" w:rsidP="00966317">
            <w:pPr>
              <w:spacing w:line="360" w:lineRule="auto"/>
              <w:cnfStyle w:val="100000000000"/>
              <w:rPr>
                <w:rFonts w:ascii="Times New Roman" w:eastAsia="Times New Roman" w:hAnsi="Times New Roman" w:cs="Times New Roman"/>
                <w:b w:val="0"/>
                <w:bCs w:val="0"/>
                <w:sz w:val="24"/>
              </w:rPr>
            </w:pPr>
            <w:r w:rsidRPr="00B27EBF">
              <w:rPr>
                <w:rFonts w:ascii="Times New Roman" w:eastAsia="Times New Roman" w:hAnsi="Times New Roman" w:cs="Times New Roman"/>
                <w:sz w:val="24"/>
              </w:rPr>
              <w:t>Zn</w:t>
            </w:r>
          </w:p>
        </w:tc>
        <w:tc>
          <w:tcPr>
            <w:tcW w:w="1790" w:type="dxa"/>
            <w:noWrap/>
            <w:hideMark/>
          </w:tcPr>
          <w:p w:rsidR="00B53680" w:rsidRPr="00B27EBF" w:rsidRDefault="00B53680" w:rsidP="00966317">
            <w:pPr>
              <w:spacing w:line="360" w:lineRule="auto"/>
              <w:cnfStyle w:val="100000000000"/>
              <w:rPr>
                <w:rFonts w:ascii="Times New Roman" w:eastAsia="Times New Roman" w:hAnsi="Times New Roman" w:cs="Times New Roman"/>
                <w:b w:val="0"/>
                <w:bCs w:val="0"/>
                <w:sz w:val="24"/>
              </w:rPr>
            </w:pPr>
            <w:r w:rsidRPr="00B27EBF">
              <w:rPr>
                <w:rFonts w:ascii="Times New Roman" w:eastAsia="Times New Roman" w:hAnsi="Times New Roman" w:cs="Times New Roman"/>
                <w:sz w:val="24"/>
              </w:rPr>
              <w:t>Cd</w:t>
            </w:r>
          </w:p>
        </w:tc>
        <w:tc>
          <w:tcPr>
            <w:tcW w:w="1754" w:type="dxa"/>
            <w:noWrap/>
            <w:hideMark/>
          </w:tcPr>
          <w:p w:rsidR="00B53680" w:rsidRPr="00B27EBF" w:rsidRDefault="00B53680" w:rsidP="00966317">
            <w:pPr>
              <w:spacing w:line="360" w:lineRule="auto"/>
              <w:cnfStyle w:val="100000000000"/>
              <w:rPr>
                <w:rFonts w:ascii="Times New Roman" w:eastAsia="Times New Roman" w:hAnsi="Times New Roman" w:cs="Times New Roman"/>
                <w:b w:val="0"/>
                <w:bCs w:val="0"/>
                <w:sz w:val="24"/>
              </w:rPr>
            </w:pPr>
            <w:r w:rsidRPr="00B27EBF">
              <w:rPr>
                <w:rFonts w:ascii="Times New Roman" w:eastAsia="Times New Roman" w:hAnsi="Times New Roman" w:cs="Times New Roman"/>
                <w:sz w:val="24"/>
              </w:rPr>
              <w:t>Pb</w:t>
            </w:r>
          </w:p>
        </w:tc>
      </w:tr>
      <w:tr w:rsidR="00B53680" w:rsidRPr="00B27EBF" w:rsidTr="003C0F93">
        <w:trPr>
          <w:cnfStyle w:val="000000100000"/>
          <w:trHeight w:val="322"/>
        </w:trPr>
        <w:tc>
          <w:tcPr>
            <w:cnfStyle w:val="001000000000"/>
            <w:tcW w:w="1548" w:type="dxa"/>
            <w:shd w:val="clear" w:color="auto" w:fill="FFFFFF" w:themeFill="background1"/>
          </w:tcPr>
          <w:p w:rsidR="00B53680" w:rsidRPr="00B27EBF" w:rsidRDefault="00B53680" w:rsidP="00966317">
            <w:pPr>
              <w:spacing w:line="360" w:lineRule="auto"/>
              <w:rPr>
                <w:rFonts w:ascii="Times New Roman" w:eastAsia="Times New Roman" w:hAnsi="Times New Roman" w:cs="Times New Roman"/>
                <w:bCs w:val="0"/>
                <w:sz w:val="24"/>
              </w:rPr>
            </w:pPr>
            <w:r w:rsidRPr="00B27EBF">
              <w:rPr>
                <w:rFonts w:ascii="Times New Roman" w:eastAsia="Times New Roman" w:hAnsi="Times New Roman" w:cs="Times New Roman"/>
                <w:sz w:val="24"/>
              </w:rPr>
              <w:t>AM</w:t>
            </w:r>
          </w:p>
        </w:tc>
        <w:tc>
          <w:tcPr>
            <w:tcW w:w="1721"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1.053±0.314</w:t>
            </w:r>
            <w:r w:rsidRPr="00B27EBF">
              <w:rPr>
                <w:rFonts w:ascii="Times New Roman" w:eastAsia="Times New Roman" w:hAnsi="Times New Roman" w:cs="Times New Roman"/>
                <w:sz w:val="24"/>
                <w:vertAlign w:val="superscript"/>
              </w:rPr>
              <w:t>ab</w:t>
            </w:r>
          </w:p>
        </w:tc>
        <w:tc>
          <w:tcPr>
            <w:tcW w:w="1854"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21.307±8.796</w:t>
            </w:r>
            <w:r w:rsidRPr="00B27EBF">
              <w:rPr>
                <w:rFonts w:ascii="Times New Roman" w:eastAsia="Times New Roman" w:hAnsi="Times New Roman" w:cs="Times New Roman"/>
                <w:sz w:val="24"/>
                <w:vertAlign w:val="superscript"/>
              </w:rPr>
              <w:t>a</w:t>
            </w:r>
          </w:p>
        </w:tc>
        <w:tc>
          <w:tcPr>
            <w:tcW w:w="1790"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0.202±0.309</w:t>
            </w:r>
            <w:r w:rsidR="00F70CD3">
              <w:rPr>
                <w:rFonts w:ascii="Times New Roman" w:eastAsia="Times New Roman" w:hAnsi="Times New Roman" w:cs="Times New Roman"/>
                <w:sz w:val="24"/>
                <w:vertAlign w:val="superscript"/>
              </w:rPr>
              <w:t>c</w:t>
            </w:r>
          </w:p>
        </w:tc>
        <w:tc>
          <w:tcPr>
            <w:tcW w:w="1754"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5.374±2.048</w:t>
            </w:r>
            <w:r w:rsidRPr="00B27EBF">
              <w:rPr>
                <w:rFonts w:ascii="Times New Roman" w:eastAsia="Times New Roman" w:hAnsi="Times New Roman" w:cs="Times New Roman"/>
                <w:sz w:val="24"/>
                <w:vertAlign w:val="superscript"/>
              </w:rPr>
              <w:t>a</w:t>
            </w:r>
          </w:p>
        </w:tc>
      </w:tr>
      <w:tr w:rsidR="00B53680" w:rsidRPr="00B27EBF" w:rsidTr="003C0F93">
        <w:trPr>
          <w:trHeight w:val="322"/>
        </w:trPr>
        <w:tc>
          <w:tcPr>
            <w:cnfStyle w:val="001000000000"/>
            <w:tcW w:w="1548" w:type="dxa"/>
            <w:shd w:val="clear" w:color="auto" w:fill="FFFFFF" w:themeFill="background1"/>
          </w:tcPr>
          <w:p w:rsidR="00B53680" w:rsidRPr="00B27EBF" w:rsidRDefault="00B53680" w:rsidP="00966317">
            <w:pPr>
              <w:spacing w:line="360" w:lineRule="auto"/>
              <w:rPr>
                <w:rFonts w:ascii="Times New Roman" w:eastAsia="Times New Roman" w:hAnsi="Times New Roman" w:cs="Times New Roman"/>
                <w:bCs w:val="0"/>
                <w:sz w:val="24"/>
              </w:rPr>
            </w:pPr>
            <w:r w:rsidRPr="00B27EBF">
              <w:rPr>
                <w:rFonts w:ascii="Times New Roman" w:eastAsia="Times New Roman" w:hAnsi="Times New Roman" w:cs="Times New Roman"/>
                <w:sz w:val="24"/>
              </w:rPr>
              <w:t>CM</w:t>
            </w:r>
          </w:p>
        </w:tc>
        <w:tc>
          <w:tcPr>
            <w:tcW w:w="1721"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1.512±0.954</w:t>
            </w:r>
            <w:r w:rsidRPr="00B27EBF">
              <w:rPr>
                <w:rFonts w:ascii="Times New Roman" w:eastAsia="Times New Roman" w:hAnsi="Times New Roman" w:cs="Times New Roman"/>
                <w:sz w:val="24"/>
                <w:vertAlign w:val="superscript"/>
              </w:rPr>
              <w:t>a</w:t>
            </w:r>
          </w:p>
        </w:tc>
        <w:tc>
          <w:tcPr>
            <w:tcW w:w="1854"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17.039±3.335</w:t>
            </w:r>
            <w:r w:rsidRPr="00B27EBF">
              <w:rPr>
                <w:rFonts w:ascii="Times New Roman" w:eastAsia="Times New Roman" w:hAnsi="Times New Roman" w:cs="Times New Roman"/>
                <w:sz w:val="24"/>
                <w:vertAlign w:val="superscript"/>
              </w:rPr>
              <w:t>a</w:t>
            </w:r>
          </w:p>
        </w:tc>
        <w:tc>
          <w:tcPr>
            <w:tcW w:w="1790"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1.991±0.47</w:t>
            </w:r>
            <w:r w:rsidR="00F70CD3">
              <w:rPr>
                <w:rFonts w:ascii="Times New Roman" w:eastAsia="Times New Roman" w:hAnsi="Times New Roman" w:cs="Times New Roman"/>
                <w:sz w:val="24"/>
                <w:vertAlign w:val="superscript"/>
              </w:rPr>
              <w:t>a</w:t>
            </w:r>
          </w:p>
        </w:tc>
        <w:tc>
          <w:tcPr>
            <w:tcW w:w="1754"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8.077±2.094</w:t>
            </w:r>
            <w:r w:rsidRPr="00B27EBF">
              <w:rPr>
                <w:rFonts w:ascii="Times New Roman" w:eastAsia="Times New Roman" w:hAnsi="Times New Roman" w:cs="Times New Roman"/>
                <w:sz w:val="24"/>
                <w:vertAlign w:val="superscript"/>
              </w:rPr>
              <w:t>a</w:t>
            </w:r>
          </w:p>
        </w:tc>
      </w:tr>
      <w:tr w:rsidR="00B53680" w:rsidRPr="00B27EBF" w:rsidTr="003C0F93">
        <w:trPr>
          <w:cnfStyle w:val="000000100000"/>
          <w:trHeight w:val="322"/>
        </w:trPr>
        <w:tc>
          <w:tcPr>
            <w:cnfStyle w:val="001000000000"/>
            <w:tcW w:w="1548" w:type="dxa"/>
            <w:shd w:val="clear" w:color="auto" w:fill="FFFFFF" w:themeFill="background1"/>
          </w:tcPr>
          <w:p w:rsidR="00B53680" w:rsidRPr="00B27EBF" w:rsidRDefault="00B53680" w:rsidP="00966317">
            <w:pPr>
              <w:spacing w:line="360" w:lineRule="auto"/>
              <w:rPr>
                <w:rFonts w:ascii="Times New Roman" w:eastAsia="Times New Roman" w:hAnsi="Times New Roman" w:cs="Times New Roman"/>
                <w:bCs w:val="0"/>
                <w:sz w:val="24"/>
              </w:rPr>
            </w:pPr>
            <w:r w:rsidRPr="00B27EBF">
              <w:rPr>
                <w:rFonts w:ascii="Times New Roman" w:eastAsia="Times New Roman" w:hAnsi="Times New Roman" w:cs="Times New Roman"/>
                <w:sz w:val="24"/>
              </w:rPr>
              <w:t>FM</w:t>
            </w:r>
          </w:p>
        </w:tc>
        <w:tc>
          <w:tcPr>
            <w:tcW w:w="1721"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0.88±0.769</w:t>
            </w:r>
            <w:r w:rsidRPr="00B27EBF">
              <w:rPr>
                <w:rFonts w:ascii="Times New Roman" w:eastAsia="Times New Roman" w:hAnsi="Times New Roman" w:cs="Times New Roman"/>
                <w:sz w:val="24"/>
                <w:vertAlign w:val="superscript"/>
              </w:rPr>
              <w:t>ab</w:t>
            </w:r>
          </w:p>
        </w:tc>
        <w:tc>
          <w:tcPr>
            <w:tcW w:w="1854"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16.177±1.528</w:t>
            </w:r>
            <w:r w:rsidRPr="00B27EBF">
              <w:rPr>
                <w:rFonts w:ascii="Times New Roman" w:eastAsia="Times New Roman" w:hAnsi="Times New Roman" w:cs="Times New Roman"/>
                <w:sz w:val="24"/>
                <w:vertAlign w:val="superscript"/>
              </w:rPr>
              <w:t>a</w:t>
            </w:r>
          </w:p>
        </w:tc>
        <w:tc>
          <w:tcPr>
            <w:tcW w:w="1790"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1.885±0.336</w:t>
            </w:r>
            <w:r w:rsidR="00F70CD3" w:rsidRPr="00F70CD3">
              <w:rPr>
                <w:rFonts w:ascii="Times New Roman" w:eastAsia="Times New Roman" w:hAnsi="Times New Roman" w:cs="Times New Roman"/>
                <w:sz w:val="24"/>
                <w:vertAlign w:val="superscript"/>
              </w:rPr>
              <w:t>b</w:t>
            </w:r>
          </w:p>
        </w:tc>
        <w:tc>
          <w:tcPr>
            <w:tcW w:w="1754" w:type="dxa"/>
            <w:noWrap/>
            <w:hideMark/>
          </w:tcPr>
          <w:p w:rsidR="00B53680" w:rsidRPr="00B27EBF" w:rsidRDefault="00B53680" w:rsidP="00966317">
            <w:pPr>
              <w:spacing w:line="360" w:lineRule="auto"/>
              <w:cnfStyle w:val="000000100000"/>
              <w:rPr>
                <w:rFonts w:ascii="Times New Roman" w:eastAsia="Times New Roman" w:hAnsi="Times New Roman" w:cs="Times New Roman"/>
                <w:sz w:val="24"/>
              </w:rPr>
            </w:pPr>
            <w:r w:rsidRPr="00B27EBF">
              <w:rPr>
                <w:rFonts w:ascii="Times New Roman" w:eastAsia="Times New Roman" w:hAnsi="Times New Roman" w:cs="Times New Roman"/>
                <w:sz w:val="24"/>
              </w:rPr>
              <w:t>5.921±5.045</w:t>
            </w:r>
            <w:r w:rsidRPr="00B27EBF">
              <w:rPr>
                <w:rFonts w:ascii="Times New Roman" w:eastAsia="Times New Roman" w:hAnsi="Times New Roman" w:cs="Times New Roman"/>
                <w:sz w:val="24"/>
                <w:vertAlign w:val="superscript"/>
              </w:rPr>
              <w:t>a</w:t>
            </w:r>
          </w:p>
        </w:tc>
      </w:tr>
      <w:tr w:rsidR="00B53680" w:rsidRPr="00B27EBF" w:rsidTr="003C0F93">
        <w:trPr>
          <w:trHeight w:val="322"/>
        </w:trPr>
        <w:tc>
          <w:tcPr>
            <w:cnfStyle w:val="001000000000"/>
            <w:tcW w:w="1548" w:type="dxa"/>
            <w:shd w:val="clear" w:color="auto" w:fill="FFFFFF" w:themeFill="background1"/>
          </w:tcPr>
          <w:p w:rsidR="00B53680" w:rsidRPr="00B27EBF" w:rsidRDefault="00B53680" w:rsidP="00966317">
            <w:pPr>
              <w:spacing w:line="360" w:lineRule="auto"/>
              <w:rPr>
                <w:rFonts w:ascii="Times New Roman" w:eastAsia="Times New Roman" w:hAnsi="Times New Roman" w:cs="Times New Roman"/>
                <w:bCs w:val="0"/>
                <w:sz w:val="24"/>
              </w:rPr>
            </w:pPr>
            <w:r w:rsidRPr="00B27EBF">
              <w:rPr>
                <w:rFonts w:ascii="Times New Roman" w:eastAsia="Times New Roman" w:hAnsi="Times New Roman" w:cs="Times New Roman"/>
                <w:sz w:val="24"/>
              </w:rPr>
              <w:t>NM</w:t>
            </w:r>
          </w:p>
        </w:tc>
        <w:tc>
          <w:tcPr>
            <w:tcW w:w="1721"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0.094±0.074</w:t>
            </w:r>
            <w:r w:rsidRPr="00B27EBF">
              <w:rPr>
                <w:rFonts w:ascii="Times New Roman" w:eastAsia="Times New Roman" w:hAnsi="Times New Roman" w:cs="Times New Roman"/>
                <w:sz w:val="24"/>
                <w:vertAlign w:val="superscript"/>
              </w:rPr>
              <w:t>b</w:t>
            </w:r>
          </w:p>
        </w:tc>
        <w:tc>
          <w:tcPr>
            <w:tcW w:w="1854"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23.679±1.359</w:t>
            </w:r>
            <w:r w:rsidRPr="00B27EBF">
              <w:rPr>
                <w:rFonts w:ascii="Times New Roman" w:eastAsia="Times New Roman" w:hAnsi="Times New Roman" w:cs="Times New Roman"/>
                <w:sz w:val="24"/>
                <w:vertAlign w:val="superscript"/>
              </w:rPr>
              <w:t>a</w:t>
            </w:r>
          </w:p>
        </w:tc>
        <w:tc>
          <w:tcPr>
            <w:tcW w:w="1790"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1.114±0.878</w:t>
            </w:r>
            <w:r w:rsidRPr="00B27EBF">
              <w:rPr>
                <w:rFonts w:ascii="Times New Roman" w:eastAsia="Times New Roman" w:hAnsi="Times New Roman" w:cs="Times New Roman"/>
                <w:sz w:val="24"/>
                <w:vertAlign w:val="superscript"/>
              </w:rPr>
              <w:t>abc</w:t>
            </w:r>
          </w:p>
        </w:tc>
        <w:tc>
          <w:tcPr>
            <w:tcW w:w="1754" w:type="dxa"/>
            <w:noWrap/>
            <w:hideMark/>
          </w:tcPr>
          <w:p w:rsidR="00B53680" w:rsidRPr="00B27EBF" w:rsidRDefault="00B53680" w:rsidP="00966317">
            <w:pPr>
              <w:spacing w:line="360" w:lineRule="auto"/>
              <w:cnfStyle w:val="000000000000"/>
              <w:rPr>
                <w:rFonts w:ascii="Times New Roman" w:eastAsia="Times New Roman" w:hAnsi="Times New Roman" w:cs="Times New Roman"/>
                <w:sz w:val="24"/>
              </w:rPr>
            </w:pPr>
            <w:r w:rsidRPr="00B27EBF">
              <w:rPr>
                <w:rFonts w:ascii="Times New Roman" w:eastAsia="Times New Roman" w:hAnsi="Times New Roman" w:cs="Times New Roman"/>
                <w:sz w:val="24"/>
              </w:rPr>
              <w:t>15.999±8.392</w:t>
            </w:r>
            <w:r w:rsidRPr="00B27EBF">
              <w:rPr>
                <w:rFonts w:ascii="Times New Roman" w:eastAsia="Times New Roman" w:hAnsi="Times New Roman" w:cs="Times New Roman"/>
                <w:sz w:val="24"/>
                <w:vertAlign w:val="superscript"/>
              </w:rPr>
              <w:t>a</w:t>
            </w:r>
          </w:p>
        </w:tc>
      </w:tr>
      <w:tr w:rsidR="00BB57B2" w:rsidRPr="00B27EBF" w:rsidTr="003C0F93">
        <w:trPr>
          <w:cnfStyle w:val="000000100000"/>
          <w:trHeight w:val="322"/>
        </w:trPr>
        <w:tc>
          <w:tcPr>
            <w:cnfStyle w:val="001000000000"/>
            <w:tcW w:w="1548" w:type="dxa"/>
            <w:shd w:val="clear" w:color="auto" w:fill="FFFFFF" w:themeFill="background1"/>
          </w:tcPr>
          <w:p w:rsidR="00B53680" w:rsidRPr="008D2C9A" w:rsidRDefault="00DC55F0" w:rsidP="00966317">
            <w:pPr>
              <w:spacing w:line="360" w:lineRule="auto"/>
              <w:rPr>
                <w:rFonts w:ascii="Times New Roman" w:eastAsia="Times New Roman" w:hAnsi="Times New Roman" w:cs="Times New Roman"/>
                <w:b w:val="0"/>
                <w:sz w:val="24"/>
              </w:rPr>
            </w:pPr>
            <w:r>
              <w:rPr>
                <w:rFonts w:ascii="Times New Roman" w:eastAsia="Times New Roman" w:hAnsi="Times New Roman" w:cs="Times New Roman"/>
                <w:b w:val="0"/>
                <w:sz w:val="24"/>
              </w:rPr>
              <w:t xml:space="preserve">          </w:t>
            </w:r>
            <w:r w:rsidR="00B53680" w:rsidRPr="008D2C9A">
              <w:rPr>
                <w:rFonts w:ascii="Times New Roman" w:eastAsia="Times New Roman" w:hAnsi="Times New Roman" w:cs="Times New Roman"/>
                <w:b w:val="0"/>
                <w:sz w:val="24"/>
              </w:rPr>
              <w:t>AML</w:t>
            </w:r>
          </w:p>
        </w:tc>
        <w:tc>
          <w:tcPr>
            <w:tcW w:w="1721" w:type="dxa"/>
            <w:noWrap/>
            <w:hideMark/>
          </w:tcPr>
          <w:p w:rsidR="00B53680" w:rsidRPr="008D2C9A" w:rsidRDefault="00B53680" w:rsidP="00966317">
            <w:pPr>
              <w:spacing w:line="360" w:lineRule="auto"/>
              <w:cnfStyle w:val="000000100000"/>
              <w:rPr>
                <w:rFonts w:ascii="Times New Roman" w:eastAsia="Times New Roman" w:hAnsi="Times New Roman" w:cs="Times New Roman"/>
                <w:sz w:val="24"/>
              </w:rPr>
            </w:pPr>
            <w:r w:rsidRPr="008D2C9A">
              <w:rPr>
                <w:rFonts w:ascii="Times New Roman" w:eastAsia="Times New Roman" w:hAnsi="Times New Roman" w:cs="Times New Roman"/>
                <w:sz w:val="24"/>
              </w:rPr>
              <w:t>10</w:t>
            </w:r>
          </w:p>
        </w:tc>
        <w:tc>
          <w:tcPr>
            <w:tcW w:w="1854" w:type="dxa"/>
            <w:noWrap/>
            <w:hideMark/>
          </w:tcPr>
          <w:p w:rsidR="00B53680" w:rsidRPr="008D2C9A" w:rsidRDefault="00B53680" w:rsidP="00966317">
            <w:pPr>
              <w:spacing w:line="360" w:lineRule="auto"/>
              <w:cnfStyle w:val="000000100000"/>
              <w:rPr>
                <w:rFonts w:ascii="Times New Roman" w:eastAsia="Times New Roman" w:hAnsi="Times New Roman" w:cs="Times New Roman"/>
                <w:sz w:val="24"/>
              </w:rPr>
            </w:pPr>
            <w:r w:rsidRPr="008D2C9A">
              <w:rPr>
                <w:rFonts w:ascii="Times New Roman" w:eastAsia="Times New Roman" w:hAnsi="Times New Roman" w:cs="Times New Roman"/>
                <w:sz w:val="24"/>
              </w:rPr>
              <w:t>150</w:t>
            </w:r>
          </w:p>
        </w:tc>
        <w:tc>
          <w:tcPr>
            <w:tcW w:w="1790" w:type="dxa"/>
            <w:noWrap/>
            <w:hideMark/>
          </w:tcPr>
          <w:p w:rsidR="00B53680" w:rsidRPr="008D2C9A" w:rsidRDefault="00B53680" w:rsidP="00966317">
            <w:pPr>
              <w:spacing w:line="360" w:lineRule="auto"/>
              <w:cnfStyle w:val="000000100000"/>
              <w:rPr>
                <w:rFonts w:ascii="Times New Roman" w:eastAsia="Times New Roman" w:hAnsi="Times New Roman" w:cs="Times New Roman"/>
                <w:sz w:val="24"/>
              </w:rPr>
            </w:pPr>
            <w:r w:rsidRPr="008D2C9A">
              <w:rPr>
                <w:rFonts w:ascii="Times New Roman" w:eastAsia="Times New Roman" w:hAnsi="Times New Roman" w:cs="Times New Roman"/>
                <w:sz w:val="24"/>
              </w:rPr>
              <w:t>0.2</w:t>
            </w:r>
          </w:p>
        </w:tc>
        <w:tc>
          <w:tcPr>
            <w:tcW w:w="1754" w:type="dxa"/>
            <w:noWrap/>
            <w:hideMark/>
          </w:tcPr>
          <w:p w:rsidR="00B53680" w:rsidRPr="008D2C9A" w:rsidRDefault="00B53680" w:rsidP="00966317">
            <w:pPr>
              <w:spacing w:line="360" w:lineRule="auto"/>
              <w:cnfStyle w:val="000000100000"/>
              <w:rPr>
                <w:rFonts w:ascii="Times New Roman" w:eastAsia="Times New Roman" w:hAnsi="Times New Roman" w:cs="Times New Roman"/>
                <w:sz w:val="24"/>
              </w:rPr>
            </w:pPr>
            <w:r w:rsidRPr="008D2C9A">
              <w:rPr>
                <w:rFonts w:ascii="Times New Roman" w:eastAsia="Times New Roman" w:hAnsi="Times New Roman" w:cs="Times New Roman"/>
                <w:sz w:val="24"/>
              </w:rPr>
              <w:t>1.5</w:t>
            </w:r>
          </w:p>
        </w:tc>
      </w:tr>
    </w:tbl>
    <w:p w:rsidR="003B48B4" w:rsidRDefault="00115752" w:rsidP="00966317">
      <w:pPr>
        <w:spacing w:line="360" w:lineRule="auto"/>
        <w:jc w:val="both"/>
        <w:rPr>
          <w:rFonts w:ascii="Times New Roman" w:hAnsi="Times New Roman" w:cs="Times New Roman"/>
          <w:sz w:val="24"/>
        </w:rPr>
      </w:pPr>
      <w:r>
        <w:rPr>
          <w:rFonts w:ascii="Times New Roman" w:hAnsi="Times New Roman" w:cs="Times New Roman"/>
          <w:sz w:val="24"/>
        </w:rPr>
        <w:t xml:space="preserve">AML: Allowable Maximum Limit in ppm according to FAO/WHO, 1984 </w:t>
      </w:r>
    </w:p>
    <w:p w:rsidR="00115752" w:rsidRDefault="00115752" w:rsidP="00966317">
      <w:pPr>
        <w:spacing w:line="360" w:lineRule="auto"/>
        <w:jc w:val="both"/>
        <w:rPr>
          <w:rFonts w:ascii="Times New Roman" w:hAnsi="Times New Roman" w:cs="Times New Roman"/>
          <w:color w:val="000000"/>
          <w:sz w:val="24"/>
          <w:szCs w:val="19"/>
        </w:rPr>
      </w:pPr>
      <w:r w:rsidRPr="003D6919">
        <w:rPr>
          <w:rFonts w:ascii="Times New Roman" w:hAnsi="Times New Roman" w:cs="Times New Roman"/>
          <w:color w:val="000000"/>
          <w:sz w:val="24"/>
          <w:szCs w:val="19"/>
        </w:rPr>
        <w:t>At each level of parame</w:t>
      </w:r>
      <w:r>
        <w:rPr>
          <w:rFonts w:ascii="Times New Roman" w:hAnsi="Times New Roman" w:cs="Times New Roman"/>
          <w:color w:val="000000"/>
          <w:sz w:val="24"/>
          <w:szCs w:val="19"/>
        </w:rPr>
        <w:t>ter, the mean with different super</w:t>
      </w:r>
      <w:r w:rsidRPr="003D6919">
        <w:rPr>
          <w:rFonts w:ascii="Times New Roman" w:hAnsi="Times New Roman" w:cs="Times New Roman"/>
          <w:color w:val="000000"/>
          <w:sz w:val="24"/>
          <w:szCs w:val="19"/>
        </w:rPr>
        <w:t xml:space="preserve">script in the same column are </w:t>
      </w:r>
      <w:r w:rsidR="005A4412">
        <w:rPr>
          <w:rFonts w:ascii="Times New Roman" w:hAnsi="Times New Roman" w:cs="Times New Roman"/>
          <w:color w:val="000000"/>
          <w:sz w:val="24"/>
          <w:szCs w:val="19"/>
        </w:rPr>
        <w:t xml:space="preserve">significantly different at P </w:t>
      </w:r>
      <w:r w:rsidR="001F6944">
        <w:rPr>
          <w:rFonts w:ascii="Times New Roman" w:hAnsi="Times New Roman" w:cs="Times New Roman"/>
          <w:color w:val="000000"/>
          <w:sz w:val="24"/>
          <w:szCs w:val="19"/>
        </w:rPr>
        <w:t>≤</w:t>
      </w:r>
      <w:r w:rsidR="00A46536">
        <w:rPr>
          <w:rFonts w:ascii="Times New Roman" w:hAnsi="Times New Roman" w:cs="Times New Roman"/>
          <w:color w:val="000000"/>
          <w:sz w:val="24"/>
          <w:szCs w:val="19"/>
        </w:rPr>
        <w:t xml:space="preserve"> </w:t>
      </w:r>
      <w:r w:rsidRPr="003D6919">
        <w:rPr>
          <w:rFonts w:ascii="Times New Roman" w:hAnsi="Times New Roman" w:cs="Times New Roman"/>
          <w:color w:val="000000"/>
          <w:sz w:val="24"/>
          <w:szCs w:val="19"/>
        </w:rPr>
        <w:t xml:space="preserve">0.05 </w:t>
      </w:r>
      <w:r w:rsidR="008377B6" w:rsidRPr="003D6919">
        <w:rPr>
          <w:rFonts w:ascii="Times New Roman" w:hAnsi="Times New Roman" w:cs="Times New Roman"/>
          <w:color w:val="000000"/>
          <w:sz w:val="24"/>
          <w:szCs w:val="19"/>
        </w:rPr>
        <w:t>levels</w:t>
      </w:r>
      <w:r w:rsidRPr="003D6919">
        <w:rPr>
          <w:rFonts w:ascii="Times New Roman" w:hAnsi="Times New Roman" w:cs="Times New Roman"/>
          <w:color w:val="000000"/>
          <w:sz w:val="24"/>
          <w:szCs w:val="19"/>
        </w:rPr>
        <w:t>.</w:t>
      </w:r>
    </w:p>
    <w:p w:rsidR="00115752" w:rsidRPr="00D10DA5" w:rsidRDefault="00115752" w:rsidP="00966317">
      <w:pPr>
        <w:spacing w:line="360" w:lineRule="auto"/>
        <w:jc w:val="both"/>
        <w:rPr>
          <w:rFonts w:ascii="Times New Roman" w:hAnsi="Times New Roman" w:cs="Times New Roman"/>
          <w:color w:val="FF0000"/>
          <w:sz w:val="24"/>
          <w:szCs w:val="24"/>
        </w:rPr>
      </w:pPr>
      <w:r>
        <w:rPr>
          <w:rFonts w:ascii="Times New Roman" w:hAnsi="Times New Roman" w:cs="Times New Roman"/>
          <w:sz w:val="24"/>
        </w:rPr>
        <w:t>The relative level of Zn was highest (</w:t>
      </w:r>
      <w:r w:rsidRPr="005B6743">
        <w:rPr>
          <w:rFonts w:ascii="Times New Roman" w:eastAsia="Times New Roman" w:hAnsi="Times New Roman" w:cs="Times New Roman"/>
          <w:sz w:val="24"/>
          <w:szCs w:val="24"/>
        </w:rPr>
        <w:t>23.679±1.359</w:t>
      </w:r>
      <w:r>
        <w:rPr>
          <w:rFonts w:ascii="Times New Roman" w:eastAsia="Times New Roman" w:hAnsi="Times New Roman" w:cs="Times New Roman"/>
          <w:sz w:val="24"/>
          <w:szCs w:val="24"/>
        </w:rPr>
        <w:t xml:space="preserve"> mg/g)</w:t>
      </w:r>
      <w:r>
        <w:rPr>
          <w:rFonts w:ascii="Times New Roman" w:hAnsi="Times New Roman" w:cs="Times New Roman"/>
          <w:sz w:val="24"/>
        </w:rPr>
        <w:t xml:space="preserve"> in NM brand from Netherland and lowest (</w:t>
      </w:r>
      <w:r w:rsidRPr="005404B6">
        <w:rPr>
          <w:rFonts w:ascii="Times New Roman" w:eastAsia="Times New Roman" w:hAnsi="Times New Roman" w:cs="Times New Roman"/>
          <w:sz w:val="24"/>
          <w:szCs w:val="24"/>
        </w:rPr>
        <w:t>16.177±1.528</w:t>
      </w:r>
      <w:r>
        <w:rPr>
          <w:rFonts w:ascii="Times New Roman" w:eastAsia="Times New Roman" w:hAnsi="Times New Roman" w:cs="Times New Roman"/>
          <w:sz w:val="24"/>
          <w:szCs w:val="24"/>
        </w:rPr>
        <w:t xml:space="preserve"> mg/g</w:t>
      </w:r>
      <w:r>
        <w:rPr>
          <w:rFonts w:ascii="Times New Roman" w:hAnsi="Times New Roman" w:cs="Times New Roman"/>
          <w:sz w:val="24"/>
        </w:rPr>
        <w:t xml:space="preserve">) in FM dry-milk from France. Generally, the levels of zinc in all dry-milk brands were lower than the maximum limit (150 ppm) according to the FAO/WHO, (1984) standards. </w:t>
      </w:r>
      <w:r w:rsidR="006462FA">
        <w:rPr>
          <w:rFonts w:ascii="Times New Roman" w:eastAsia="Times New Roman" w:hAnsi="Times New Roman" w:cs="Times New Roman"/>
          <w:sz w:val="24"/>
          <w:szCs w:val="24"/>
        </w:rPr>
        <w:t>No significant difference (p</w:t>
      </w:r>
      <w:r w:rsidR="006462FA">
        <w:rPr>
          <w:rFonts w:ascii="Times New Roman" w:hAnsi="Times New Roman" w:cs="Times New Roman"/>
          <w:color w:val="000000"/>
          <w:sz w:val="24"/>
          <w:szCs w:val="19"/>
        </w:rPr>
        <w:t>≤ 0.05) in the mean Zn content was found among the brands considered in this study.</w:t>
      </w:r>
      <w:r w:rsidR="009414DB">
        <w:rPr>
          <w:rFonts w:ascii="Times New Roman" w:hAnsi="Times New Roman" w:cs="Times New Roman"/>
          <w:color w:val="000000"/>
          <w:sz w:val="24"/>
          <w:szCs w:val="19"/>
        </w:rPr>
        <w:t xml:space="preserve"> </w:t>
      </w:r>
      <w:r w:rsidR="00DF1266">
        <w:rPr>
          <w:rFonts w:ascii="Times New Roman" w:eastAsia="Times New Roman" w:hAnsi="Times New Roman" w:cs="Times New Roman"/>
          <w:sz w:val="24"/>
          <w:szCs w:val="24"/>
        </w:rPr>
        <w:t xml:space="preserve">Significantly higher (P </w:t>
      </w:r>
      <w:r w:rsidR="00DF1266">
        <w:rPr>
          <w:rFonts w:ascii="Times New Roman" w:hAnsi="Times New Roman" w:cs="Times New Roman"/>
          <w:color w:val="000000"/>
          <w:sz w:val="24"/>
          <w:szCs w:val="19"/>
        </w:rPr>
        <w:t>≤ 0.05)</w:t>
      </w:r>
      <w:r w:rsidRPr="002C33C6">
        <w:rPr>
          <w:rFonts w:ascii="Times New Roman" w:eastAsia="Times New Roman" w:hAnsi="Times New Roman" w:cs="Times New Roman"/>
          <w:sz w:val="24"/>
          <w:szCs w:val="24"/>
        </w:rPr>
        <w:t xml:space="preserve"> level of </w:t>
      </w:r>
      <w:r>
        <w:rPr>
          <w:rFonts w:ascii="Times New Roman" w:eastAsia="Times New Roman" w:hAnsi="Times New Roman" w:cs="Times New Roman"/>
          <w:sz w:val="24"/>
          <w:szCs w:val="24"/>
        </w:rPr>
        <w:t xml:space="preserve">Cd </w:t>
      </w:r>
      <w:r w:rsidRPr="002C33C6">
        <w:rPr>
          <w:rFonts w:ascii="Times New Roman" w:eastAsia="Times New Roman" w:hAnsi="Times New Roman" w:cs="Times New Roman"/>
          <w:sz w:val="24"/>
          <w:szCs w:val="24"/>
        </w:rPr>
        <w:t>(</w:t>
      </w:r>
      <w:r w:rsidRPr="00270B31">
        <w:rPr>
          <w:rFonts w:ascii="Times New Roman" w:eastAsia="Times New Roman" w:hAnsi="Times New Roman" w:cs="Times New Roman"/>
          <w:sz w:val="24"/>
          <w:szCs w:val="24"/>
        </w:rPr>
        <w:t>1.991±0.47</w:t>
      </w:r>
      <w:r>
        <w:rPr>
          <w:rFonts w:ascii="Times New Roman" w:eastAsia="Times New Roman" w:hAnsi="Times New Roman" w:cs="Times New Roman"/>
          <w:sz w:val="24"/>
          <w:szCs w:val="24"/>
        </w:rPr>
        <w:t>mg/g</w:t>
      </w:r>
      <w:r w:rsidRPr="002C33C6">
        <w:rPr>
          <w:rFonts w:ascii="Times New Roman" w:eastAsia="Times New Roman" w:hAnsi="Times New Roman" w:cs="Times New Roman"/>
          <w:sz w:val="24"/>
          <w:szCs w:val="24"/>
        </w:rPr>
        <w:t>) was observed in CM milk brand from Holland</w:t>
      </w:r>
      <w:r>
        <w:rPr>
          <w:rFonts w:ascii="Times New Roman" w:eastAsia="Times New Roman" w:hAnsi="Times New Roman" w:cs="Times New Roman"/>
          <w:sz w:val="24"/>
          <w:szCs w:val="24"/>
        </w:rPr>
        <w:t xml:space="preserve"> and it is above the maximum tolerable limit 0.2 p</w:t>
      </w:r>
      <w:r w:rsidR="00BF1EAE">
        <w:rPr>
          <w:rFonts w:ascii="Times New Roman" w:eastAsia="Times New Roman" w:hAnsi="Times New Roman" w:cs="Times New Roman"/>
          <w:sz w:val="24"/>
          <w:szCs w:val="24"/>
        </w:rPr>
        <w:t xml:space="preserve">pm (FAO/WHO, </w:t>
      </w:r>
      <w:r w:rsidR="0024172B">
        <w:rPr>
          <w:rFonts w:ascii="Times New Roman" w:eastAsia="Times New Roman" w:hAnsi="Times New Roman" w:cs="Times New Roman"/>
          <w:sz w:val="24"/>
          <w:szCs w:val="24"/>
        </w:rPr>
        <w:t xml:space="preserve">1984). Although compared to CM and </w:t>
      </w:r>
      <w:r w:rsidR="00E72222">
        <w:rPr>
          <w:rFonts w:ascii="Times New Roman" w:eastAsia="Times New Roman" w:hAnsi="Times New Roman" w:cs="Times New Roman"/>
          <w:sz w:val="24"/>
          <w:szCs w:val="24"/>
        </w:rPr>
        <w:t>FM brands</w:t>
      </w:r>
      <w:r w:rsidR="007869AF">
        <w:rPr>
          <w:rFonts w:ascii="Times New Roman" w:eastAsia="Times New Roman" w:hAnsi="Times New Roman" w:cs="Times New Roman"/>
          <w:sz w:val="24"/>
          <w:szCs w:val="24"/>
        </w:rPr>
        <w:t>,</w:t>
      </w:r>
      <w:r w:rsidR="00E72222">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Cd level wa</w:t>
      </w:r>
      <w:r w:rsidRPr="002C33C6">
        <w:rPr>
          <w:rFonts w:ascii="Times New Roman" w:eastAsia="Times New Roman" w:hAnsi="Times New Roman" w:cs="Times New Roman"/>
          <w:sz w:val="24"/>
          <w:szCs w:val="24"/>
        </w:rPr>
        <w:t xml:space="preserve">s </w:t>
      </w:r>
      <w:r w:rsidR="00CB6092">
        <w:rPr>
          <w:rFonts w:ascii="Times New Roman" w:eastAsia="Times New Roman" w:hAnsi="Times New Roman" w:cs="Times New Roman"/>
          <w:sz w:val="24"/>
          <w:szCs w:val="24"/>
        </w:rPr>
        <w:t xml:space="preserve">significantly </w:t>
      </w:r>
      <w:r w:rsidRPr="002C33C6">
        <w:rPr>
          <w:rFonts w:ascii="Times New Roman" w:eastAsia="Times New Roman" w:hAnsi="Times New Roman" w:cs="Times New Roman"/>
          <w:sz w:val="24"/>
          <w:szCs w:val="24"/>
        </w:rPr>
        <w:t>low</w:t>
      </w:r>
      <w:r w:rsidR="00CB6092">
        <w:rPr>
          <w:rFonts w:ascii="Times New Roman" w:eastAsia="Times New Roman" w:hAnsi="Times New Roman" w:cs="Times New Roman"/>
          <w:sz w:val="24"/>
          <w:szCs w:val="24"/>
        </w:rPr>
        <w:t>er</w:t>
      </w:r>
      <w:r w:rsidRPr="002C33C6">
        <w:rPr>
          <w:rFonts w:ascii="Times New Roman" w:eastAsia="Times New Roman" w:hAnsi="Times New Roman" w:cs="Times New Roman"/>
          <w:sz w:val="24"/>
          <w:szCs w:val="24"/>
        </w:rPr>
        <w:t xml:space="preserve"> (0.202±0.309</w:t>
      </w:r>
      <w:r>
        <w:rPr>
          <w:rFonts w:ascii="Times New Roman" w:eastAsia="Times New Roman" w:hAnsi="Times New Roman" w:cs="Times New Roman"/>
          <w:sz w:val="24"/>
          <w:szCs w:val="24"/>
        </w:rPr>
        <w:t xml:space="preserve"> mg/g</w:t>
      </w:r>
      <w:r w:rsidR="00492ED6">
        <w:rPr>
          <w:rFonts w:ascii="Times New Roman" w:eastAsia="Times New Roman" w:hAnsi="Times New Roman" w:cs="Times New Roman"/>
          <w:sz w:val="24"/>
          <w:szCs w:val="24"/>
        </w:rPr>
        <w:t>) in AM milk brand</w:t>
      </w:r>
      <w:r w:rsidRPr="002C33C6">
        <w:rPr>
          <w:rFonts w:ascii="Times New Roman" w:eastAsia="Times New Roman" w:hAnsi="Times New Roman" w:cs="Times New Roman"/>
          <w:sz w:val="24"/>
          <w:szCs w:val="24"/>
        </w:rPr>
        <w:t xml:space="preserve"> from Ethiopia</w:t>
      </w:r>
      <w:r w:rsidR="0024172B">
        <w:rPr>
          <w:rFonts w:ascii="Times New Roman" w:eastAsia="Times New Roman" w:hAnsi="Times New Roman" w:cs="Times New Roman"/>
          <w:sz w:val="24"/>
          <w:szCs w:val="24"/>
        </w:rPr>
        <w:t xml:space="preserve">, it was </w:t>
      </w:r>
      <w:r>
        <w:rPr>
          <w:rFonts w:ascii="Times New Roman" w:eastAsia="Times New Roman" w:hAnsi="Times New Roman" w:cs="Times New Roman"/>
          <w:sz w:val="24"/>
          <w:szCs w:val="24"/>
        </w:rPr>
        <w:t>slight</w:t>
      </w:r>
      <w:r w:rsidR="0024172B">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higher</w:t>
      </w:r>
      <w:r w:rsidRPr="007D3410">
        <w:rPr>
          <w:rFonts w:ascii="Times New Roman" w:eastAsia="Times New Roman" w:hAnsi="Times New Roman" w:cs="Times New Roman"/>
          <w:sz w:val="24"/>
          <w:szCs w:val="24"/>
        </w:rPr>
        <w:t xml:space="preserve"> than </w:t>
      </w:r>
      <w:r w:rsidRPr="007D3410">
        <w:rPr>
          <w:rFonts w:ascii="Times New Roman" w:hAnsi="Times New Roman" w:cs="Times New Roman"/>
          <w:sz w:val="24"/>
          <w:szCs w:val="24"/>
        </w:rPr>
        <w:t xml:space="preserve">the </w:t>
      </w:r>
      <w:r>
        <w:rPr>
          <w:rFonts w:ascii="Times New Roman" w:hAnsi="Times New Roman" w:cs="Times New Roman"/>
          <w:sz w:val="24"/>
          <w:szCs w:val="24"/>
        </w:rPr>
        <w:t xml:space="preserve">tolerable maximum </w:t>
      </w:r>
      <w:r w:rsidRPr="007D3410">
        <w:rPr>
          <w:rFonts w:ascii="Times New Roman" w:hAnsi="Times New Roman" w:cs="Times New Roman"/>
          <w:sz w:val="24"/>
          <w:szCs w:val="24"/>
        </w:rPr>
        <w:t>limits</w:t>
      </w:r>
      <w:r w:rsidR="003622F0">
        <w:rPr>
          <w:rFonts w:ascii="Times New Roman" w:hAnsi="Times New Roman" w:cs="Times New Roman"/>
          <w:sz w:val="24"/>
          <w:szCs w:val="24"/>
        </w:rPr>
        <w:t>.</w:t>
      </w:r>
      <w:r w:rsidR="00121F91">
        <w:rPr>
          <w:rFonts w:ascii="Times New Roman" w:hAnsi="Times New Roman" w:cs="Times New Roman"/>
          <w:sz w:val="24"/>
          <w:szCs w:val="24"/>
        </w:rPr>
        <w:t xml:space="preserve"> </w:t>
      </w:r>
      <w:r w:rsidR="004C768D">
        <w:rPr>
          <w:rFonts w:ascii="Times New Roman" w:hAnsi="Times New Roman" w:cs="Times New Roman"/>
          <w:sz w:val="24"/>
          <w:szCs w:val="24"/>
        </w:rPr>
        <w:t>But</w:t>
      </w:r>
      <w:r w:rsidR="00AC5ED9">
        <w:rPr>
          <w:rFonts w:ascii="Times New Roman" w:hAnsi="Times New Roman" w:cs="Times New Roman"/>
          <w:sz w:val="24"/>
          <w:szCs w:val="24"/>
        </w:rPr>
        <w:t xml:space="preserve"> similar to</w:t>
      </w:r>
      <w:r w:rsidR="00121F91">
        <w:rPr>
          <w:rFonts w:ascii="Times New Roman" w:hAnsi="Times New Roman" w:cs="Times New Roman"/>
          <w:sz w:val="24"/>
          <w:szCs w:val="24"/>
        </w:rPr>
        <w:t xml:space="preserve"> </w:t>
      </w:r>
      <w:r w:rsidRPr="00612F1F">
        <w:rPr>
          <w:rFonts w:ascii="Times New Roman" w:hAnsi="Times New Roman" w:cs="Times New Roman"/>
          <w:sz w:val="24"/>
          <w:szCs w:val="24"/>
        </w:rPr>
        <w:t xml:space="preserve">the mean values of Cd contents (0.2 </w:t>
      </w:r>
      <w:r w:rsidRPr="00C85F88">
        <w:rPr>
          <w:rFonts w:ascii="Times New Roman" w:eastAsia="Times New Roman" w:hAnsi="Times New Roman" w:cs="Times New Roman"/>
        </w:rPr>
        <w:t>±</w:t>
      </w:r>
      <w:r w:rsidRPr="00612F1F">
        <w:rPr>
          <w:rFonts w:ascii="Times New Roman" w:hAnsi="Times New Roman" w:cs="Times New Roman"/>
          <w:sz w:val="24"/>
          <w:szCs w:val="24"/>
        </w:rPr>
        <w:t xml:space="preserve"> 0.008μgg-1) </w:t>
      </w:r>
      <w:r w:rsidR="00E72222">
        <w:rPr>
          <w:rFonts w:ascii="Times New Roman" w:hAnsi="Times New Roman" w:cs="Times New Roman"/>
          <w:sz w:val="24"/>
          <w:szCs w:val="24"/>
        </w:rPr>
        <w:t xml:space="preserve">were reported </w:t>
      </w:r>
      <w:r w:rsidRPr="00612F1F">
        <w:rPr>
          <w:rFonts w:ascii="Times New Roman" w:hAnsi="Times New Roman" w:cs="Times New Roman"/>
          <w:sz w:val="24"/>
          <w:szCs w:val="24"/>
        </w:rPr>
        <w:t>by</w:t>
      </w:r>
      <w:r>
        <w:rPr>
          <w:rFonts w:ascii="Times New Roman" w:hAnsi="Times New Roman" w:cs="Times New Roman"/>
          <w:sz w:val="24"/>
          <w:szCs w:val="24"/>
        </w:rPr>
        <w:t xml:space="preserve"> Adams and Happiness (2010) in four brands of unlacquered canned milk studied in Nigeria.</w:t>
      </w:r>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FAO/WHO (1984) limit of l</w:t>
      </w:r>
      <w:r w:rsidR="002A7562">
        <w:rPr>
          <w:rFonts w:ascii="Times New Roman" w:hAnsi="Times New Roman" w:cs="Times New Roman"/>
          <w:sz w:val="24"/>
          <w:szCs w:val="24"/>
        </w:rPr>
        <w:t>ead is 1.5 ppm, and significantly higher</w:t>
      </w:r>
      <w:r>
        <w:rPr>
          <w:rFonts w:ascii="Times New Roman" w:hAnsi="Times New Roman" w:cs="Times New Roman"/>
          <w:sz w:val="24"/>
          <w:szCs w:val="24"/>
        </w:rPr>
        <w:t xml:space="preserve"> level (</w:t>
      </w:r>
      <w:r w:rsidRPr="00B42FE8">
        <w:rPr>
          <w:rFonts w:ascii="Times New Roman" w:eastAsia="Times New Roman" w:hAnsi="Times New Roman" w:cs="Times New Roman"/>
          <w:sz w:val="24"/>
          <w:szCs w:val="24"/>
        </w:rPr>
        <w:t>15.999±8.392</w:t>
      </w:r>
      <w:r>
        <w:rPr>
          <w:rFonts w:ascii="Times New Roman" w:eastAsia="Times New Roman" w:hAnsi="Times New Roman" w:cs="Times New Roman"/>
          <w:sz w:val="24"/>
          <w:szCs w:val="24"/>
        </w:rPr>
        <w:t xml:space="preserve"> mg/g)</w:t>
      </w:r>
      <w:r w:rsidRPr="00B42FE8">
        <w:rPr>
          <w:rFonts w:ascii="Times New Roman" w:hAnsi="Times New Roman" w:cs="Times New Roman"/>
          <w:sz w:val="24"/>
          <w:szCs w:val="24"/>
        </w:rPr>
        <w:t xml:space="preserve"> </w:t>
      </w:r>
      <w:r>
        <w:rPr>
          <w:rFonts w:ascii="Times New Roman" w:hAnsi="Times New Roman" w:cs="Times New Roman"/>
          <w:sz w:val="24"/>
          <w:szCs w:val="24"/>
        </w:rPr>
        <w:t xml:space="preserve">of lead was observed in NM milk brand from Netherlands </w:t>
      </w:r>
      <w:r w:rsidR="00431DCF">
        <w:rPr>
          <w:rFonts w:ascii="Times New Roman" w:hAnsi="Times New Roman" w:cs="Times New Roman"/>
          <w:sz w:val="24"/>
          <w:szCs w:val="24"/>
        </w:rPr>
        <w:t>compared to</w:t>
      </w:r>
      <w:r>
        <w:rPr>
          <w:rFonts w:ascii="Times New Roman" w:hAnsi="Times New Roman" w:cs="Times New Roman"/>
          <w:sz w:val="24"/>
          <w:szCs w:val="24"/>
        </w:rPr>
        <w:t xml:space="preserve"> the lowest (</w:t>
      </w:r>
      <w:r w:rsidRPr="004C70F1">
        <w:rPr>
          <w:rFonts w:ascii="Times New Roman" w:eastAsia="Times New Roman" w:hAnsi="Times New Roman" w:cs="Times New Roman"/>
          <w:sz w:val="24"/>
          <w:szCs w:val="24"/>
        </w:rPr>
        <w:t>5.921±5.045</w:t>
      </w:r>
      <w:r>
        <w:rPr>
          <w:rFonts w:ascii="Times New Roman" w:eastAsia="Times New Roman" w:hAnsi="Times New Roman" w:cs="Times New Roman"/>
          <w:sz w:val="24"/>
          <w:szCs w:val="24"/>
        </w:rPr>
        <w:t>mg/g</w:t>
      </w:r>
      <w:r w:rsidR="005E4B79">
        <w:rPr>
          <w:rFonts w:ascii="Times New Roman" w:hAnsi="Times New Roman" w:cs="Times New Roman"/>
          <w:sz w:val="24"/>
          <w:szCs w:val="24"/>
        </w:rPr>
        <w:t>) that</w:t>
      </w:r>
      <w:r>
        <w:rPr>
          <w:rFonts w:ascii="Times New Roman" w:hAnsi="Times New Roman" w:cs="Times New Roman"/>
          <w:sz w:val="24"/>
          <w:szCs w:val="24"/>
        </w:rPr>
        <w:t xml:space="preserve"> of FM milk brand from France was also lower than m</w:t>
      </w:r>
      <w:r w:rsidRPr="00371F32">
        <w:rPr>
          <w:rFonts w:ascii="Times New Roman" w:hAnsi="Times New Roman" w:cs="Times New Roman"/>
          <w:sz w:val="24"/>
          <w:szCs w:val="24"/>
        </w:rPr>
        <w:t>ean</w:t>
      </w:r>
      <w:r>
        <w:rPr>
          <w:rFonts w:ascii="Times New Roman" w:hAnsi="Times New Roman" w:cs="Times New Roman"/>
          <w:sz w:val="24"/>
          <w:szCs w:val="24"/>
        </w:rPr>
        <w:t xml:space="preserve"> lead value (1</w:t>
      </w:r>
      <w:r w:rsidRPr="00371F32">
        <w:rPr>
          <w:rFonts w:ascii="Times New Roman" w:hAnsi="Times New Roman" w:cs="Times New Roman"/>
          <w:sz w:val="24"/>
          <w:szCs w:val="24"/>
        </w:rPr>
        <w:t>1</w:t>
      </w:r>
      <w:r>
        <w:rPr>
          <w:rFonts w:ascii="Times New Roman" w:hAnsi="Times New Roman" w:cs="Times New Roman"/>
          <w:sz w:val="24"/>
          <w:szCs w:val="24"/>
        </w:rPr>
        <w:t>.</w:t>
      </w:r>
      <w:r w:rsidRPr="00371F32">
        <w:rPr>
          <w:rFonts w:ascii="Times New Roman" w:hAnsi="Times New Roman" w:cs="Times New Roman"/>
          <w:sz w:val="24"/>
          <w:szCs w:val="24"/>
        </w:rPr>
        <w:t xml:space="preserve">2 + 0.48 </w:t>
      </w:r>
      <w:r>
        <w:rPr>
          <w:rFonts w:ascii="Times New Roman" w:hAnsi="Times New Roman" w:cs="Times New Roman"/>
          <w:sz w:val="24"/>
          <w:szCs w:val="24"/>
        </w:rPr>
        <w:t>m</w:t>
      </w:r>
      <w:r w:rsidRPr="00371F32">
        <w:rPr>
          <w:rFonts w:ascii="Times New Roman" w:hAnsi="Times New Roman" w:cs="Times New Roman"/>
          <w:sz w:val="24"/>
          <w:szCs w:val="24"/>
        </w:rPr>
        <w:t>gg-1)</w:t>
      </w:r>
      <w:r>
        <w:rPr>
          <w:rFonts w:ascii="Times New Roman" w:hAnsi="Times New Roman" w:cs="Times New Roman"/>
          <w:sz w:val="24"/>
          <w:szCs w:val="24"/>
        </w:rPr>
        <w:t xml:space="preserve"> by Itodo and Happiness, (2010). </w:t>
      </w:r>
      <w:r w:rsidRPr="00AD4F0C">
        <w:rPr>
          <w:rFonts w:ascii="Times New Roman" w:hAnsi="Times New Roman" w:cs="Times New Roman"/>
          <w:sz w:val="24"/>
          <w:szCs w:val="24"/>
        </w:rPr>
        <w:t>Soldering is a source of lead contam</w:t>
      </w:r>
      <w:r>
        <w:rPr>
          <w:rFonts w:ascii="Times New Roman" w:hAnsi="Times New Roman" w:cs="Times New Roman"/>
          <w:sz w:val="24"/>
          <w:szCs w:val="24"/>
        </w:rPr>
        <w:t xml:space="preserve">ination in the canning process </w:t>
      </w:r>
      <w:r w:rsidRPr="00AD4F0C">
        <w:rPr>
          <w:rFonts w:ascii="Times New Roman" w:hAnsi="Times New Roman" w:cs="Times New Roman"/>
          <w:sz w:val="24"/>
          <w:szCs w:val="24"/>
        </w:rPr>
        <w:t>(Voegborlo et al., 1999).</w:t>
      </w:r>
      <w:r>
        <w:rPr>
          <w:rFonts w:ascii="Times New Roman" w:hAnsi="Times New Roman" w:cs="Times New Roman"/>
          <w:sz w:val="24"/>
          <w:szCs w:val="24"/>
        </w:rPr>
        <w:t xml:space="preserve"> Lead poisoning is generally ranked as the most common environmental health hazard (Goyer, 1994). </w:t>
      </w:r>
    </w:p>
    <w:p w:rsidR="00115752" w:rsidRPr="00BC5BAC" w:rsidRDefault="00115752" w:rsidP="00966317">
      <w:pPr>
        <w:pStyle w:val="Heading3"/>
        <w:numPr>
          <w:ilvl w:val="2"/>
          <w:numId w:val="42"/>
        </w:numPr>
        <w:spacing w:line="360" w:lineRule="auto"/>
        <w:rPr>
          <w:rFonts w:ascii="Times New Roman" w:hAnsi="Times New Roman" w:cs="Times New Roman"/>
          <w:color w:val="auto"/>
          <w:sz w:val="24"/>
        </w:rPr>
      </w:pPr>
      <w:bookmarkStart w:id="28" w:name="_Toc361639168"/>
      <w:r w:rsidRPr="00BC5BAC">
        <w:rPr>
          <w:rFonts w:ascii="Times New Roman" w:hAnsi="Times New Roman" w:cs="Times New Roman"/>
          <w:color w:val="auto"/>
          <w:sz w:val="24"/>
        </w:rPr>
        <w:t>Nutritional Value of the Canned Dry-Milk</w:t>
      </w:r>
      <w:bookmarkEnd w:id="28"/>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The nutritional composition of the four brands of canned dry-milk were determined and compared to the nutritional l</w:t>
      </w:r>
      <w:r w:rsidR="007C4C28">
        <w:rPr>
          <w:rFonts w:ascii="Times New Roman" w:hAnsi="Times New Roman" w:cs="Times New Roman"/>
          <w:sz w:val="24"/>
          <w:szCs w:val="24"/>
        </w:rPr>
        <w:t>abels on the each cans</w:t>
      </w:r>
      <w:r>
        <w:rPr>
          <w:rFonts w:ascii="Times New Roman" w:hAnsi="Times New Roman" w:cs="Times New Roman"/>
          <w:sz w:val="24"/>
          <w:szCs w:val="24"/>
        </w:rPr>
        <w:t>.</w:t>
      </w:r>
      <w:r w:rsidR="000C0D8B">
        <w:rPr>
          <w:rFonts w:ascii="Times New Roman" w:hAnsi="Times New Roman" w:cs="Times New Roman"/>
          <w:sz w:val="24"/>
          <w:szCs w:val="24"/>
        </w:rPr>
        <w:t xml:space="preserve"> </w:t>
      </w:r>
      <w:r>
        <w:rPr>
          <w:rFonts w:ascii="Times New Roman" w:hAnsi="Times New Roman" w:cs="Times New Roman"/>
          <w:sz w:val="24"/>
          <w:szCs w:val="24"/>
        </w:rPr>
        <w:t>The determined and labeled protein content of the AM brand was the only parameter</w:t>
      </w:r>
      <w:r w:rsidR="00760119">
        <w:rPr>
          <w:rFonts w:ascii="Times New Roman" w:hAnsi="Times New Roman" w:cs="Times New Roman"/>
          <w:sz w:val="24"/>
          <w:szCs w:val="24"/>
        </w:rPr>
        <w:t xml:space="preserve"> that did not significantly (p </w:t>
      </w:r>
      <w:r w:rsidR="00760119">
        <w:rPr>
          <w:rFonts w:ascii="Times New Roman" w:hAnsi="Times New Roman" w:cs="Times New Roman"/>
          <w:color w:val="000000"/>
          <w:sz w:val="24"/>
          <w:szCs w:val="19"/>
        </w:rPr>
        <w:t xml:space="preserve">≤ </w:t>
      </w:r>
      <w:r>
        <w:rPr>
          <w:rFonts w:ascii="Times New Roman" w:hAnsi="Times New Roman" w:cs="Times New Roman"/>
          <w:sz w:val="24"/>
          <w:szCs w:val="24"/>
        </w:rPr>
        <w:t xml:space="preserve"> 0.05) differed. </w:t>
      </w:r>
    </w:p>
    <w:p w:rsidR="00115752" w:rsidRDefault="00115752" w:rsidP="00966317">
      <w:pPr>
        <w:spacing w:line="360" w:lineRule="auto"/>
        <w:ind w:left="900" w:hanging="900"/>
        <w:jc w:val="both"/>
        <w:rPr>
          <w:rFonts w:ascii="Times New Roman" w:hAnsi="Times New Roman" w:cs="Times New Roman"/>
          <w:sz w:val="24"/>
          <w:szCs w:val="24"/>
        </w:rPr>
      </w:pPr>
      <w:r w:rsidRPr="00075EF9">
        <w:rPr>
          <w:rFonts w:ascii="Times New Roman" w:hAnsi="Times New Roman" w:cs="Times New Roman"/>
          <w:b/>
          <w:sz w:val="24"/>
          <w:szCs w:val="24"/>
        </w:rPr>
        <w:t xml:space="preserve">Table </w:t>
      </w:r>
      <w:r w:rsidR="000857B1">
        <w:rPr>
          <w:rFonts w:ascii="Times New Roman" w:hAnsi="Times New Roman" w:cs="Times New Roman"/>
          <w:b/>
          <w:sz w:val="24"/>
          <w:szCs w:val="24"/>
        </w:rPr>
        <w:t>2</w:t>
      </w:r>
      <w:r>
        <w:rPr>
          <w:rFonts w:ascii="Times New Roman" w:hAnsi="Times New Roman" w:cs="Times New Roman"/>
          <w:sz w:val="24"/>
          <w:szCs w:val="24"/>
        </w:rPr>
        <w:t xml:space="preserve">: Comparison of (mean </w:t>
      </w:r>
      <w:r w:rsidRPr="008924C4">
        <w:rPr>
          <w:rFonts w:ascii="Times New Roman" w:hAnsi="Times New Roman" w:cs="Times New Roman"/>
          <w:szCs w:val="18"/>
        </w:rPr>
        <w:t>±</w:t>
      </w:r>
      <w:r>
        <w:rPr>
          <w:rFonts w:ascii="Times New Roman" w:hAnsi="Times New Roman" w:cs="Times New Roman"/>
          <w:szCs w:val="18"/>
        </w:rPr>
        <w:t xml:space="preserve"> </w:t>
      </w:r>
      <w:r>
        <w:rPr>
          <w:rFonts w:ascii="Times New Roman" w:hAnsi="Times New Roman" w:cs="Times New Roman"/>
          <w:sz w:val="24"/>
          <w:szCs w:val="18"/>
        </w:rPr>
        <w:t>SD) observed nutritional value in percent (wet-base) of four brands of milk common from supermarkets in Addis Ababa, 2013.</w:t>
      </w:r>
    </w:p>
    <w:tbl>
      <w:tblPr>
        <w:tblStyle w:val="TableGrid"/>
        <w:tblW w:w="0" w:type="auto"/>
        <w:tblLook w:val="04A0"/>
      </w:tblPr>
      <w:tblGrid>
        <w:gridCol w:w="806"/>
        <w:gridCol w:w="1502"/>
        <w:gridCol w:w="927"/>
        <w:gridCol w:w="1623"/>
        <w:gridCol w:w="992"/>
        <w:gridCol w:w="1723"/>
        <w:gridCol w:w="950"/>
      </w:tblGrid>
      <w:tr w:rsidR="00115752" w:rsidRPr="008924C4" w:rsidTr="001C458F">
        <w:trPr>
          <w:trHeight w:val="540"/>
        </w:trPr>
        <w:tc>
          <w:tcPr>
            <w:tcW w:w="806" w:type="dxa"/>
            <w:vMerge w:val="restart"/>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Brand</w:t>
            </w:r>
            <w:r>
              <w:rPr>
                <w:rFonts w:ascii="Times New Roman" w:hAnsi="Times New Roman" w:cs="Times New Roman"/>
                <w:szCs w:val="18"/>
              </w:rPr>
              <w:t xml:space="preserve"> code</w:t>
            </w:r>
            <w:r w:rsidRPr="008924C4">
              <w:rPr>
                <w:rFonts w:ascii="Times New Roman" w:hAnsi="Times New Roman" w:cs="Times New Roman"/>
                <w:szCs w:val="18"/>
              </w:rPr>
              <w:t xml:space="preserve"> </w:t>
            </w:r>
          </w:p>
        </w:tc>
        <w:tc>
          <w:tcPr>
            <w:tcW w:w="2429" w:type="dxa"/>
            <w:gridSpan w:val="2"/>
            <w:shd w:val="clear" w:color="auto" w:fill="FFFFFF" w:themeFill="background1"/>
          </w:tcPr>
          <w:p w:rsidR="00115752" w:rsidRPr="008924C4" w:rsidRDefault="00115752" w:rsidP="00966317">
            <w:pPr>
              <w:spacing w:line="360" w:lineRule="auto"/>
              <w:jc w:val="center"/>
              <w:rPr>
                <w:rFonts w:ascii="Times New Roman" w:hAnsi="Times New Roman" w:cs="Times New Roman"/>
                <w:szCs w:val="18"/>
              </w:rPr>
            </w:pPr>
            <w:r w:rsidRPr="008924C4">
              <w:rPr>
                <w:rFonts w:ascii="Times New Roman" w:hAnsi="Times New Roman" w:cs="Times New Roman"/>
                <w:szCs w:val="18"/>
              </w:rPr>
              <w:t>Fat</w:t>
            </w:r>
          </w:p>
        </w:tc>
        <w:tc>
          <w:tcPr>
            <w:tcW w:w="2615" w:type="dxa"/>
            <w:gridSpan w:val="2"/>
            <w:shd w:val="clear" w:color="auto" w:fill="FFFFFF" w:themeFill="background1"/>
          </w:tcPr>
          <w:p w:rsidR="00115752" w:rsidRPr="008924C4" w:rsidRDefault="00115752" w:rsidP="00966317">
            <w:pPr>
              <w:spacing w:line="360" w:lineRule="auto"/>
              <w:jc w:val="center"/>
              <w:rPr>
                <w:rFonts w:ascii="Times New Roman" w:hAnsi="Times New Roman" w:cs="Times New Roman"/>
                <w:szCs w:val="18"/>
              </w:rPr>
            </w:pPr>
            <w:r w:rsidRPr="008924C4">
              <w:rPr>
                <w:rFonts w:ascii="Times New Roman" w:hAnsi="Times New Roman" w:cs="Times New Roman"/>
                <w:szCs w:val="18"/>
              </w:rPr>
              <w:t>Protein</w:t>
            </w:r>
          </w:p>
        </w:tc>
        <w:tc>
          <w:tcPr>
            <w:tcW w:w="2673" w:type="dxa"/>
            <w:gridSpan w:val="2"/>
            <w:shd w:val="clear" w:color="auto" w:fill="FFFFFF" w:themeFill="background1"/>
          </w:tcPr>
          <w:p w:rsidR="00115752" w:rsidRPr="008924C4" w:rsidRDefault="00115752" w:rsidP="00966317">
            <w:pPr>
              <w:spacing w:line="360" w:lineRule="auto"/>
              <w:jc w:val="center"/>
              <w:rPr>
                <w:rFonts w:ascii="Times New Roman" w:hAnsi="Times New Roman" w:cs="Times New Roman"/>
                <w:szCs w:val="18"/>
              </w:rPr>
            </w:pPr>
            <w:r w:rsidRPr="008924C4">
              <w:rPr>
                <w:rFonts w:ascii="Times New Roman" w:hAnsi="Times New Roman" w:cs="Times New Roman"/>
                <w:szCs w:val="18"/>
              </w:rPr>
              <w:t>Carbohydrate</w:t>
            </w:r>
          </w:p>
        </w:tc>
      </w:tr>
      <w:tr w:rsidR="001C458F" w:rsidRPr="008924C4" w:rsidTr="001C458F">
        <w:trPr>
          <w:trHeight w:val="540"/>
        </w:trPr>
        <w:tc>
          <w:tcPr>
            <w:tcW w:w="806" w:type="dxa"/>
            <w:vMerge/>
          </w:tcPr>
          <w:p w:rsidR="001C458F" w:rsidRPr="008924C4" w:rsidRDefault="001C458F" w:rsidP="00966317">
            <w:pPr>
              <w:spacing w:line="360" w:lineRule="auto"/>
              <w:jc w:val="both"/>
              <w:rPr>
                <w:rFonts w:ascii="Times New Roman" w:hAnsi="Times New Roman" w:cs="Times New Roman"/>
                <w:szCs w:val="18"/>
              </w:rPr>
            </w:pPr>
          </w:p>
        </w:tc>
        <w:tc>
          <w:tcPr>
            <w:tcW w:w="1502"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Pr>
                <w:rFonts w:ascii="Times New Roman" w:hAnsi="Times New Roman" w:cs="Times New Roman"/>
                <w:szCs w:val="18"/>
              </w:rPr>
              <w:t xml:space="preserve">Observed </w:t>
            </w:r>
            <w:r w:rsidRPr="008924C4">
              <w:rPr>
                <w:rFonts w:ascii="Times New Roman" w:hAnsi="Times New Roman" w:cs="Times New Roman"/>
                <w:szCs w:val="18"/>
              </w:rPr>
              <w:t xml:space="preserve">     </w:t>
            </w:r>
          </w:p>
        </w:tc>
        <w:tc>
          <w:tcPr>
            <w:tcW w:w="927"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 xml:space="preserve">Labeled </w:t>
            </w:r>
          </w:p>
        </w:tc>
        <w:tc>
          <w:tcPr>
            <w:tcW w:w="1623"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Pr>
                <w:rFonts w:ascii="Times New Roman" w:hAnsi="Times New Roman" w:cs="Times New Roman"/>
                <w:szCs w:val="18"/>
              </w:rPr>
              <w:t xml:space="preserve">Observed </w:t>
            </w:r>
            <w:r w:rsidRPr="008924C4">
              <w:rPr>
                <w:rFonts w:ascii="Times New Roman" w:hAnsi="Times New Roman" w:cs="Times New Roman"/>
                <w:szCs w:val="18"/>
              </w:rPr>
              <w:t xml:space="preserve">     </w:t>
            </w:r>
          </w:p>
        </w:tc>
        <w:tc>
          <w:tcPr>
            <w:tcW w:w="992"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 xml:space="preserve">Labeled </w:t>
            </w:r>
          </w:p>
        </w:tc>
        <w:tc>
          <w:tcPr>
            <w:tcW w:w="1723"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Pr>
                <w:rFonts w:ascii="Times New Roman" w:hAnsi="Times New Roman" w:cs="Times New Roman"/>
                <w:szCs w:val="18"/>
              </w:rPr>
              <w:t xml:space="preserve">Observed </w:t>
            </w:r>
            <w:r w:rsidRPr="008924C4">
              <w:rPr>
                <w:rFonts w:ascii="Times New Roman" w:hAnsi="Times New Roman" w:cs="Times New Roman"/>
                <w:szCs w:val="18"/>
              </w:rPr>
              <w:t xml:space="preserve">     </w:t>
            </w:r>
          </w:p>
        </w:tc>
        <w:tc>
          <w:tcPr>
            <w:tcW w:w="950" w:type="dxa"/>
            <w:shd w:val="clear" w:color="auto" w:fill="FFFFFF" w:themeFill="background1"/>
          </w:tcPr>
          <w:p w:rsidR="001C458F" w:rsidRPr="008924C4" w:rsidRDefault="001C458F"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Labeled</w:t>
            </w:r>
          </w:p>
        </w:tc>
      </w:tr>
      <w:tr w:rsidR="001C458F" w:rsidRPr="008924C4" w:rsidTr="001C458F">
        <w:trPr>
          <w:trHeight w:val="540"/>
        </w:trPr>
        <w:tc>
          <w:tcPr>
            <w:tcW w:w="806" w:type="dxa"/>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AM</w:t>
            </w:r>
          </w:p>
        </w:tc>
        <w:tc>
          <w:tcPr>
            <w:tcW w:w="150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5.125</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2.136</w:t>
            </w:r>
            <w:r w:rsidRPr="008924C4">
              <w:rPr>
                <w:rFonts w:ascii="Times New Roman" w:hAnsi="Times New Roman" w:cs="Times New Roman"/>
                <w:szCs w:val="18"/>
                <w:vertAlign w:val="superscript"/>
              </w:rPr>
              <w:t>a</w:t>
            </w:r>
          </w:p>
        </w:tc>
        <w:tc>
          <w:tcPr>
            <w:tcW w:w="927"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28.8</w:t>
            </w:r>
            <w:r w:rsidRPr="008924C4">
              <w:rPr>
                <w:rFonts w:ascii="Times New Roman" w:hAnsi="Times New Roman" w:cs="Times New Roman"/>
                <w:szCs w:val="18"/>
                <w:vertAlign w:val="superscript"/>
              </w:rPr>
              <w:t>b</w:t>
            </w:r>
          </w:p>
        </w:tc>
        <w:tc>
          <w:tcPr>
            <w:tcW w:w="16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16.635</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5.393</w:t>
            </w:r>
            <w:r w:rsidRPr="008924C4">
              <w:rPr>
                <w:rFonts w:ascii="Times New Roman" w:hAnsi="Times New Roman" w:cs="Times New Roman"/>
                <w:szCs w:val="18"/>
                <w:vertAlign w:val="superscript"/>
              </w:rPr>
              <w:t>a</w:t>
            </w:r>
          </w:p>
        </w:tc>
        <w:tc>
          <w:tcPr>
            <w:tcW w:w="99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24.5</w:t>
            </w:r>
            <w:r w:rsidRPr="008924C4">
              <w:rPr>
                <w:rFonts w:ascii="Times New Roman" w:hAnsi="Times New Roman" w:cs="Times New Roman"/>
                <w:szCs w:val="18"/>
                <w:vertAlign w:val="superscript"/>
              </w:rPr>
              <w:t>a</w:t>
            </w:r>
          </w:p>
        </w:tc>
        <w:tc>
          <w:tcPr>
            <w:tcW w:w="17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Pr>
                <w:rFonts w:ascii="Times New Roman" w:hAnsi="Times New Roman" w:cs="Times New Roman"/>
                <w:szCs w:val="18"/>
              </w:rPr>
              <w:t>70.5</w:t>
            </w:r>
            <w:r w:rsidRPr="008924C4">
              <w:rPr>
                <w:rFonts w:ascii="Times New Roman" w:hAnsi="Times New Roman" w:cs="Times New Roman"/>
                <w:szCs w:val="18"/>
              </w:rPr>
              <w:t>16</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5.607</w:t>
            </w:r>
            <w:r w:rsidR="003C1465">
              <w:rPr>
                <w:rFonts w:ascii="Times New Roman" w:hAnsi="Times New Roman" w:cs="Times New Roman"/>
                <w:szCs w:val="18"/>
                <w:vertAlign w:val="superscript"/>
              </w:rPr>
              <w:t>a</w:t>
            </w:r>
          </w:p>
        </w:tc>
        <w:tc>
          <w:tcPr>
            <w:tcW w:w="950"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38.3</w:t>
            </w:r>
            <w:r w:rsidR="003C1465">
              <w:rPr>
                <w:rFonts w:ascii="Times New Roman" w:hAnsi="Times New Roman" w:cs="Times New Roman"/>
                <w:szCs w:val="18"/>
                <w:vertAlign w:val="superscript"/>
              </w:rPr>
              <w:t>b</w:t>
            </w:r>
          </w:p>
        </w:tc>
      </w:tr>
      <w:tr w:rsidR="001C458F" w:rsidRPr="008924C4" w:rsidTr="001C458F">
        <w:trPr>
          <w:trHeight w:val="540"/>
        </w:trPr>
        <w:tc>
          <w:tcPr>
            <w:tcW w:w="806" w:type="dxa"/>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CM</w:t>
            </w:r>
          </w:p>
        </w:tc>
        <w:tc>
          <w:tcPr>
            <w:tcW w:w="150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2.715</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0.257</w:t>
            </w:r>
            <w:r w:rsidR="00760119">
              <w:rPr>
                <w:rFonts w:ascii="Times New Roman" w:hAnsi="Times New Roman" w:cs="Times New Roman"/>
                <w:szCs w:val="18"/>
                <w:vertAlign w:val="superscript"/>
              </w:rPr>
              <w:t>a</w:t>
            </w:r>
          </w:p>
        </w:tc>
        <w:tc>
          <w:tcPr>
            <w:tcW w:w="927"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28</w:t>
            </w:r>
            <w:r w:rsidRPr="008924C4">
              <w:rPr>
                <w:rFonts w:ascii="Times New Roman" w:hAnsi="Times New Roman" w:cs="Times New Roman"/>
                <w:szCs w:val="18"/>
                <w:vertAlign w:val="superscript"/>
              </w:rPr>
              <w:t>b</w:t>
            </w:r>
          </w:p>
        </w:tc>
        <w:tc>
          <w:tcPr>
            <w:tcW w:w="16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8.021</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0.199</w:t>
            </w:r>
            <w:r w:rsidR="00F02BEF">
              <w:rPr>
                <w:rFonts w:ascii="Times New Roman" w:hAnsi="Times New Roman" w:cs="Times New Roman"/>
                <w:szCs w:val="18"/>
                <w:vertAlign w:val="superscript"/>
              </w:rPr>
              <w:t>a</w:t>
            </w:r>
          </w:p>
        </w:tc>
        <w:tc>
          <w:tcPr>
            <w:tcW w:w="99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26</w:t>
            </w:r>
            <w:r w:rsidR="00F02BEF">
              <w:rPr>
                <w:rFonts w:ascii="Times New Roman" w:hAnsi="Times New Roman" w:cs="Times New Roman"/>
                <w:szCs w:val="18"/>
                <w:vertAlign w:val="superscript"/>
              </w:rPr>
              <w:t>b</w:t>
            </w:r>
          </w:p>
        </w:tc>
        <w:tc>
          <w:tcPr>
            <w:tcW w:w="17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88.530</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4.212</w:t>
            </w:r>
            <w:r w:rsidR="003C1465">
              <w:rPr>
                <w:rFonts w:ascii="Times New Roman" w:hAnsi="Times New Roman" w:cs="Times New Roman"/>
                <w:szCs w:val="18"/>
                <w:vertAlign w:val="superscript"/>
              </w:rPr>
              <w:t>a</w:t>
            </w:r>
          </w:p>
        </w:tc>
        <w:tc>
          <w:tcPr>
            <w:tcW w:w="950"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37.2</w:t>
            </w:r>
            <w:r w:rsidR="003C1465">
              <w:rPr>
                <w:rFonts w:ascii="Times New Roman" w:hAnsi="Times New Roman" w:cs="Times New Roman"/>
                <w:szCs w:val="18"/>
                <w:vertAlign w:val="superscript"/>
              </w:rPr>
              <w:t>b</w:t>
            </w:r>
          </w:p>
        </w:tc>
      </w:tr>
      <w:tr w:rsidR="001C458F" w:rsidRPr="008924C4" w:rsidTr="001C458F">
        <w:trPr>
          <w:trHeight w:val="528"/>
        </w:trPr>
        <w:tc>
          <w:tcPr>
            <w:tcW w:w="806" w:type="dxa"/>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FM</w:t>
            </w:r>
          </w:p>
        </w:tc>
        <w:tc>
          <w:tcPr>
            <w:tcW w:w="150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3.625</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1.25</w:t>
            </w:r>
            <w:r w:rsidR="00760119">
              <w:rPr>
                <w:rFonts w:ascii="Times New Roman" w:hAnsi="Times New Roman" w:cs="Times New Roman"/>
                <w:szCs w:val="18"/>
                <w:vertAlign w:val="superscript"/>
              </w:rPr>
              <w:t>a</w:t>
            </w:r>
          </w:p>
        </w:tc>
        <w:tc>
          <w:tcPr>
            <w:tcW w:w="927"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26.2</w:t>
            </w:r>
            <w:r w:rsidR="00760119">
              <w:rPr>
                <w:rFonts w:ascii="Times New Roman" w:hAnsi="Times New Roman" w:cs="Times New Roman"/>
                <w:szCs w:val="18"/>
                <w:vertAlign w:val="superscript"/>
              </w:rPr>
              <w:t>b</w:t>
            </w:r>
          </w:p>
        </w:tc>
        <w:tc>
          <w:tcPr>
            <w:tcW w:w="16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17.133</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1.75</w:t>
            </w:r>
            <w:r w:rsidR="00F02BEF">
              <w:rPr>
                <w:rFonts w:ascii="Times New Roman" w:hAnsi="Times New Roman" w:cs="Times New Roman"/>
                <w:szCs w:val="18"/>
              </w:rPr>
              <w:t>3</w:t>
            </w:r>
            <w:r w:rsidR="00F02BEF" w:rsidRPr="00F02BEF">
              <w:rPr>
                <w:rFonts w:ascii="Times New Roman" w:hAnsi="Times New Roman" w:cs="Times New Roman"/>
                <w:szCs w:val="18"/>
                <w:vertAlign w:val="superscript"/>
              </w:rPr>
              <w:t>a</w:t>
            </w:r>
          </w:p>
        </w:tc>
        <w:tc>
          <w:tcPr>
            <w:tcW w:w="99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26</w:t>
            </w:r>
            <w:r w:rsidR="00F02BEF">
              <w:rPr>
                <w:rFonts w:ascii="Times New Roman" w:hAnsi="Times New Roman" w:cs="Times New Roman"/>
                <w:szCs w:val="18"/>
                <w:vertAlign w:val="superscript"/>
              </w:rPr>
              <w:t>b</w:t>
            </w:r>
          </w:p>
        </w:tc>
        <w:tc>
          <w:tcPr>
            <w:tcW w:w="17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73.523</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2.818</w:t>
            </w:r>
            <w:r w:rsidR="003C1465">
              <w:rPr>
                <w:rFonts w:ascii="Times New Roman" w:hAnsi="Times New Roman" w:cs="Times New Roman"/>
                <w:szCs w:val="18"/>
                <w:vertAlign w:val="superscript"/>
              </w:rPr>
              <w:t>a</w:t>
            </w:r>
          </w:p>
        </w:tc>
        <w:tc>
          <w:tcPr>
            <w:tcW w:w="950"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38.6</w:t>
            </w:r>
            <w:r w:rsidR="003C1465">
              <w:rPr>
                <w:rFonts w:ascii="Times New Roman" w:hAnsi="Times New Roman" w:cs="Times New Roman"/>
                <w:szCs w:val="18"/>
                <w:vertAlign w:val="superscript"/>
              </w:rPr>
              <w:t>b</w:t>
            </w:r>
          </w:p>
        </w:tc>
      </w:tr>
      <w:tr w:rsidR="001C458F" w:rsidRPr="008924C4" w:rsidTr="001C458F">
        <w:trPr>
          <w:trHeight w:val="552"/>
        </w:trPr>
        <w:tc>
          <w:tcPr>
            <w:tcW w:w="806" w:type="dxa"/>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NM</w:t>
            </w:r>
          </w:p>
        </w:tc>
        <w:tc>
          <w:tcPr>
            <w:tcW w:w="150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3.375</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2.213</w:t>
            </w:r>
            <w:r w:rsidR="00760119" w:rsidRPr="00760119">
              <w:rPr>
                <w:rFonts w:ascii="Times New Roman" w:hAnsi="Times New Roman" w:cs="Times New Roman"/>
                <w:szCs w:val="18"/>
                <w:vertAlign w:val="superscript"/>
              </w:rPr>
              <w:t>a</w:t>
            </w:r>
          </w:p>
        </w:tc>
        <w:tc>
          <w:tcPr>
            <w:tcW w:w="927"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28.2</w:t>
            </w:r>
            <w:r w:rsidR="00760119">
              <w:rPr>
                <w:rFonts w:ascii="Times New Roman" w:hAnsi="Times New Roman" w:cs="Times New Roman"/>
                <w:szCs w:val="18"/>
                <w:vertAlign w:val="superscript"/>
              </w:rPr>
              <w:t>b</w:t>
            </w:r>
          </w:p>
        </w:tc>
        <w:tc>
          <w:tcPr>
            <w:tcW w:w="16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16.327</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4.267</w:t>
            </w:r>
            <w:r w:rsidR="00F02BEF">
              <w:rPr>
                <w:rFonts w:ascii="Times New Roman" w:hAnsi="Times New Roman" w:cs="Times New Roman"/>
                <w:szCs w:val="18"/>
                <w:vertAlign w:val="superscript"/>
              </w:rPr>
              <w:t>a</w:t>
            </w:r>
          </w:p>
        </w:tc>
        <w:tc>
          <w:tcPr>
            <w:tcW w:w="992"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24</w:t>
            </w:r>
            <w:r w:rsidR="00F02BEF">
              <w:rPr>
                <w:rFonts w:ascii="Times New Roman" w:hAnsi="Times New Roman" w:cs="Times New Roman"/>
                <w:szCs w:val="18"/>
                <w:vertAlign w:val="superscript"/>
              </w:rPr>
              <w:t>b</w:t>
            </w:r>
          </w:p>
        </w:tc>
        <w:tc>
          <w:tcPr>
            <w:tcW w:w="1723"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73.877</w:t>
            </w:r>
            <w:r>
              <w:rPr>
                <w:rFonts w:ascii="Times New Roman" w:hAnsi="Times New Roman" w:cs="Times New Roman"/>
                <w:szCs w:val="18"/>
              </w:rPr>
              <w:t xml:space="preserve"> </w:t>
            </w:r>
            <w:r w:rsidRPr="008924C4">
              <w:rPr>
                <w:rFonts w:ascii="Times New Roman" w:hAnsi="Times New Roman" w:cs="Times New Roman"/>
                <w:szCs w:val="18"/>
              </w:rPr>
              <w:t>±</w:t>
            </w:r>
            <w:r>
              <w:rPr>
                <w:rFonts w:ascii="Times New Roman" w:hAnsi="Times New Roman" w:cs="Times New Roman"/>
                <w:szCs w:val="18"/>
              </w:rPr>
              <w:t xml:space="preserve"> </w:t>
            </w:r>
            <w:r w:rsidRPr="008924C4">
              <w:rPr>
                <w:rFonts w:ascii="Times New Roman" w:hAnsi="Times New Roman" w:cs="Times New Roman"/>
                <w:szCs w:val="18"/>
              </w:rPr>
              <w:t>6.237</w:t>
            </w:r>
            <w:r w:rsidR="003C1465">
              <w:rPr>
                <w:rFonts w:ascii="Times New Roman" w:hAnsi="Times New Roman" w:cs="Times New Roman"/>
                <w:szCs w:val="18"/>
                <w:vertAlign w:val="superscript"/>
              </w:rPr>
              <w:t>a</w:t>
            </w:r>
          </w:p>
        </w:tc>
        <w:tc>
          <w:tcPr>
            <w:tcW w:w="950" w:type="dxa"/>
            <w:shd w:val="clear" w:color="auto" w:fill="FFFFFF" w:themeFill="background1"/>
          </w:tcPr>
          <w:p w:rsidR="00115752" w:rsidRPr="008924C4" w:rsidRDefault="00115752" w:rsidP="00966317">
            <w:pPr>
              <w:spacing w:line="360" w:lineRule="auto"/>
              <w:jc w:val="both"/>
              <w:rPr>
                <w:rFonts w:ascii="Times New Roman" w:hAnsi="Times New Roman" w:cs="Times New Roman"/>
                <w:szCs w:val="18"/>
              </w:rPr>
            </w:pPr>
            <w:r w:rsidRPr="008924C4">
              <w:rPr>
                <w:rFonts w:ascii="Times New Roman" w:hAnsi="Times New Roman" w:cs="Times New Roman"/>
                <w:szCs w:val="18"/>
              </w:rPr>
              <w:t>37.4</w:t>
            </w:r>
            <w:r w:rsidR="003C1465">
              <w:rPr>
                <w:rFonts w:ascii="Times New Roman" w:hAnsi="Times New Roman" w:cs="Times New Roman"/>
                <w:szCs w:val="18"/>
                <w:vertAlign w:val="superscript"/>
              </w:rPr>
              <w:t>b</w:t>
            </w:r>
          </w:p>
        </w:tc>
      </w:tr>
    </w:tbl>
    <w:p w:rsidR="00115752" w:rsidRDefault="00115752" w:rsidP="00966317">
      <w:pPr>
        <w:spacing w:line="360" w:lineRule="auto"/>
        <w:jc w:val="both"/>
        <w:rPr>
          <w:rFonts w:ascii="Times New Roman" w:hAnsi="Times New Roman" w:cs="Times New Roman"/>
          <w:b/>
          <w:sz w:val="24"/>
          <w:szCs w:val="24"/>
        </w:rPr>
      </w:pPr>
      <w:r>
        <w:rPr>
          <w:rFonts w:ascii="Times New Roman" w:hAnsi="Times New Roman" w:cs="Times New Roman"/>
          <w:sz w:val="24"/>
          <w:szCs w:val="24"/>
        </w:rPr>
        <w:t>At each level of parameter m</w:t>
      </w:r>
      <w:r w:rsidRPr="005A47F7">
        <w:rPr>
          <w:rFonts w:ascii="Times New Roman" w:hAnsi="Times New Roman" w:cs="Times New Roman"/>
          <w:sz w:val="24"/>
          <w:szCs w:val="24"/>
        </w:rPr>
        <w:t>ean</w:t>
      </w:r>
      <w:r>
        <w:rPr>
          <w:rFonts w:ascii="Times New Roman" w:hAnsi="Times New Roman" w:cs="Times New Roman"/>
          <w:sz w:val="24"/>
          <w:szCs w:val="24"/>
        </w:rPr>
        <w:t>s</w:t>
      </w:r>
      <w:r w:rsidRPr="005A47F7">
        <w:rPr>
          <w:rFonts w:ascii="Times New Roman" w:hAnsi="Times New Roman" w:cs="Times New Roman"/>
          <w:sz w:val="24"/>
          <w:szCs w:val="24"/>
        </w:rPr>
        <w:t xml:space="preserve"> in the same row </w:t>
      </w:r>
      <w:r w:rsidR="00760119">
        <w:rPr>
          <w:rFonts w:ascii="Times New Roman" w:hAnsi="Times New Roman" w:cs="Times New Roman"/>
          <w:sz w:val="24"/>
          <w:szCs w:val="24"/>
        </w:rPr>
        <w:t xml:space="preserve">means </w:t>
      </w:r>
      <w:r>
        <w:rPr>
          <w:rFonts w:ascii="Times New Roman" w:hAnsi="Times New Roman" w:cs="Times New Roman"/>
          <w:sz w:val="24"/>
          <w:szCs w:val="24"/>
        </w:rPr>
        <w:t xml:space="preserve">with the different superscripts </w:t>
      </w:r>
      <w:r w:rsidRPr="005A47F7">
        <w:rPr>
          <w:rFonts w:ascii="Times New Roman" w:hAnsi="Times New Roman" w:cs="Times New Roman"/>
          <w:sz w:val="24"/>
          <w:szCs w:val="24"/>
        </w:rPr>
        <w:t xml:space="preserve">are </w:t>
      </w:r>
      <w:r>
        <w:rPr>
          <w:rFonts w:ascii="Times New Roman" w:hAnsi="Times New Roman" w:cs="Times New Roman"/>
          <w:sz w:val="24"/>
          <w:szCs w:val="24"/>
        </w:rPr>
        <w:t xml:space="preserve">different </w:t>
      </w:r>
      <w:r w:rsidRPr="005A47F7">
        <w:rPr>
          <w:rFonts w:ascii="Times New Roman" w:hAnsi="Times New Roman" w:cs="Times New Roman"/>
          <w:sz w:val="24"/>
          <w:szCs w:val="24"/>
        </w:rPr>
        <w:t>at 0.05 significantly</w:t>
      </w:r>
      <w:r>
        <w:rPr>
          <w:rFonts w:ascii="Times New Roman" w:hAnsi="Times New Roman" w:cs="Times New Roman"/>
          <w:sz w:val="24"/>
          <w:szCs w:val="24"/>
        </w:rPr>
        <w:t xml:space="preserve"> level</w:t>
      </w:r>
      <w:r w:rsidRPr="005A47F7">
        <w:rPr>
          <w:rFonts w:ascii="Times New Roman" w:hAnsi="Times New Roman" w:cs="Times New Roman"/>
          <w:sz w:val="24"/>
          <w:szCs w:val="24"/>
        </w:rPr>
        <w:t>.</w:t>
      </w:r>
      <w:r>
        <w:rPr>
          <w:rFonts w:ascii="Times New Roman" w:hAnsi="Times New Roman" w:cs="Times New Roman"/>
          <w:b/>
          <w:sz w:val="24"/>
          <w:szCs w:val="24"/>
        </w:rPr>
        <w:t xml:space="preserve"> </w:t>
      </w:r>
    </w:p>
    <w:p w:rsidR="001C458F" w:rsidRPr="00441315" w:rsidRDefault="001C458F" w:rsidP="00966317">
      <w:pPr>
        <w:spacing w:before="240" w:line="360" w:lineRule="auto"/>
        <w:jc w:val="both"/>
        <w:rPr>
          <w:rFonts w:ascii="Times New Roman" w:hAnsi="Times New Roman" w:cs="Times New Roman"/>
          <w:sz w:val="24"/>
          <w:szCs w:val="24"/>
        </w:rPr>
      </w:pPr>
      <w:r w:rsidRPr="00441315">
        <w:rPr>
          <w:rFonts w:ascii="Times New Roman" w:hAnsi="Times New Roman" w:cs="Times New Roman"/>
          <w:sz w:val="24"/>
          <w:szCs w:val="24"/>
        </w:rPr>
        <w:t xml:space="preserve">The </w:t>
      </w:r>
      <w:r w:rsidR="003004B4">
        <w:rPr>
          <w:rFonts w:ascii="Times New Roman" w:hAnsi="Times New Roman" w:cs="Times New Roman"/>
          <w:sz w:val="24"/>
          <w:szCs w:val="24"/>
        </w:rPr>
        <w:t xml:space="preserve">mean </w:t>
      </w:r>
      <w:r w:rsidR="00671148">
        <w:rPr>
          <w:rFonts w:ascii="Times New Roman" w:hAnsi="Times New Roman" w:cs="Times New Roman"/>
          <w:sz w:val="24"/>
          <w:szCs w:val="24"/>
        </w:rPr>
        <w:t xml:space="preserve">observed </w:t>
      </w:r>
      <w:r w:rsidR="00441315" w:rsidRPr="00441315">
        <w:rPr>
          <w:rFonts w:ascii="Times New Roman" w:hAnsi="Times New Roman" w:cs="Times New Roman"/>
          <w:sz w:val="24"/>
          <w:szCs w:val="24"/>
        </w:rPr>
        <w:t xml:space="preserve">percent </w:t>
      </w:r>
      <w:r w:rsidRPr="00441315">
        <w:rPr>
          <w:rFonts w:ascii="Times New Roman" w:hAnsi="Times New Roman" w:cs="Times New Roman"/>
          <w:sz w:val="24"/>
          <w:szCs w:val="24"/>
        </w:rPr>
        <w:t xml:space="preserve">fat and carbohydrate </w:t>
      </w:r>
      <w:r w:rsidR="00441315">
        <w:rPr>
          <w:rFonts w:ascii="Times New Roman" w:hAnsi="Times New Roman" w:cs="Times New Roman"/>
          <w:sz w:val="24"/>
          <w:szCs w:val="24"/>
        </w:rPr>
        <w:t xml:space="preserve">content of all brands </w:t>
      </w:r>
      <w:r w:rsidR="007634D5">
        <w:rPr>
          <w:rFonts w:ascii="Times New Roman" w:hAnsi="Times New Roman" w:cs="Times New Roman"/>
          <w:sz w:val="24"/>
          <w:szCs w:val="24"/>
        </w:rPr>
        <w:t>of canned dry-milk</w:t>
      </w:r>
      <w:r w:rsidR="00671148">
        <w:rPr>
          <w:rFonts w:ascii="Times New Roman" w:hAnsi="Times New Roman" w:cs="Times New Roman"/>
          <w:sz w:val="24"/>
          <w:szCs w:val="24"/>
        </w:rPr>
        <w:t xml:space="preserve"> were significantly </w:t>
      </w:r>
      <w:r w:rsidR="0093352C">
        <w:rPr>
          <w:rFonts w:ascii="Times New Roman" w:hAnsi="Times New Roman" w:cs="Times New Roman"/>
          <w:sz w:val="24"/>
          <w:szCs w:val="24"/>
        </w:rPr>
        <w:t xml:space="preserve">(p </w:t>
      </w:r>
      <w:r w:rsidR="007E557F">
        <w:rPr>
          <w:rFonts w:ascii="Times New Roman" w:hAnsi="Times New Roman" w:cs="Times New Roman"/>
          <w:sz w:val="24"/>
          <w:szCs w:val="24"/>
        </w:rPr>
        <w:t>≤ 0.05</w:t>
      </w:r>
      <w:r w:rsidR="0093352C">
        <w:rPr>
          <w:rFonts w:ascii="Times New Roman" w:hAnsi="Times New Roman" w:cs="Times New Roman"/>
          <w:sz w:val="24"/>
          <w:szCs w:val="24"/>
        </w:rPr>
        <w:t>)</w:t>
      </w:r>
      <w:r w:rsidR="007E557F">
        <w:rPr>
          <w:rFonts w:ascii="Times New Roman" w:hAnsi="Times New Roman" w:cs="Times New Roman"/>
          <w:sz w:val="24"/>
          <w:szCs w:val="24"/>
        </w:rPr>
        <w:t xml:space="preserve"> </w:t>
      </w:r>
      <w:r w:rsidR="00671148">
        <w:rPr>
          <w:rFonts w:ascii="Times New Roman" w:hAnsi="Times New Roman" w:cs="Times New Roman"/>
          <w:sz w:val="24"/>
          <w:szCs w:val="24"/>
        </w:rPr>
        <w:t>different from the labeled one.</w:t>
      </w:r>
      <w:r w:rsidR="007634D5">
        <w:rPr>
          <w:rFonts w:ascii="Times New Roman" w:hAnsi="Times New Roman" w:cs="Times New Roman"/>
          <w:sz w:val="24"/>
          <w:szCs w:val="24"/>
        </w:rPr>
        <w:t xml:space="preserve"> </w:t>
      </w:r>
      <w:r w:rsidR="00441315">
        <w:rPr>
          <w:rFonts w:ascii="Times New Roman" w:hAnsi="Times New Roman" w:cs="Times New Roman"/>
          <w:sz w:val="24"/>
          <w:szCs w:val="24"/>
        </w:rPr>
        <w:t xml:space="preserve"> </w:t>
      </w:r>
      <w:r w:rsidR="003004B4">
        <w:rPr>
          <w:rFonts w:ascii="Times New Roman" w:hAnsi="Times New Roman" w:cs="Times New Roman"/>
          <w:sz w:val="24"/>
          <w:szCs w:val="24"/>
        </w:rPr>
        <w:t>But there is no significance difference between the mean observed and labeled percent protein value of AM dry-milk brand.</w:t>
      </w:r>
    </w:p>
    <w:p w:rsidR="00115752" w:rsidRDefault="00115752" w:rsidP="00966317">
      <w:pPr>
        <w:spacing w:line="360" w:lineRule="auto"/>
        <w:ind w:left="900" w:hanging="900"/>
        <w:jc w:val="both"/>
        <w:rPr>
          <w:rFonts w:ascii="Times New Roman" w:hAnsi="Times New Roman" w:cs="Times New Roman"/>
          <w:sz w:val="24"/>
          <w:szCs w:val="24"/>
        </w:rPr>
      </w:pPr>
      <w:r w:rsidRPr="00075EF9">
        <w:rPr>
          <w:rFonts w:ascii="Times New Roman" w:hAnsi="Times New Roman" w:cs="Times New Roman"/>
          <w:b/>
          <w:sz w:val="24"/>
          <w:szCs w:val="24"/>
        </w:rPr>
        <w:t xml:space="preserve">Table </w:t>
      </w:r>
      <w:r w:rsidR="00C57B01">
        <w:rPr>
          <w:rFonts w:ascii="Times New Roman" w:hAnsi="Times New Roman" w:cs="Times New Roman"/>
          <w:b/>
          <w:sz w:val="24"/>
          <w:szCs w:val="24"/>
        </w:rPr>
        <w:t>3</w:t>
      </w:r>
      <w:r>
        <w:rPr>
          <w:rFonts w:ascii="Times New Roman" w:hAnsi="Times New Roman" w:cs="Times New Roman"/>
          <w:sz w:val="24"/>
          <w:szCs w:val="24"/>
        </w:rPr>
        <w:t>: Comparison of (mean</w:t>
      </w:r>
      <w:r w:rsidRPr="000C4269">
        <w:rPr>
          <w:rFonts w:ascii="Times New Roman" w:hAnsi="Times New Roman" w:cs="Times New Roman"/>
          <w:sz w:val="24"/>
          <w:szCs w:val="18"/>
        </w:rPr>
        <w:t>+</w:t>
      </w:r>
      <w:r>
        <w:rPr>
          <w:rFonts w:ascii="Times New Roman" w:hAnsi="Times New Roman" w:cs="Times New Roman"/>
          <w:sz w:val="24"/>
          <w:szCs w:val="18"/>
        </w:rPr>
        <w:t>SD) observed energy value (wet-base) and labeled of four brands of dry-milk from supermarkets in Addis Ababa, 2013.</w:t>
      </w:r>
      <w:r>
        <w:rPr>
          <w:rFonts w:ascii="Times New Roman" w:hAnsi="Times New Roman" w:cs="Times New Roman"/>
          <w:sz w:val="24"/>
          <w:szCs w:val="24"/>
        </w:rPr>
        <w:t xml:space="preserve">  </w:t>
      </w:r>
    </w:p>
    <w:tbl>
      <w:tblPr>
        <w:tblStyle w:val="TableGrid"/>
        <w:tblpPr w:leftFromText="180" w:rightFromText="180" w:vertAnchor="text" w:tblpX="126" w:tblpY="1"/>
        <w:tblOverlap w:val="never"/>
        <w:tblW w:w="0" w:type="auto"/>
        <w:tblLayout w:type="fixed"/>
        <w:tblLook w:val="04A0"/>
      </w:tblPr>
      <w:tblGrid>
        <w:gridCol w:w="1388"/>
        <w:gridCol w:w="3041"/>
        <w:gridCol w:w="1577"/>
        <w:gridCol w:w="1930"/>
      </w:tblGrid>
      <w:tr w:rsidR="00115752" w:rsidRPr="00C56F5E" w:rsidTr="004226C5">
        <w:trPr>
          <w:trHeight w:val="350"/>
        </w:trPr>
        <w:tc>
          <w:tcPr>
            <w:tcW w:w="1388" w:type="dxa"/>
            <w:vMerge w:val="restart"/>
          </w:tcPr>
          <w:p w:rsidR="00115752" w:rsidRPr="00C56F5E" w:rsidRDefault="00115752" w:rsidP="00966317">
            <w:pPr>
              <w:spacing w:line="360" w:lineRule="auto"/>
              <w:jc w:val="both"/>
              <w:rPr>
                <w:rFonts w:ascii="Times New Roman" w:hAnsi="Times New Roman" w:cs="Times New Roman"/>
                <w:sz w:val="24"/>
                <w:szCs w:val="18"/>
              </w:rPr>
            </w:pPr>
            <w:r>
              <w:rPr>
                <w:rFonts w:ascii="Times New Roman" w:hAnsi="Times New Roman" w:cs="Times New Roman"/>
                <w:sz w:val="24"/>
                <w:szCs w:val="18"/>
              </w:rPr>
              <w:t>D</w:t>
            </w:r>
            <w:r w:rsidRPr="00C56F5E">
              <w:rPr>
                <w:rFonts w:ascii="Times New Roman" w:hAnsi="Times New Roman" w:cs="Times New Roman"/>
                <w:sz w:val="24"/>
                <w:szCs w:val="18"/>
              </w:rPr>
              <w:t xml:space="preserve">ry-Brand </w:t>
            </w:r>
            <w:r>
              <w:rPr>
                <w:rFonts w:ascii="Times New Roman" w:hAnsi="Times New Roman" w:cs="Times New Roman"/>
                <w:sz w:val="24"/>
                <w:szCs w:val="18"/>
              </w:rPr>
              <w:t xml:space="preserve">code   </w:t>
            </w:r>
          </w:p>
        </w:tc>
        <w:tc>
          <w:tcPr>
            <w:tcW w:w="4618" w:type="dxa"/>
            <w:gridSpan w:val="2"/>
          </w:tcPr>
          <w:p w:rsidR="00115752" w:rsidRPr="00C56F5E" w:rsidRDefault="00115752" w:rsidP="00966317">
            <w:pPr>
              <w:spacing w:line="360" w:lineRule="auto"/>
              <w:jc w:val="center"/>
              <w:rPr>
                <w:rFonts w:ascii="Times New Roman" w:hAnsi="Times New Roman" w:cs="Times New Roman"/>
                <w:sz w:val="24"/>
                <w:szCs w:val="18"/>
              </w:rPr>
            </w:pPr>
            <w:r w:rsidRPr="00C56F5E">
              <w:rPr>
                <w:rFonts w:ascii="Times New Roman" w:hAnsi="Times New Roman" w:cs="Times New Roman"/>
                <w:sz w:val="24"/>
                <w:szCs w:val="18"/>
              </w:rPr>
              <w:t>Energy</w:t>
            </w:r>
            <w:r>
              <w:rPr>
                <w:rFonts w:ascii="Times New Roman" w:hAnsi="Times New Roman" w:cs="Times New Roman"/>
                <w:sz w:val="24"/>
                <w:szCs w:val="18"/>
              </w:rPr>
              <w:t xml:space="preserve"> yield in kcal/g</w:t>
            </w:r>
          </w:p>
        </w:tc>
        <w:tc>
          <w:tcPr>
            <w:tcW w:w="1930" w:type="dxa"/>
            <w:vMerge w:val="restart"/>
          </w:tcPr>
          <w:p w:rsidR="00115752" w:rsidRPr="00C56F5E" w:rsidRDefault="00115752" w:rsidP="00966317">
            <w:pPr>
              <w:spacing w:line="360" w:lineRule="auto"/>
              <w:jc w:val="center"/>
              <w:rPr>
                <w:rFonts w:ascii="Times New Roman" w:hAnsi="Times New Roman" w:cs="Times New Roman"/>
                <w:sz w:val="24"/>
                <w:szCs w:val="18"/>
              </w:rPr>
            </w:pPr>
            <w:r>
              <w:rPr>
                <w:rFonts w:ascii="Times New Roman" w:hAnsi="Times New Roman" w:cs="Times New Roman"/>
                <w:sz w:val="24"/>
                <w:szCs w:val="18"/>
              </w:rPr>
              <w:t>Percent difference</w:t>
            </w:r>
          </w:p>
        </w:tc>
      </w:tr>
      <w:tr w:rsidR="00115752" w:rsidRPr="00C56F5E" w:rsidTr="004226C5">
        <w:trPr>
          <w:trHeight w:val="326"/>
        </w:trPr>
        <w:tc>
          <w:tcPr>
            <w:tcW w:w="1388" w:type="dxa"/>
            <w:vMerge/>
          </w:tcPr>
          <w:p w:rsidR="00115752" w:rsidRPr="00C56F5E" w:rsidRDefault="00115752" w:rsidP="00966317">
            <w:pPr>
              <w:spacing w:line="360" w:lineRule="auto"/>
              <w:jc w:val="both"/>
              <w:rPr>
                <w:rFonts w:ascii="Times New Roman" w:hAnsi="Times New Roman" w:cs="Times New Roman"/>
                <w:sz w:val="24"/>
                <w:szCs w:val="18"/>
              </w:rPr>
            </w:pPr>
          </w:p>
        </w:tc>
        <w:tc>
          <w:tcPr>
            <w:tcW w:w="3041" w:type="dxa"/>
          </w:tcPr>
          <w:p w:rsidR="00115752" w:rsidRPr="00C56F5E" w:rsidRDefault="00E016CC" w:rsidP="00966317">
            <w:pPr>
              <w:spacing w:line="360" w:lineRule="auto"/>
              <w:rPr>
                <w:rFonts w:ascii="Times New Roman" w:hAnsi="Times New Roman" w:cs="Times New Roman"/>
                <w:sz w:val="24"/>
                <w:szCs w:val="18"/>
              </w:rPr>
            </w:pPr>
            <w:r>
              <w:rPr>
                <w:rFonts w:ascii="Times New Roman" w:hAnsi="Times New Roman" w:cs="Times New Roman"/>
                <w:sz w:val="24"/>
                <w:szCs w:val="18"/>
              </w:rPr>
              <w:t xml:space="preserve">Observed </w:t>
            </w:r>
            <w:r w:rsidR="00115752" w:rsidRPr="00C56F5E">
              <w:rPr>
                <w:rFonts w:ascii="Times New Roman" w:hAnsi="Times New Roman" w:cs="Times New Roman"/>
                <w:sz w:val="24"/>
                <w:szCs w:val="18"/>
              </w:rPr>
              <w:t xml:space="preserve"> </w:t>
            </w:r>
          </w:p>
        </w:tc>
        <w:tc>
          <w:tcPr>
            <w:tcW w:w="1577"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Labeled</w:t>
            </w:r>
            <w:r>
              <w:rPr>
                <w:rFonts w:ascii="Times New Roman" w:hAnsi="Times New Roman" w:cs="Times New Roman"/>
                <w:sz w:val="24"/>
                <w:szCs w:val="18"/>
              </w:rPr>
              <w:t xml:space="preserve"> </w:t>
            </w:r>
          </w:p>
        </w:tc>
        <w:tc>
          <w:tcPr>
            <w:tcW w:w="1930" w:type="dxa"/>
            <w:vMerge/>
          </w:tcPr>
          <w:p w:rsidR="00115752" w:rsidRPr="00C56F5E" w:rsidRDefault="00115752" w:rsidP="00966317">
            <w:pPr>
              <w:spacing w:line="360" w:lineRule="auto"/>
              <w:jc w:val="center"/>
              <w:rPr>
                <w:rFonts w:ascii="Times New Roman" w:hAnsi="Times New Roman" w:cs="Times New Roman"/>
                <w:sz w:val="24"/>
                <w:szCs w:val="18"/>
              </w:rPr>
            </w:pPr>
          </w:p>
        </w:tc>
      </w:tr>
      <w:tr w:rsidR="00115752" w:rsidRPr="00C56F5E" w:rsidTr="00CA0C7B">
        <w:trPr>
          <w:trHeight w:val="380"/>
        </w:trPr>
        <w:tc>
          <w:tcPr>
            <w:tcW w:w="1388"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AM</w:t>
            </w:r>
          </w:p>
        </w:tc>
        <w:tc>
          <w:tcPr>
            <w:tcW w:w="3041"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394.730</w:t>
            </w:r>
            <w:r>
              <w:rPr>
                <w:rFonts w:ascii="Times New Roman" w:hAnsi="Times New Roman" w:cs="Times New Roman"/>
                <w:sz w:val="24"/>
                <w:szCs w:val="18"/>
              </w:rPr>
              <w:t xml:space="preserve"> </w:t>
            </w:r>
            <w:r w:rsidRPr="00C56F5E">
              <w:rPr>
                <w:rFonts w:ascii="Times New Roman" w:hAnsi="Times New Roman" w:cs="Times New Roman"/>
                <w:sz w:val="24"/>
                <w:szCs w:val="18"/>
              </w:rPr>
              <w:t>±</w:t>
            </w:r>
            <w:r>
              <w:rPr>
                <w:rFonts w:ascii="Times New Roman" w:hAnsi="Times New Roman" w:cs="Times New Roman"/>
                <w:sz w:val="24"/>
                <w:szCs w:val="18"/>
              </w:rPr>
              <w:t xml:space="preserve"> </w:t>
            </w:r>
            <w:r w:rsidRPr="00C56F5E">
              <w:rPr>
                <w:rFonts w:ascii="Times New Roman" w:hAnsi="Times New Roman" w:cs="Times New Roman"/>
                <w:sz w:val="24"/>
                <w:szCs w:val="18"/>
              </w:rPr>
              <w:t>10.201</w:t>
            </w:r>
            <w:r w:rsidRPr="001B7B1F">
              <w:rPr>
                <w:rFonts w:ascii="Times New Roman" w:hAnsi="Times New Roman" w:cs="Times New Roman"/>
                <w:sz w:val="24"/>
                <w:szCs w:val="18"/>
                <w:vertAlign w:val="superscript"/>
              </w:rPr>
              <w:t>a</w:t>
            </w:r>
          </w:p>
        </w:tc>
        <w:tc>
          <w:tcPr>
            <w:tcW w:w="1577" w:type="dxa"/>
          </w:tcPr>
          <w:p w:rsidR="00115752" w:rsidRPr="00C56F5E" w:rsidRDefault="00115752" w:rsidP="00966317">
            <w:pPr>
              <w:spacing w:line="360" w:lineRule="auto"/>
              <w:jc w:val="both"/>
              <w:rPr>
                <w:rFonts w:ascii="Times New Roman" w:hAnsi="Times New Roman" w:cs="Times New Roman"/>
                <w:sz w:val="24"/>
                <w:szCs w:val="18"/>
              </w:rPr>
            </w:pPr>
            <w:r>
              <w:rPr>
                <w:rFonts w:ascii="Times New Roman" w:hAnsi="Times New Roman" w:cs="Times New Roman"/>
                <w:sz w:val="24"/>
                <w:szCs w:val="18"/>
              </w:rPr>
              <w:t>510</w:t>
            </w:r>
            <w:r w:rsidRPr="001B7B1F">
              <w:rPr>
                <w:rFonts w:ascii="Times New Roman" w:hAnsi="Times New Roman" w:cs="Times New Roman"/>
                <w:sz w:val="24"/>
                <w:szCs w:val="18"/>
                <w:vertAlign w:val="superscript"/>
              </w:rPr>
              <w:t>b</w:t>
            </w:r>
          </w:p>
        </w:tc>
        <w:tc>
          <w:tcPr>
            <w:tcW w:w="1930" w:type="dxa"/>
            <w:vAlign w:val="bottom"/>
          </w:tcPr>
          <w:p w:rsidR="00115752" w:rsidRPr="00321C38" w:rsidRDefault="00115752" w:rsidP="00966317">
            <w:pPr>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22.602</w:t>
            </w:r>
          </w:p>
        </w:tc>
      </w:tr>
      <w:tr w:rsidR="00115752" w:rsidRPr="00C56F5E" w:rsidTr="00CA0C7B">
        <w:trPr>
          <w:trHeight w:val="380"/>
        </w:trPr>
        <w:tc>
          <w:tcPr>
            <w:tcW w:w="1388"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CM</w:t>
            </w:r>
          </w:p>
        </w:tc>
        <w:tc>
          <w:tcPr>
            <w:tcW w:w="3041"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410.635</w:t>
            </w:r>
            <w:r>
              <w:rPr>
                <w:rFonts w:ascii="Times New Roman" w:hAnsi="Times New Roman" w:cs="Times New Roman"/>
                <w:sz w:val="24"/>
                <w:szCs w:val="18"/>
              </w:rPr>
              <w:t xml:space="preserve"> </w:t>
            </w:r>
            <w:r w:rsidRPr="00C56F5E">
              <w:rPr>
                <w:rFonts w:ascii="Times New Roman" w:hAnsi="Times New Roman" w:cs="Times New Roman"/>
                <w:sz w:val="24"/>
                <w:szCs w:val="18"/>
              </w:rPr>
              <w:t>±</w:t>
            </w:r>
            <w:r>
              <w:rPr>
                <w:rFonts w:ascii="Times New Roman" w:hAnsi="Times New Roman" w:cs="Times New Roman"/>
                <w:sz w:val="24"/>
                <w:szCs w:val="18"/>
              </w:rPr>
              <w:t xml:space="preserve"> </w:t>
            </w:r>
            <w:r w:rsidRPr="00C56F5E">
              <w:rPr>
                <w:rFonts w:ascii="Times New Roman" w:hAnsi="Times New Roman" w:cs="Times New Roman"/>
                <w:sz w:val="24"/>
                <w:szCs w:val="18"/>
              </w:rPr>
              <w:t>15.998</w:t>
            </w:r>
            <w:r w:rsidR="00DE6149">
              <w:rPr>
                <w:rFonts w:ascii="Times New Roman" w:hAnsi="Times New Roman" w:cs="Times New Roman"/>
                <w:sz w:val="24"/>
                <w:szCs w:val="18"/>
                <w:vertAlign w:val="superscript"/>
              </w:rPr>
              <w:t>a</w:t>
            </w:r>
          </w:p>
        </w:tc>
        <w:tc>
          <w:tcPr>
            <w:tcW w:w="1577" w:type="dxa"/>
          </w:tcPr>
          <w:p w:rsidR="00115752" w:rsidRPr="00C56F5E" w:rsidRDefault="00115752" w:rsidP="00966317">
            <w:pPr>
              <w:spacing w:line="360" w:lineRule="auto"/>
              <w:jc w:val="both"/>
              <w:rPr>
                <w:rFonts w:ascii="Times New Roman" w:hAnsi="Times New Roman" w:cs="Times New Roman"/>
                <w:sz w:val="24"/>
                <w:szCs w:val="18"/>
              </w:rPr>
            </w:pPr>
            <w:r>
              <w:rPr>
                <w:rFonts w:ascii="Times New Roman" w:hAnsi="Times New Roman" w:cs="Times New Roman"/>
                <w:sz w:val="24"/>
                <w:szCs w:val="18"/>
              </w:rPr>
              <w:t>5</w:t>
            </w:r>
            <w:r w:rsidRPr="00C56F5E">
              <w:rPr>
                <w:rFonts w:ascii="Times New Roman" w:hAnsi="Times New Roman" w:cs="Times New Roman"/>
                <w:sz w:val="24"/>
                <w:szCs w:val="18"/>
              </w:rPr>
              <w:t>10</w:t>
            </w:r>
            <w:r w:rsidR="00DE6149">
              <w:rPr>
                <w:rFonts w:ascii="Times New Roman" w:hAnsi="Times New Roman" w:cs="Times New Roman"/>
                <w:sz w:val="24"/>
                <w:szCs w:val="18"/>
                <w:vertAlign w:val="superscript"/>
              </w:rPr>
              <w:t>b</w:t>
            </w:r>
          </w:p>
        </w:tc>
        <w:tc>
          <w:tcPr>
            <w:tcW w:w="1930" w:type="dxa"/>
            <w:vAlign w:val="bottom"/>
          </w:tcPr>
          <w:p w:rsidR="00115752" w:rsidRPr="00321C38" w:rsidRDefault="00115752" w:rsidP="00966317">
            <w:pPr>
              <w:spacing w:line="360" w:lineRule="auto"/>
              <w:jc w:val="right"/>
              <w:rPr>
                <w:rFonts w:ascii="Times New Roman" w:hAnsi="Times New Roman" w:cs="Times New Roman"/>
                <w:color w:val="000000"/>
                <w:sz w:val="24"/>
                <w:szCs w:val="24"/>
              </w:rPr>
            </w:pPr>
            <w:r w:rsidRPr="00321C38">
              <w:rPr>
                <w:rFonts w:ascii="Times New Roman" w:hAnsi="Times New Roman" w:cs="Times New Roman"/>
                <w:color w:val="000000"/>
                <w:sz w:val="24"/>
                <w:szCs w:val="24"/>
              </w:rPr>
              <w:t>19.483</w:t>
            </w:r>
          </w:p>
        </w:tc>
      </w:tr>
      <w:tr w:rsidR="00115752" w:rsidRPr="00C56F5E" w:rsidTr="00D61E2D">
        <w:trPr>
          <w:trHeight w:val="137"/>
        </w:trPr>
        <w:tc>
          <w:tcPr>
            <w:tcW w:w="1388"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FM</w:t>
            </w:r>
          </w:p>
        </w:tc>
        <w:tc>
          <w:tcPr>
            <w:tcW w:w="3041"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395.248</w:t>
            </w:r>
            <w:r>
              <w:rPr>
                <w:rFonts w:ascii="Times New Roman" w:hAnsi="Times New Roman" w:cs="Times New Roman"/>
                <w:sz w:val="24"/>
                <w:szCs w:val="18"/>
              </w:rPr>
              <w:t xml:space="preserve"> </w:t>
            </w:r>
            <w:r w:rsidRPr="00C56F5E">
              <w:rPr>
                <w:rFonts w:ascii="Times New Roman" w:hAnsi="Times New Roman" w:cs="Times New Roman"/>
                <w:sz w:val="24"/>
                <w:szCs w:val="18"/>
              </w:rPr>
              <w:t>±</w:t>
            </w:r>
            <w:r>
              <w:rPr>
                <w:rFonts w:ascii="Times New Roman" w:hAnsi="Times New Roman" w:cs="Times New Roman"/>
                <w:sz w:val="24"/>
                <w:szCs w:val="18"/>
              </w:rPr>
              <w:t xml:space="preserve"> </w:t>
            </w:r>
            <w:r w:rsidRPr="00C56F5E">
              <w:rPr>
                <w:rFonts w:ascii="Times New Roman" w:hAnsi="Times New Roman" w:cs="Times New Roman"/>
                <w:sz w:val="24"/>
                <w:szCs w:val="18"/>
              </w:rPr>
              <w:t>7.503</w:t>
            </w:r>
            <w:r w:rsidR="00DE6149">
              <w:rPr>
                <w:rFonts w:ascii="Times New Roman" w:hAnsi="Times New Roman" w:cs="Times New Roman"/>
                <w:sz w:val="24"/>
                <w:szCs w:val="18"/>
                <w:vertAlign w:val="superscript"/>
              </w:rPr>
              <w:t>a</w:t>
            </w:r>
          </w:p>
        </w:tc>
        <w:tc>
          <w:tcPr>
            <w:tcW w:w="1577"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494</w:t>
            </w:r>
            <w:r w:rsidR="00DE6149">
              <w:rPr>
                <w:rFonts w:ascii="Times New Roman" w:hAnsi="Times New Roman" w:cs="Times New Roman"/>
                <w:sz w:val="24"/>
                <w:szCs w:val="18"/>
                <w:vertAlign w:val="superscript"/>
              </w:rPr>
              <w:t>b</w:t>
            </w:r>
          </w:p>
        </w:tc>
        <w:tc>
          <w:tcPr>
            <w:tcW w:w="1930" w:type="dxa"/>
            <w:vAlign w:val="bottom"/>
          </w:tcPr>
          <w:p w:rsidR="00115752" w:rsidRPr="00321C38" w:rsidRDefault="00115752" w:rsidP="00966317">
            <w:pPr>
              <w:spacing w:line="360" w:lineRule="auto"/>
              <w:jc w:val="right"/>
              <w:rPr>
                <w:rFonts w:ascii="Times New Roman" w:hAnsi="Times New Roman" w:cs="Times New Roman"/>
                <w:color w:val="000000"/>
                <w:sz w:val="24"/>
                <w:szCs w:val="24"/>
              </w:rPr>
            </w:pPr>
            <w:r w:rsidRPr="00321C38">
              <w:rPr>
                <w:rFonts w:ascii="Times New Roman" w:hAnsi="Times New Roman" w:cs="Times New Roman"/>
                <w:color w:val="000000"/>
                <w:sz w:val="24"/>
                <w:szCs w:val="24"/>
              </w:rPr>
              <w:t>19.990</w:t>
            </w:r>
          </w:p>
        </w:tc>
      </w:tr>
      <w:tr w:rsidR="00115752" w:rsidRPr="00C56F5E" w:rsidTr="00D61E2D">
        <w:trPr>
          <w:trHeight w:val="137"/>
        </w:trPr>
        <w:tc>
          <w:tcPr>
            <w:tcW w:w="1388"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NM</w:t>
            </w:r>
          </w:p>
        </w:tc>
        <w:tc>
          <w:tcPr>
            <w:tcW w:w="3041"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391.191</w:t>
            </w:r>
            <w:r>
              <w:rPr>
                <w:rFonts w:ascii="Times New Roman" w:hAnsi="Times New Roman" w:cs="Times New Roman"/>
                <w:sz w:val="24"/>
                <w:szCs w:val="18"/>
              </w:rPr>
              <w:t xml:space="preserve"> </w:t>
            </w:r>
            <w:r w:rsidRPr="00C56F5E">
              <w:rPr>
                <w:rFonts w:ascii="Times New Roman" w:hAnsi="Times New Roman" w:cs="Times New Roman"/>
                <w:sz w:val="24"/>
                <w:szCs w:val="18"/>
              </w:rPr>
              <w:t>±</w:t>
            </w:r>
            <w:r>
              <w:rPr>
                <w:rFonts w:ascii="Times New Roman" w:hAnsi="Times New Roman" w:cs="Times New Roman"/>
                <w:sz w:val="24"/>
                <w:szCs w:val="18"/>
              </w:rPr>
              <w:t xml:space="preserve"> </w:t>
            </w:r>
            <w:r w:rsidRPr="00C56F5E">
              <w:rPr>
                <w:rFonts w:ascii="Times New Roman" w:hAnsi="Times New Roman" w:cs="Times New Roman"/>
                <w:sz w:val="24"/>
                <w:szCs w:val="18"/>
              </w:rPr>
              <w:t>11.732</w:t>
            </w:r>
            <w:r w:rsidR="00DE6149" w:rsidRPr="00DE6149">
              <w:rPr>
                <w:rFonts w:ascii="Times New Roman" w:hAnsi="Times New Roman" w:cs="Times New Roman"/>
                <w:sz w:val="24"/>
                <w:szCs w:val="18"/>
                <w:vertAlign w:val="superscript"/>
              </w:rPr>
              <w:t>a</w:t>
            </w:r>
          </w:p>
        </w:tc>
        <w:tc>
          <w:tcPr>
            <w:tcW w:w="1577" w:type="dxa"/>
          </w:tcPr>
          <w:p w:rsidR="00115752" w:rsidRPr="00C56F5E" w:rsidRDefault="00115752" w:rsidP="00966317">
            <w:pPr>
              <w:spacing w:line="360" w:lineRule="auto"/>
              <w:jc w:val="both"/>
              <w:rPr>
                <w:rFonts w:ascii="Times New Roman" w:hAnsi="Times New Roman" w:cs="Times New Roman"/>
                <w:sz w:val="24"/>
                <w:szCs w:val="18"/>
              </w:rPr>
            </w:pPr>
            <w:r w:rsidRPr="00C56F5E">
              <w:rPr>
                <w:rFonts w:ascii="Times New Roman" w:hAnsi="Times New Roman" w:cs="Times New Roman"/>
                <w:sz w:val="24"/>
                <w:szCs w:val="18"/>
              </w:rPr>
              <w:t>508</w:t>
            </w:r>
            <w:r w:rsidR="00DE6149">
              <w:rPr>
                <w:rFonts w:ascii="Times New Roman" w:hAnsi="Times New Roman" w:cs="Times New Roman"/>
                <w:sz w:val="24"/>
                <w:szCs w:val="18"/>
                <w:vertAlign w:val="superscript"/>
              </w:rPr>
              <w:t>b</w:t>
            </w:r>
          </w:p>
        </w:tc>
        <w:tc>
          <w:tcPr>
            <w:tcW w:w="1930" w:type="dxa"/>
            <w:vAlign w:val="bottom"/>
          </w:tcPr>
          <w:p w:rsidR="00115752" w:rsidRPr="00321C38" w:rsidRDefault="00115752" w:rsidP="00966317">
            <w:pPr>
              <w:spacing w:line="360" w:lineRule="auto"/>
              <w:jc w:val="right"/>
              <w:rPr>
                <w:rFonts w:ascii="Times New Roman" w:hAnsi="Times New Roman" w:cs="Times New Roman"/>
                <w:color w:val="000000"/>
                <w:sz w:val="24"/>
                <w:szCs w:val="24"/>
              </w:rPr>
            </w:pPr>
            <w:r w:rsidRPr="00321C38">
              <w:rPr>
                <w:rFonts w:ascii="Times New Roman" w:hAnsi="Times New Roman" w:cs="Times New Roman"/>
                <w:color w:val="000000"/>
                <w:sz w:val="24"/>
                <w:szCs w:val="24"/>
              </w:rPr>
              <w:t>22.99</w:t>
            </w:r>
            <w:r>
              <w:rPr>
                <w:rFonts w:ascii="Times New Roman" w:hAnsi="Times New Roman" w:cs="Times New Roman"/>
                <w:color w:val="000000"/>
                <w:sz w:val="24"/>
                <w:szCs w:val="24"/>
              </w:rPr>
              <w:t>4</w:t>
            </w:r>
          </w:p>
        </w:tc>
      </w:tr>
    </w:tbl>
    <w:p w:rsidR="005A25BD" w:rsidRDefault="005A25BD" w:rsidP="00966317">
      <w:pPr>
        <w:spacing w:line="360" w:lineRule="auto"/>
        <w:jc w:val="both"/>
        <w:rPr>
          <w:rFonts w:ascii="Times New Roman" w:hAnsi="Times New Roman" w:cs="Times New Roman"/>
          <w:sz w:val="24"/>
          <w:szCs w:val="24"/>
        </w:rPr>
      </w:pPr>
    </w:p>
    <w:p w:rsidR="005A25BD" w:rsidRDefault="005A25BD" w:rsidP="00966317">
      <w:pPr>
        <w:spacing w:line="360" w:lineRule="auto"/>
        <w:jc w:val="both"/>
        <w:rPr>
          <w:rFonts w:ascii="Times New Roman" w:hAnsi="Times New Roman" w:cs="Times New Roman"/>
          <w:sz w:val="24"/>
          <w:szCs w:val="24"/>
        </w:rPr>
      </w:pPr>
    </w:p>
    <w:p w:rsidR="005A25BD" w:rsidRDefault="005A25BD" w:rsidP="00966317">
      <w:pPr>
        <w:spacing w:line="360" w:lineRule="auto"/>
        <w:jc w:val="both"/>
        <w:rPr>
          <w:rFonts w:ascii="Times New Roman" w:hAnsi="Times New Roman" w:cs="Times New Roman"/>
          <w:sz w:val="24"/>
          <w:szCs w:val="24"/>
        </w:rPr>
      </w:pPr>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Mean </w:t>
      </w:r>
      <w:r w:rsidRPr="008C7380">
        <w:rPr>
          <w:rFonts w:ascii="Times New Roman" w:hAnsi="Times New Roman" w:cs="Times New Roman"/>
          <w:sz w:val="24"/>
          <w:szCs w:val="24"/>
        </w:rPr>
        <w:t>values</w:t>
      </w:r>
      <w:r>
        <w:rPr>
          <w:rFonts w:ascii="Times New Roman" w:hAnsi="Times New Roman" w:cs="Times New Roman"/>
          <w:sz w:val="24"/>
          <w:szCs w:val="24"/>
        </w:rPr>
        <w:t xml:space="preserve"> with different superscript in same row are significantly </w:t>
      </w:r>
      <w:r w:rsidRPr="008C7380">
        <w:rPr>
          <w:rFonts w:ascii="Times New Roman" w:hAnsi="Times New Roman" w:cs="Times New Roman"/>
          <w:sz w:val="24"/>
          <w:szCs w:val="24"/>
        </w:rPr>
        <w:t xml:space="preserve">different </w:t>
      </w:r>
      <w:r>
        <w:rPr>
          <w:rFonts w:ascii="Times New Roman" w:hAnsi="Times New Roman" w:cs="Times New Roman"/>
          <w:sz w:val="24"/>
          <w:szCs w:val="24"/>
        </w:rPr>
        <w:t>at 95%</w:t>
      </w:r>
      <w:r w:rsidRPr="008C7380">
        <w:rPr>
          <w:rFonts w:ascii="Times New Roman" w:hAnsi="Times New Roman" w:cs="Times New Roman"/>
          <w:sz w:val="24"/>
          <w:szCs w:val="24"/>
        </w:rPr>
        <w:t>.</w:t>
      </w:r>
      <w:r w:rsidRPr="002C7EBE">
        <w:rPr>
          <w:rFonts w:ascii="Times New Roman" w:hAnsi="Times New Roman" w:cs="Times New Roman"/>
          <w:sz w:val="24"/>
          <w:szCs w:val="24"/>
        </w:rPr>
        <w:t xml:space="preserve"> </w:t>
      </w:r>
    </w:p>
    <w:p w:rsidR="00115752" w:rsidRDefault="00115752" w:rsidP="00966317">
      <w:pPr>
        <w:spacing w:line="360" w:lineRule="auto"/>
        <w:jc w:val="both"/>
        <w:rPr>
          <w:rFonts w:ascii="Times New Roman" w:hAnsi="Times New Roman" w:cs="Times New Roman"/>
          <w:b/>
          <w:sz w:val="24"/>
        </w:rPr>
      </w:pPr>
      <w:r>
        <w:rPr>
          <w:rFonts w:ascii="Times New Roman" w:hAnsi="Times New Roman" w:cs="Times New Roman"/>
          <w:sz w:val="24"/>
          <w:szCs w:val="24"/>
        </w:rPr>
        <w:t xml:space="preserve">There is a statistical significance </w:t>
      </w:r>
      <w:r w:rsidR="00DC753E">
        <w:rPr>
          <w:rFonts w:ascii="Times New Roman" w:hAnsi="Times New Roman" w:cs="Times New Roman"/>
          <w:sz w:val="24"/>
          <w:szCs w:val="24"/>
        </w:rPr>
        <w:t xml:space="preserve">(p ≤ 0.05) </w:t>
      </w:r>
      <w:r>
        <w:rPr>
          <w:rFonts w:ascii="Times New Roman" w:hAnsi="Times New Roman" w:cs="Times New Roman"/>
          <w:sz w:val="24"/>
          <w:szCs w:val="24"/>
        </w:rPr>
        <w:t>difference in the determined energy values among the four brands of canned dry-milk. In addition, the labeled and determined energy values were statistically diffe</w:t>
      </w:r>
      <w:r w:rsidR="008C71FA">
        <w:rPr>
          <w:rFonts w:ascii="Times New Roman" w:hAnsi="Times New Roman" w:cs="Times New Roman"/>
          <w:sz w:val="24"/>
          <w:szCs w:val="24"/>
        </w:rPr>
        <w:t xml:space="preserve">rent in all the four brands at (p ≤ 0.05) </w:t>
      </w:r>
      <w:r>
        <w:rPr>
          <w:rFonts w:ascii="Times New Roman" w:hAnsi="Times New Roman" w:cs="Times New Roman"/>
          <w:sz w:val="24"/>
          <w:szCs w:val="24"/>
        </w:rPr>
        <w:t xml:space="preserve">confidence levels. </w:t>
      </w:r>
      <w:r w:rsidR="00EA2F75">
        <w:rPr>
          <w:rFonts w:ascii="Times New Roman" w:hAnsi="Times New Roman" w:cs="Times New Roman"/>
          <w:sz w:val="24"/>
          <w:szCs w:val="24"/>
        </w:rPr>
        <w:t xml:space="preserve">Multiple </w:t>
      </w:r>
      <w:r>
        <w:rPr>
          <w:rFonts w:ascii="Times New Roman" w:hAnsi="Times New Roman" w:cs="Times New Roman"/>
          <w:sz w:val="24"/>
          <w:szCs w:val="24"/>
        </w:rPr>
        <w:t>correlation analyses were done for the four heavy metals to each other and to nutrient value of the f</w:t>
      </w:r>
      <w:r w:rsidR="00BF3723">
        <w:rPr>
          <w:rFonts w:ascii="Times New Roman" w:hAnsi="Times New Roman" w:cs="Times New Roman"/>
          <w:sz w:val="24"/>
          <w:szCs w:val="24"/>
        </w:rPr>
        <w:t>our dry-milk brands.</w:t>
      </w:r>
      <w:r w:rsidR="0003447D">
        <w:rPr>
          <w:rFonts w:ascii="Times New Roman" w:hAnsi="Times New Roman" w:cs="Times New Roman"/>
          <w:sz w:val="24"/>
          <w:szCs w:val="24"/>
        </w:rPr>
        <w:t xml:space="preserve"> </w:t>
      </w:r>
      <w:r>
        <w:rPr>
          <w:rFonts w:ascii="Times New Roman" w:hAnsi="Times New Roman" w:cs="Times New Roman"/>
          <w:sz w:val="24"/>
          <w:szCs w:val="19"/>
        </w:rPr>
        <w:t>The zinc and protein</w:t>
      </w:r>
      <w:r w:rsidRPr="00900872">
        <w:rPr>
          <w:rFonts w:ascii="Times New Roman" w:hAnsi="Times New Roman" w:cs="Times New Roman"/>
          <w:sz w:val="24"/>
          <w:szCs w:val="19"/>
        </w:rPr>
        <w:t xml:space="preserve"> </w:t>
      </w:r>
      <w:r>
        <w:rPr>
          <w:rFonts w:ascii="Times New Roman" w:hAnsi="Times New Roman" w:cs="Times New Roman"/>
          <w:sz w:val="24"/>
          <w:szCs w:val="19"/>
        </w:rPr>
        <w:t xml:space="preserve">level </w:t>
      </w:r>
      <w:r w:rsidRPr="00900872">
        <w:rPr>
          <w:rFonts w:ascii="Times New Roman" w:hAnsi="Times New Roman" w:cs="Times New Roman"/>
          <w:sz w:val="24"/>
          <w:szCs w:val="19"/>
        </w:rPr>
        <w:t xml:space="preserve">in </w:t>
      </w:r>
      <w:r>
        <w:rPr>
          <w:rFonts w:ascii="Times New Roman" w:hAnsi="Times New Roman" w:cs="Times New Roman"/>
          <w:sz w:val="24"/>
          <w:szCs w:val="19"/>
        </w:rPr>
        <w:t>AM canned dry-milk were</w:t>
      </w:r>
      <w:r w:rsidR="0008422F">
        <w:rPr>
          <w:rFonts w:ascii="Times New Roman" w:hAnsi="Times New Roman" w:cs="Times New Roman"/>
          <w:sz w:val="24"/>
          <w:szCs w:val="19"/>
        </w:rPr>
        <w:t xml:space="preserve"> </w:t>
      </w:r>
      <w:r w:rsidR="0057167D">
        <w:rPr>
          <w:rFonts w:ascii="Times New Roman" w:hAnsi="Times New Roman" w:cs="Times New Roman"/>
          <w:sz w:val="24"/>
          <w:szCs w:val="19"/>
        </w:rPr>
        <w:t>significantl</w:t>
      </w:r>
      <w:r w:rsidR="0057167D" w:rsidRPr="00900872">
        <w:rPr>
          <w:rFonts w:ascii="Times New Roman" w:hAnsi="Times New Roman" w:cs="Times New Roman"/>
          <w:sz w:val="24"/>
          <w:szCs w:val="19"/>
        </w:rPr>
        <w:t>y</w:t>
      </w:r>
      <w:r w:rsidRPr="00900872">
        <w:rPr>
          <w:rFonts w:ascii="Times New Roman" w:hAnsi="Times New Roman" w:cs="Times New Roman"/>
          <w:sz w:val="24"/>
          <w:szCs w:val="19"/>
        </w:rPr>
        <w:t xml:space="preserve"> </w:t>
      </w:r>
      <w:r w:rsidR="0057167D">
        <w:rPr>
          <w:rFonts w:ascii="Times New Roman" w:hAnsi="Times New Roman" w:cs="Times New Roman"/>
          <w:sz w:val="24"/>
          <w:szCs w:val="19"/>
        </w:rPr>
        <w:t xml:space="preserve">positively </w:t>
      </w:r>
      <w:r w:rsidRPr="00900872">
        <w:rPr>
          <w:rFonts w:ascii="Times New Roman" w:hAnsi="Times New Roman" w:cs="Times New Roman"/>
          <w:sz w:val="24"/>
          <w:szCs w:val="19"/>
        </w:rPr>
        <w:t>correlated</w:t>
      </w:r>
      <w:r>
        <w:rPr>
          <w:rFonts w:ascii="Times New Roman" w:hAnsi="Times New Roman" w:cs="Times New Roman"/>
          <w:sz w:val="24"/>
          <w:szCs w:val="19"/>
        </w:rPr>
        <w:t xml:space="preserve"> (r = 0.999)</w:t>
      </w:r>
      <w:r w:rsidR="00CA1EB0">
        <w:rPr>
          <w:rFonts w:ascii="Times New Roman" w:hAnsi="Times New Roman" w:cs="Times New Roman"/>
          <w:sz w:val="24"/>
          <w:szCs w:val="19"/>
        </w:rPr>
        <w:t xml:space="preserve"> at </w:t>
      </w:r>
      <w:r w:rsidR="0099759D">
        <w:rPr>
          <w:rFonts w:ascii="Times New Roman" w:hAnsi="Times New Roman" w:cs="Times New Roman"/>
          <w:sz w:val="24"/>
          <w:szCs w:val="24"/>
        </w:rPr>
        <w:t xml:space="preserve">p ≤ </w:t>
      </w:r>
      <w:r w:rsidR="00CA1EB0">
        <w:rPr>
          <w:rFonts w:ascii="Times New Roman" w:hAnsi="Times New Roman" w:cs="Times New Roman"/>
          <w:sz w:val="24"/>
          <w:szCs w:val="19"/>
        </w:rPr>
        <w:t>0.01</w:t>
      </w:r>
      <w:r w:rsidRPr="00900872">
        <w:rPr>
          <w:rFonts w:ascii="Times New Roman" w:hAnsi="Times New Roman" w:cs="Times New Roman"/>
          <w:sz w:val="24"/>
          <w:szCs w:val="19"/>
        </w:rPr>
        <w:t xml:space="preserve">. </w:t>
      </w:r>
      <w:r w:rsidR="0099759D">
        <w:rPr>
          <w:rFonts w:ascii="Times New Roman" w:hAnsi="Times New Roman" w:cs="Times New Roman"/>
          <w:sz w:val="24"/>
          <w:szCs w:val="19"/>
        </w:rPr>
        <w:t>But copper and cadmium had</w:t>
      </w:r>
      <w:r>
        <w:rPr>
          <w:rFonts w:ascii="Times New Roman" w:hAnsi="Times New Roman" w:cs="Times New Roman"/>
          <w:sz w:val="24"/>
          <w:szCs w:val="19"/>
        </w:rPr>
        <w:t xml:space="preserve"> </w:t>
      </w:r>
      <w:r w:rsidR="0099759D">
        <w:rPr>
          <w:rFonts w:ascii="Times New Roman" w:hAnsi="Times New Roman" w:cs="Times New Roman"/>
          <w:sz w:val="24"/>
          <w:szCs w:val="19"/>
        </w:rPr>
        <w:t>significantly negative</w:t>
      </w:r>
      <w:r>
        <w:rPr>
          <w:rFonts w:ascii="Times New Roman" w:hAnsi="Times New Roman" w:cs="Times New Roman"/>
          <w:sz w:val="24"/>
          <w:szCs w:val="19"/>
        </w:rPr>
        <w:t xml:space="preserve"> correlation (r = -0.997) at </w:t>
      </w:r>
      <w:r w:rsidR="0099759D">
        <w:rPr>
          <w:rFonts w:ascii="Times New Roman" w:hAnsi="Times New Roman" w:cs="Times New Roman"/>
          <w:sz w:val="24"/>
          <w:szCs w:val="24"/>
        </w:rPr>
        <w:t xml:space="preserve">p ≤ </w:t>
      </w:r>
      <w:r>
        <w:rPr>
          <w:rFonts w:ascii="Times New Roman" w:hAnsi="Times New Roman" w:cs="Times New Roman"/>
          <w:sz w:val="24"/>
          <w:szCs w:val="19"/>
        </w:rPr>
        <w:t>0.01</w:t>
      </w:r>
      <w:r w:rsidR="008C5E78">
        <w:rPr>
          <w:rFonts w:ascii="Times New Roman" w:hAnsi="Times New Roman" w:cs="Times New Roman"/>
          <w:sz w:val="24"/>
          <w:szCs w:val="19"/>
        </w:rPr>
        <w:t>.</w:t>
      </w:r>
      <w:r w:rsidR="0003447D">
        <w:rPr>
          <w:rFonts w:ascii="Times New Roman" w:hAnsi="Times New Roman" w:cs="Times New Roman"/>
          <w:sz w:val="24"/>
          <w:szCs w:val="19"/>
        </w:rPr>
        <w:t xml:space="preserve"> </w:t>
      </w:r>
      <w:r w:rsidRPr="0082219F">
        <w:rPr>
          <w:rFonts w:ascii="Times New Roman" w:hAnsi="Times New Roman" w:cs="Times New Roman"/>
          <w:sz w:val="24"/>
        </w:rPr>
        <w:t xml:space="preserve">In the CM milk brand the zinc and carbohydrate level were </w:t>
      </w:r>
      <w:r w:rsidR="005E502A">
        <w:rPr>
          <w:rFonts w:ascii="Times New Roman" w:hAnsi="Times New Roman" w:cs="Times New Roman"/>
          <w:sz w:val="24"/>
        </w:rPr>
        <w:t xml:space="preserve">the only </w:t>
      </w:r>
      <w:r w:rsidRPr="0082219F">
        <w:rPr>
          <w:rFonts w:ascii="Times New Roman" w:hAnsi="Times New Roman" w:cs="Times New Roman"/>
          <w:sz w:val="24"/>
        </w:rPr>
        <w:t>significantly correlat</w:t>
      </w:r>
      <w:r w:rsidR="00DB0F2A">
        <w:rPr>
          <w:rFonts w:ascii="Times New Roman" w:hAnsi="Times New Roman" w:cs="Times New Roman"/>
          <w:sz w:val="24"/>
        </w:rPr>
        <w:t>ed (r=0.993)</w:t>
      </w:r>
      <w:r w:rsidR="005E502A">
        <w:rPr>
          <w:rFonts w:ascii="Times New Roman" w:hAnsi="Times New Roman" w:cs="Times New Roman"/>
          <w:sz w:val="24"/>
        </w:rPr>
        <w:t xml:space="preserve"> parameter</w:t>
      </w:r>
      <w:r w:rsidR="00DB0F2A">
        <w:rPr>
          <w:rFonts w:ascii="Times New Roman" w:hAnsi="Times New Roman" w:cs="Times New Roman"/>
          <w:sz w:val="24"/>
        </w:rPr>
        <w:t xml:space="preserve"> at p ≤ 0.01</w:t>
      </w:r>
      <w:r w:rsidRPr="0082219F">
        <w:rPr>
          <w:rFonts w:ascii="Times New Roman" w:hAnsi="Times New Roman" w:cs="Times New Roman"/>
          <w:sz w:val="24"/>
        </w:rPr>
        <w:t>.</w:t>
      </w:r>
      <w:r w:rsidR="0003447D">
        <w:rPr>
          <w:rFonts w:ascii="Times New Roman" w:hAnsi="Times New Roman" w:cs="Times New Roman"/>
          <w:sz w:val="24"/>
        </w:rPr>
        <w:t xml:space="preserve"> </w:t>
      </w:r>
      <w:r>
        <w:rPr>
          <w:rFonts w:ascii="Times New Roman" w:hAnsi="Times New Roman" w:cs="Times New Roman"/>
          <w:sz w:val="24"/>
        </w:rPr>
        <w:t>T</w:t>
      </w:r>
      <w:r w:rsidRPr="004624C2">
        <w:rPr>
          <w:rFonts w:ascii="Times New Roman" w:hAnsi="Times New Roman" w:cs="Times New Roman"/>
          <w:sz w:val="24"/>
        </w:rPr>
        <w:t>he FM milk brand protein and carbohydrate</w:t>
      </w:r>
      <w:r>
        <w:rPr>
          <w:rFonts w:ascii="Times New Roman" w:hAnsi="Times New Roman" w:cs="Times New Roman"/>
          <w:sz w:val="24"/>
        </w:rPr>
        <w:t>, cadmium and lead</w:t>
      </w:r>
      <w:r w:rsidRPr="004624C2">
        <w:rPr>
          <w:rFonts w:ascii="Times New Roman" w:hAnsi="Times New Roman" w:cs="Times New Roman"/>
          <w:sz w:val="24"/>
        </w:rPr>
        <w:t xml:space="preserve"> level </w:t>
      </w:r>
      <w:r>
        <w:rPr>
          <w:rFonts w:ascii="Times New Roman" w:hAnsi="Times New Roman" w:cs="Times New Roman"/>
          <w:sz w:val="24"/>
        </w:rPr>
        <w:t xml:space="preserve">were </w:t>
      </w:r>
      <w:r w:rsidR="007E7098">
        <w:rPr>
          <w:rFonts w:ascii="Times New Roman" w:hAnsi="Times New Roman" w:cs="Times New Roman"/>
          <w:sz w:val="24"/>
        </w:rPr>
        <w:t xml:space="preserve">significantly </w:t>
      </w:r>
      <w:r w:rsidRPr="004624C2">
        <w:rPr>
          <w:rFonts w:ascii="Times New Roman" w:hAnsi="Times New Roman" w:cs="Times New Roman"/>
          <w:sz w:val="24"/>
        </w:rPr>
        <w:t xml:space="preserve">negatively </w:t>
      </w:r>
      <w:r w:rsidR="007E7098" w:rsidRPr="004624C2">
        <w:rPr>
          <w:rFonts w:ascii="Times New Roman" w:hAnsi="Times New Roman" w:cs="Times New Roman"/>
          <w:sz w:val="24"/>
        </w:rPr>
        <w:t xml:space="preserve">correlated </w:t>
      </w:r>
      <w:r w:rsidRPr="004624C2">
        <w:rPr>
          <w:rFonts w:ascii="Times New Roman" w:hAnsi="Times New Roman" w:cs="Times New Roman"/>
          <w:sz w:val="24"/>
        </w:rPr>
        <w:t>(r</w:t>
      </w:r>
      <w:r>
        <w:rPr>
          <w:rFonts w:ascii="Times New Roman" w:hAnsi="Times New Roman" w:cs="Times New Roman"/>
          <w:sz w:val="24"/>
        </w:rPr>
        <w:t xml:space="preserve"> </w:t>
      </w:r>
      <w:r w:rsidRPr="004624C2">
        <w:rPr>
          <w:rFonts w:ascii="Times New Roman" w:hAnsi="Times New Roman" w:cs="Times New Roman"/>
          <w:sz w:val="24"/>
        </w:rPr>
        <w:t>=</w:t>
      </w:r>
      <w:r>
        <w:rPr>
          <w:rFonts w:ascii="Times New Roman" w:hAnsi="Times New Roman" w:cs="Times New Roman"/>
          <w:sz w:val="24"/>
        </w:rPr>
        <w:t xml:space="preserve"> </w:t>
      </w:r>
      <w:r w:rsidRPr="004624C2">
        <w:rPr>
          <w:rFonts w:ascii="Times New Roman" w:hAnsi="Times New Roman" w:cs="Times New Roman"/>
          <w:sz w:val="24"/>
        </w:rPr>
        <w:t>-0.955</w:t>
      </w:r>
      <w:r w:rsidR="007E7098">
        <w:rPr>
          <w:rFonts w:ascii="Times New Roman" w:hAnsi="Times New Roman" w:cs="Times New Roman"/>
          <w:sz w:val="24"/>
        </w:rPr>
        <w:t>) at p ≤ 0.01</w:t>
      </w:r>
      <w:r>
        <w:rPr>
          <w:rFonts w:ascii="Times New Roman" w:hAnsi="Times New Roman" w:cs="Times New Roman"/>
          <w:sz w:val="24"/>
        </w:rPr>
        <w:t xml:space="preserve"> and </w:t>
      </w:r>
      <w:r w:rsidR="007E7098">
        <w:rPr>
          <w:rFonts w:ascii="Times New Roman" w:hAnsi="Times New Roman" w:cs="Times New Roman"/>
          <w:sz w:val="24"/>
        </w:rPr>
        <w:t>(</w:t>
      </w:r>
      <w:r>
        <w:rPr>
          <w:rFonts w:ascii="Times New Roman" w:hAnsi="Times New Roman" w:cs="Times New Roman"/>
          <w:sz w:val="24"/>
        </w:rPr>
        <w:t xml:space="preserve">r = - 0.983) </w:t>
      </w:r>
      <w:r w:rsidR="007E7098">
        <w:rPr>
          <w:rFonts w:ascii="Times New Roman" w:hAnsi="Times New Roman" w:cs="Times New Roman"/>
          <w:sz w:val="24"/>
        </w:rPr>
        <w:t>at 0.05</w:t>
      </w:r>
      <w:r w:rsidR="00654258">
        <w:rPr>
          <w:rFonts w:ascii="Times New Roman" w:hAnsi="Times New Roman" w:cs="Times New Roman"/>
          <w:sz w:val="24"/>
        </w:rPr>
        <w:t xml:space="preserve"> </w:t>
      </w:r>
      <w:r>
        <w:rPr>
          <w:rFonts w:ascii="Times New Roman" w:hAnsi="Times New Roman" w:cs="Times New Roman"/>
          <w:sz w:val="24"/>
        </w:rPr>
        <w:t>respectively</w:t>
      </w:r>
      <w:r w:rsidRPr="004624C2">
        <w:rPr>
          <w:rFonts w:ascii="Times New Roman" w:hAnsi="Times New Roman" w:cs="Times New Roman"/>
          <w:sz w:val="24"/>
        </w:rPr>
        <w:t>.</w:t>
      </w:r>
      <w:r w:rsidR="0003447D">
        <w:rPr>
          <w:rFonts w:ascii="Times New Roman" w:hAnsi="Times New Roman" w:cs="Times New Roman"/>
          <w:sz w:val="24"/>
        </w:rPr>
        <w:t xml:space="preserve"> </w:t>
      </w:r>
      <w:r w:rsidRPr="002708E8">
        <w:rPr>
          <w:rFonts w:ascii="Times New Roman" w:hAnsi="Times New Roman" w:cs="Times New Roman"/>
          <w:sz w:val="24"/>
        </w:rPr>
        <w:t xml:space="preserve">In the NM </w:t>
      </w:r>
      <w:r w:rsidR="00756D2A">
        <w:rPr>
          <w:rFonts w:ascii="Times New Roman" w:hAnsi="Times New Roman" w:cs="Times New Roman"/>
          <w:sz w:val="24"/>
        </w:rPr>
        <w:t>canned dry-</w:t>
      </w:r>
      <w:r w:rsidRPr="002708E8">
        <w:rPr>
          <w:rFonts w:ascii="Times New Roman" w:hAnsi="Times New Roman" w:cs="Times New Roman"/>
          <w:sz w:val="24"/>
        </w:rPr>
        <w:t>milk brand</w:t>
      </w:r>
      <w:r>
        <w:rPr>
          <w:rFonts w:ascii="Times New Roman" w:hAnsi="Times New Roman" w:cs="Times New Roman"/>
          <w:sz w:val="24"/>
        </w:rPr>
        <w:t xml:space="preserve"> </w:t>
      </w:r>
      <w:r w:rsidRPr="002708E8">
        <w:rPr>
          <w:rFonts w:ascii="Times New Roman" w:hAnsi="Times New Roman" w:cs="Times New Roman"/>
          <w:sz w:val="24"/>
        </w:rPr>
        <w:t xml:space="preserve">the carbohydrate level was </w:t>
      </w:r>
      <w:r w:rsidR="00D1497F">
        <w:rPr>
          <w:rFonts w:ascii="Times New Roman" w:hAnsi="Times New Roman" w:cs="Times New Roman"/>
          <w:sz w:val="24"/>
        </w:rPr>
        <w:t xml:space="preserve">significantly </w:t>
      </w:r>
      <w:r w:rsidRPr="002708E8">
        <w:rPr>
          <w:rFonts w:ascii="Times New Roman" w:hAnsi="Times New Roman" w:cs="Times New Roman"/>
          <w:sz w:val="24"/>
        </w:rPr>
        <w:t>negatively correlated with both fat and protein levels at r</w:t>
      </w:r>
      <w:r>
        <w:rPr>
          <w:rFonts w:ascii="Times New Roman" w:hAnsi="Times New Roman" w:cs="Times New Roman"/>
          <w:sz w:val="24"/>
        </w:rPr>
        <w:t xml:space="preserve"> </w:t>
      </w:r>
      <w:r>
        <w:rPr>
          <w:rFonts w:ascii="Times New Roman" w:hAnsi="Times New Roman" w:cs="Times New Roman"/>
          <w:b/>
          <w:sz w:val="24"/>
        </w:rPr>
        <w:t xml:space="preserve">= </w:t>
      </w:r>
      <w:r w:rsidRPr="00C25EA8">
        <w:rPr>
          <w:rFonts w:ascii="Times New Roman" w:hAnsi="Times New Roman" w:cs="Times New Roman"/>
          <w:color w:val="000000"/>
          <w:sz w:val="24"/>
          <w:szCs w:val="24"/>
        </w:rPr>
        <w:t>-</w:t>
      </w:r>
      <w:r>
        <w:rPr>
          <w:rFonts w:ascii="Times New Roman" w:hAnsi="Times New Roman" w:cs="Times New Roman"/>
          <w:color w:val="000000"/>
          <w:sz w:val="24"/>
          <w:szCs w:val="24"/>
        </w:rPr>
        <w:t>0</w:t>
      </w:r>
      <w:r w:rsidRPr="00C25EA8">
        <w:rPr>
          <w:rFonts w:ascii="Times New Roman" w:hAnsi="Times New Roman" w:cs="Times New Roman"/>
          <w:color w:val="000000"/>
          <w:sz w:val="24"/>
          <w:szCs w:val="24"/>
        </w:rPr>
        <w:t>.976</w:t>
      </w:r>
      <w:r>
        <w:rPr>
          <w:rFonts w:ascii="Times New Roman" w:hAnsi="Times New Roman" w:cs="Times New Roman"/>
          <w:color w:val="000000"/>
          <w:sz w:val="24"/>
          <w:szCs w:val="24"/>
        </w:rPr>
        <w:t xml:space="preserve"> and r = </w:t>
      </w:r>
      <w:r w:rsidRPr="00C25EA8">
        <w:rPr>
          <w:rFonts w:ascii="Times New Roman" w:hAnsi="Times New Roman" w:cs="Times New Roman"/>
          <w:color w:val="000000"/>
          <w:sz w:val="24"/>
          <w:szCs w:val="24"/>
        </w:rPr>
        <w:t>-</w:t>
      </w:r>
      <w:r>
        <w:rPr>
          <w:rFonts w:ascii="Times New Roman" w:hAnsi="Times New Roman" w:cs="Times New Roman"/>
          <w:color w:val="000000"/>
          <w:sz w:val="24"/>
          <w:szCs w:val="24"/>
        </w:rPr>
        <w:t>0</w:t>
      </w:r>
      <w:r w:rsidRPr="00C25EA8">
        <w:rPr>
          <w:rFonts w:ascii="Times New Roman" w:hAnsi="Times New Roman" w:cs="Times New Roman"/>
          <w:color w:val="000000"/>
          <w:sz w:val="24"/>
          <w:szCs w:val="24"/>
        </w:rPr>
        <w:t>.991</w:t>
      </w:r>
      <w:r>
        <w:rPr>
          <w:rFonts w:ascii="Times New Roman" w:hAnsi="Times New Roman" w:cs="Times New Roman"/>
          <w:color w:val="000000"/>
          <w:sz w:val="24"/>
          <w:szCs w:val="24"/>
        </w:rPr>
        <w:t xml:space="preserve"> </w:t>
      </w:r>
      <w:r w:rsidR="00D1497F">
        <w:rPr>
          <w:rFonts w:ascii="Times New Roman" w:hAnsi="Times New Roman" w:cs="Times New Roman"/>
          <w:color w:val="000000"/>
          <w:sz w:val="24"/>
          <w:szCs w:val="24"/>
        </w:rPr>
        <w:t xml:space="preserve">at p ≤ </w:t>
      </w:r>
      <w:r w:rsidR="00782A7C">
        <w:rPr>
          <w:rFonts w:ascii="Times New Roman" w:hAnsi="Times New Roman" w:cs="Times New Roman"/>
          <w:color w:val="000000"/>
          <w:sz w:val="24"/>
          <w:szCs w:val="24"/>
        </w:rPr>
        <w:t xml:space="preserve"> 0.05 and 0.01</w:t>
      </w:r>
      <w:r>
        <w:rPr>
          <w:rFonts w:ascii="Times New Roman" w:hAnsi="Times New Roman" w:cs="Times New Roman"/>
          <w:color w:val="000000"/>
          <w:sz w:val="24"/>
          <w:szCs w:val="24"/>
        </w:rPr>
        <w:t xml:space="preserve"> respectively.  Zinc had strong negative correlation (r = </w:t>
      </w:r>
      <w:r w:rsidRPr="00C25EA8">
        <w:rPr>
          <w:rFonts w:ascii="Times New Roman" w:hAnsi="Times New Roman" w:cs="Times New Roman"/>
          <w:color w:val="000000"/>
          <w:sz w:val="24"/>
          <w:szCs w:val="24"/>
        </w:rPr>
        <w:t>-</w:t>
      </w:r>
      <w:r>
        <w:rPr>
          <w:rFonts w:ascii="Times New Roman" w:hAnsi="Times New Roman" w:cs="Times New Roman"/>
          <w:color w:val="000000"/>
          <w:sz w:val="24"/>
          <w:szCs w:val="24"/>
        </w:rPr>
        <w:t>0</w:t>
      </w:r>
      <w:r w:rsidRPr="00C25EA8">
        <w:rPr>
          <w:rFonts w:ascii="Times New Roman" w:hAnsi="Times New Roman" w:cs="Times New Roman"/>
          <w:color w:val="000000"/>
          <w:sz w:val="24"/>
          <w:szCs w:val="24"/>
        </w:rPr>
        <w:t>.975</w:t>
      </w:r>
      <w:r>
        <w:rPr>
          <w:rFonts w:ascii="Times New Roman" w:hAnsi="Times New Roman" w:cs="Times New Roman"/>
          <w:color w:val="000000"/>
          <w:sz w:val="24"/>
          <w:szCs w:val="24"/>
        </w:rPr>
        <w:t>) with fat and strong positive correlation (r = 0</w:t>
      </w:r>
      <w:r w:rsidRPr="00C25EA8">
        <w:rPr>
          <w:rFonts w:ascii="Times New Roman" w:hAnsi="Times New Roman" w:cs="Times New Roman"/>
          <w:color w:val="000000"/>
          <w:sz w:val="24"/>
          <w:szCs w:val="24"/>
        </w:rPr>
        <w:t>.979</w:t>
      </w:r>
      <w:r>
        <w:rPr>
          <w:rFonts w:ascii="Times New Roman" w:hAnsi="Times New Roman" w:cs="Times New Roman"/>
          <w:color w:val="000000"/>
          <w:sz w:val="24"/>
          <w:szCs w:val="24"/>
        </w:rPr>
        <w:t>) with carbohydrate at 0.05 confidence levels.</w:t>
      </w:r>
    </w:p>
    <w:p w:rsidR="00115752" w:rsidRPr="006E6F49" w:rsidRDefault="00115752" w:rsidP="00966317">
      <w:pPr>
        <w:pStyle w:val="Heading2"/>
        <w:numPr>
          <w:ilvl w:val="1"/>
          <w:numId w:val="42"/>
        </w:numPr>
        <w:spacing w:line="360" w:lineRule="auto"/>
        <w:rPr>
          <w:rFonts w:ascii="Times New Roman" w:hAnsi="Times New Roman" w:cs="Times New Roman"/>
          <w:color w:val="auto"/>
          <w:sz w:val="24"/>
        </w:rPr>
      </w:pPr>
      <w:r>
        <w:rPr>
          <w:rFonts w:ascii="Times New Roman" w:hAnsi="Times New Roman" w:cs="Times New Roman"/>
          <w:color w:val="auto"/>
          <w:sz w:val="24"/>
        </w:rPr>
        <w:t xml:space="preserve">  </w:t>
      </w:r>
      <w:bookmarkStart w:id="29" w:name="_Toc361639169"/>
      <w:r w:rsidRPr="006E6F49">
        <w:rPr>
          <w:rFonts w:ascii="Times New Roman" w:hAnsi="Times New Roman" w:cs="Times New Roman"/>
          <w:color w:val="auto"/>
          <w:sz w:val="24"/>
        </w:rPr>
        <w:t>Canned Fish</w:t>
      </w:r>
      <w:bookmarkEnd w:id="29"/>
    </w:p>
    <w:p w:rsidR="00115752" w:rsidRDefault="00115752" w:rsidP="00966317">
      <w:pPr>
        <w:spacing w:line="360" w:lineRule="auto"/>
        <w:jc w:val="both"/>
        <w:rPr>
          <w:rFonts w:ascii="Times New Roman" w:hAnsi="Times New Roman" w:cs="Times New Roman"/>
          <w:sz w:val="24"/>
        </w:rPr>
      </w:pPr>
      <w:r>
        <w:rPr>
          <w:rFonts w:ascii="Times New Roman" w:hAnsi="Times New Roman" w:cs="Times New Roman"/>
          <w:sz w:val="24"/>
        </w:rPr>
        <w:t>A total of eight cans, f</w:t>
      </w:r>
      <w:r w:rsidRPr="00DE479B">
        <w:rPr>
          <w:rFonts w:ascii="Times New Roman" w:hAnsi="Times New Roman" w:cs="Times New Roman"/>
          <w:sz w:val="24"/>
        </w:rPr>
        <w:t xml:space="preserve">our </w:t>
      </w:r>
      <w:r>
        <w:rPr>
          <w:rFonts w:ascii="Times New Roman" w:hAnsi="Times New Roman" w:cs="Times New Roman"/>
          <w:sz w:val="24"/>
        </w:rPr>
        <w:t xml:space="preserve">brands of canned fish, from different country of origin packed with brine, sunflower oil, and vegetable oils usually commercialized in supermarkets were analysed for their Cadmium, Copper, lead, and Zinc levels. Three cans were well labeled for their nutritional values but the DF </w:t>
      </w:r>
      <w:r w:rsidR="00920519">
        <w:rPr>
          <w:rFonts w:ascii="Times New Roman" w:hAnsi="Times New Roman" w:cs="Times New Roman"/>
          <w:sz w:val="24"/>
        </w:rPr>
        <w:t>brand packed in brine and imported from Vietnam doesn’t</w:t>
      </w:r>
      <w:r>
        <w:rPr>
          <w:rFonts w:ascii="Times New Roman" w:hAnsi="Times New Roman" w:cs="Times New Roman"/>
          <w:sz w:val="24"/>
        </w:rPr>
        <w:t xml:space="preserve"> have labeling for its nutritional values. One of the CF brand packed in sunflower oil imported from Spain was deformed at its sides.  All </w:t>
      </w:r>
      <w:r w:rsidR="006F31B9">
        <w:rPr>
          <w:rFonts w:ascii="Times New Roman" w:hAnsi="Times New Roman" w:cs="Times New Roman"/>
          <w:sz w:val="24"/>
        </w:rPr>
        <w:t>they</w:t>
      </w:r>
      <w:r>
        <w:rPr>
          <w:rFonts w:ascii="Times New Roman" w:hAnsi="Times New Roman" w:cs="Times New Roman"/>
          <w:sz w:val="24"/>
        </w:rPr>
        <w:t xml:space="preserve"> have manufacture and expired date. </w:t>
      </w:r>
      <w:bookmarkStart w:id="30" w:name="_Toc356806149"/>
      <w:bookmarkStart w:id="31" w:name="_Toc356807238"/>
      <w:bookmarkStart w:id="32" w:name="_Toc356819797"/>
    </w:p>
    <w:p w:rsidR="00115752" w:rsidRPr="00661E15" w:rsidRDefault="00115752" w:rsidP="00966317">
      <w:pPr>
        <w:spacing w:line="360" w:lineRule="auto"/>
        <w:ind w:left="990" w:hanging="990"/>
        <w:jc w:val="both"/>
        <w:rPr>
          <w:rFonts w:ascii="Times New Roman" w:hAnsi="Times New Roman" w:cs="Times New Roman"/>
          <w:sz w:val="24"/>
        </w:rPr>
      </w:pPr>
      <w:r w:rsidRPr="00691860">
        <w:rPr>
          <w:rFonts w:ascii="Times New Roman" w:hAnsi="Times New Roman" w:cs="Times New Roman"/>
          <w:b/>
          <w:sz w:val="24"/>
        </w:rPr>
        <w:t>Table</w:t>
      </w:r>
      <w:r>
        <w:rPr>
          <w:rFonts w:ascii="Times New Roman" w:hAnsi="Times New Roman" w:cs="Times New Roman"/>
          <w:b/>
          <w:sz w:val="24"/>
        </w:rPr>
        <w:t xml:space="preserve"> </w:t>
      </w:r>
      <w:r w:rsidR="00C57B01">
        <w:rPr>
          <w:rFonts w:ascii="Times New Roman" w:hAnsi="Times New Roman" w:cs="Times New Roman"/>
          <w:b/>
          <w:sz w:val="24"/>
        </w:rPr>
        <w:t>4</w:t>
      </w:r>
      <w:r w:rsidRPr="00BC28C8">
        <w:rPr>
          <w:rFonts w:ascii="Times New Roman" w:hAnsi="Times New Roman" w:cs="Times New Roman"/>
          <w:sz w:val="24"/>
        </w:rPr>
        <w:t>: Nutrition information of the sampled canned fish from supermarkets in Addis Ababa, 2013</w:t>
      </w:r>
      <w:bookmarkEnd w:id="30"/>
      <w:bookmarkEnd w:id="31"/>
      <w:r w:rsidRPr="00BC28C8">
        <w:rPr>
          <w:rFonts w:ascii="Times New Roman" w:hAnsi="Times New Roman" w:cs="Times New Roman"/>
          <w:sz w:val="24"/>
        </w:rPr>
        <w:t>.</w:t>
      </w:r>
      <w:bookmarkEnd w:id="32"/>
    </w:p>
    <w:tbl>
      <w:tblPr>
        <w:tblStyle w:val="TableGrid"/>
        <w:tblW w:w="8355" w:type="dxa"/>
        <w:tblLook w:val="04A0"/>
      </w:tblPr>
      <w:tblGrid>
        <w:gridCol w:w="944"/>
        <w:gridCol w:w="1954"/>
        <w:gridCol w:w="2070"/>
        <w:gridCol w:w="1440"/>
        <w:gridCol w:w="1947"/>
      </w:tblGrid>
      <w:tr w:rsidR="00D71203" w:rsidRPr="00DE4B95" w:rsidTr="00C47E4F">
        <w:trPr>
          <w:trHeight w:val="561"/>
        </w:trPr>
        <w:tc>
          <w:tcPr>
            <w:tcW w:w="944" w:type="dxa"/>
            <w:noWrap/>
            <w:hideMark/>
          </w:tcPr>
          <w:p w:rsidR="00D71203" w:rsidRPr="00F657A7" w:rsidRDefault="00D71203" w:rsidP="00966317">
            <w:pP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Brand </w:t>
            </w:r>
            <w:r w:rsidRPr="00F657A7">
              <w:rPr>
                <w:rFonts w:ascii="Times New Roman" w:eastAsia="Times New Roman" w:hAnsi="Times New Roman" w:cs="Times New Roman"/>
                <w:b/>
                <w:color w:val="000000"/>
                <w:sz w:val="24"/>
                <w:szCs w:val="24"/>
              </w:rPr>
              <w:t>Code</w:t>
            </w:r>
          </w:p>
        </w:tc>
        <w:tc>
          <w:tcPr>
            <w:tcW w:w="1954" w:type="dxa"/>
            <w:hideMark/>
          </w:tcPr>
          <w:p w:rsidR="00D71203" w:rsidRPr="00F657A7" w:rsidRDefault="00D71203" w:rsidP="00966317">
            <w:pPr>
              <w:spacing w:line="360" w:lineRule="auto"/>
              <w:rPr>
                <w:rFonts w:ascii="Times New Roman" w:eastAsia="Times New Roman" w:hAnsi="Times New Roman" w:cs="Times New Roman"/>
                <w:b/>
                <w:color w:val="000000"/>
                <w:sz w:val="24"/>
                <w:szCs w:val="24"/>
              </w:rPr>
            </w:pPr>
            <w:r w:rsidRPr="00F657A7">
              <w:rPr>
                <w:rFonts w:ascii="Times New Roman" w:eastAsia="Times New Roman" w:hAnsi="Times New Roman" w:cs="Times New Roman"/>
                <w:b/>
                <w:color w:val="000000"/>
                <w:sz w:val="24"/>
                <w:szCs w:val="24"/>
              </w:rPr>
              <w:t>Country of origin</w:t>
            </w:r>
          </w:p>
        </w:tc>
        <w:tc>
          <w:tcPr>
            <w:tcW w:w="2070" w:type="dxa"/>
            <w:noWrap/>
            <w:hideMark/>
          </w:tcPr>
          <w:p w:rsidR="00D71203" w:rsidRPr="00F657A7" w:rsidRDefault="00D71203" w:rsidP="00966317">
            <w:pPr>
              <w:spacing w:line="360" w:lineRule="auto"/>
              <w:rPr>
                <w:rFonts w:ascii="Times New Roman" w:eastAsia="Times New Roman" w:hAnsi="Times New Roman" w:cs="Times New Roman"/>
                <w:b/>
                <w:color w:val="000000"/>
                <w:sz w:val="24"/>
                <w:szCs w:val="24"/>
              </w:rPr>
            </w:pPr>
            <w:r w:rsidRPr="00F657A7">
              <w:rPr>
                <w:rFonts w:ascii="Times New Roman" w:eastAsia="Times New Roman" w:hAnsi="Times New Roman" w:cs="Times New Roman"/>
                <w:b/>
                <w:color w:val="000000"/>
                <w:sz w:val="24"/>
                <w:szCs w:val="24"/>
              </w:rPr>
              <w:t xml:space="preserve">Packed in </w:t>
            </w:r>
          </w:p>
        </w:tc>
        <w:tc>
          <w:tcPr>
            <w:tcW w:w="1440" w:type="dxa"/>
            <w:hideMark/>
          </w:tcPr>
          <w:p w:rsidR="00D71203" w:rsidRPr="00F657A7" w:rsidRDefault="00D71203" w:rsidP="00966317">
            <w:pPr>
              <w:spacing w:line="360" w:lineRule="auto"/>
              <w:jc w:val="both"/>
              <w:rPr>
                <w:rFonts w:ascii="Times New Roman" w:eastAsia="Times New Roman" w:hAnsi="Times New Roman" w:cs="Times New Roman"/>
                <w:b/>
                <w:color w:val="000000"/>
                <w:sz w:val="24"/>
                <w:szCs w:val="24"/>
              </w:rPr>
            </w:pPr>
            <w:r w:rsidRPr="00F657A7">
              <w:rPr>
                <w:rFonts w:ascii="Times New Roman" w:eastAsia="Times New Roman" w:hAnsi="Times New Roman" w:cs="Times New Roman"/>
                <w:b/>
                <w:color w:val="000000"/>
                <w:sz w:val="24"/>
                <w:szCs w:val="24"/>
              </w:rPr>
              <w:t>Net wet</w:t>
            </w:r>
            <w:r>
              <w:rPr>
                <w:rFonts w:ascii="Times New Roman" w:eastAsia="Times New Roman" w:hAnsi="Times New Roman" w:cs="Times New Roman"/>
                <w:b/>
                <w:color w:val="000000"/>
                <w:sz w:val="24"/>
                <w:szCs w:val="24"/>
              </w:rPr>
              <w:t xml:space="preserve"> </w:t>
            </w:r>
            <w:r w:rsidRPr="00F657A7">
              <w:rPr>
                <w:rFonts w:ascii="Times New Roman" w:eastAsia="Times New Roman" w:hAnsi="Times New Roman" w:cs="Times New Roman"/>
                <w:b/>
                <w:color w:val="000000"/>
                <w:sz w:val="24"/>
                <w:szCs w:val="24"/>
              </w:rPr>
              <w:t>(g)</w:t>
            </w:r>
          </w:p>
        </w:tc>
        <w:tc>
          <w:tcPr>
            <w:tcW w:w="1947" w:type="dxa"/>
          </w:tcPr>
          <w:p w:rsidR="00D71203" w:rsidRPr="00F657A7" w:rsidRDefault="00D71203" w:rsidP="00966317">
            <w:pPr>
              <w:spacing w:line="360" w:lineRule="auto"/>
              <w:jc w:val="both"/>
              <w:rPr>
                <w:rFonts w:ascii="Times New Roman" w:eastAsia="Times New Roman" w:hAnsi="Times New Roman" w:cs="Times New Roman"/>
                <w:b/>
                <w:color w:val="000000"/>
                <w:sz w:val="24"/>
                <w:szCs w:val="24"/>
              </w:rPr>
            </w:pPr>
            <w:r w:rsidRPr="00C47E4F">
              <w:rPr>
                <w:rFonts w:ascii="Times New Roman" w:eastAsia="Times New Roman" w:hAnsi="Times New Roman" w:cs="Times New Roman"/>
                <w:b/>
                <w:color w:val="000000"/>
                <w:szCs w:val="24"/>
              </w:rPr>
              <w:t>Storage Temperature</w:t>
            </w:r>
            <w:r w:rsidR="00952F4C" w:rsidRPr="00C47E4F">
              <w:rPr>
                <w:rFonts w:ascii="Times New Roman" w:eastAsia="Times New Roman" w:hAnsi="Times New Roman" w:cs="Times New Roman"/>
                <w:b/>
                <w:color w:val="000000"/>
                <w:szCs w:val="24"/>
              </w:rPr>
              <w:t xml:space="preserve"> (</w:t>
            </w:r>
            <w:r w:rsidR="00952F4C" w:rsidRPr="00C47E4F">
              <w:rPr>
                <w:rFonts w:ascii="Times New Roman" w:eastAsia="Times New Roman" w:hAnsi="Times New Roman" w:cs="Times New Roman"/>
                <w:b/>
                <w:color w:val="000000"/>
                <w:szCs w:val="24"/>
                <w:vertAlign w:val="superscript"/>
              </w:rPr>
              <w:t xml:space="preserve">o </w:t>
            </w:r>
            <w:r w:rsidR="00952F4C" w:rsidRPr="00C47E4F">
              <w:rPr>
                <w:rFonts w:ascii="Times New Roman" w:eastAsia="Times New Roman" w:hAnsi="Times New Roman" w:cs="Times New Roman"/>
                <w:b/>
                <w:color w:val="000000"/>
                <w:szCs w:val="24"/>
              </w:rPr>
              <w:t>c)</w:t>
            </w:r>
          </w:p>
        </w:tc>
      </w:tr>
      <w:tr w:rsidR="00D71203" w:rsidRPr="006E1081" w:rsidTr="00C47E4F">
        <w:trPr>
          <w:trHeight w:val="280"/>
        </w:trPr>
        <w:tc>
          <w:tcPr>
            <w:tcW w:w="94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CF</w:t>
            </w:r>
          </w:p>
        </w:tc>
        <w:tc>
          <w:tcPr>
            <w:tcW w:w="195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Spain</w:t>
            </w:r>
          </w:p>
        </w:tc>
        <w:tc>
          <w:tcPr>
            <w:tcW w:w="2070" w:type="dxa"/>
            <w:noWrap/>
            <w:hideMark/>
          </w:tcPr>
          <w:p w:rsidR="00D71203" w:rsidRPr="003156C4" w:rsidRDefault="00D71203" w:rsidP="00966317">
            <w:pPr>
              <w:spacing w:line="360" w:lineRule="auto"/>
              <w:rPr>
                <w:rFonts w:ascii="Times New Roman" w:eastAsia="Times New Roman" w:hAnsi="Times New Roman" w:cs="Times New Roman"/>
                <w:sz w:val="24"/>
                <w:szCs w:val="24"/>
              </w:rPr>
            </w:pPr>
            <w:r w:rsidRPr="003156C4">
              <w:rPr>
                <w:rFonts w:ascii="Times New Roman" w:eastAsia="Times New Roman" w:hAnsi="Times New Roman" w:cs="Times New Roman"/>
                <w:sz w:val="24"/>
                <w:szCs w:val="24"/>
              </w:rPr>
              <w:t>Sunflower</w:t>
            </w:r>
            <w:r>
              <w:rPr>
                <w:rFonts w:ascii="Times New Roman" w:eastAsia="Times New Roman" w:hAnsi="Times New Roman" w:cs="Times New Roman"/>
                <w:sz w:val="24"/>
                <w:szCs w:val="24"/>
              </w:rPr>
              <w:t xml:space="preserve"> </w:t>
            </w:r>
            <w:r w:rsidRPr="003156C4">
              <w:rPr>
                <w:rFonts w:ascii="Times New Roman" w:eastAsia="Times New Roman" w:hAnsi="Times New Roman" w:cs="Times New Roman"/>
                <w:sz w:val="24"/>
                <w:szCs w:val="24"/>
              </w:rPr>
              <w:t>oil</w:t>
            </w:r>
            <w:r>
              <w:rPr>
                <w:rFonts w:ascii="Times New Roman" w:eastAsia="Times New Roman" w:hAnsi="Times New Roman" w:cs="Times New Roman"/>
                <w:sz w:val="24"/>
                <w:szCs w:val="24"/>
              </w:rPr>
              <w:t xml:space="preserve"> </w:t>
            </w:r>
          </w:p>
        </w:tc>
        <w:tc>
          <w:tcPr>
            <w:tcW w:w="1440" w:type="dxa"/>
            <w:noWrap/>
            <w:hideMark/>
          </w:tcPr>
          <w:p w:rsidR="00D71203" w:rsidRPr="00CC239B" w:rsidRDefault="00D71203" w:rsidP="00966317">
            <w:pPr>
              <w:spacing w:line="360" w:lineRule="auto"/>
              <w:jc w:val="both"/>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80</w:t>
            </w:r>
          </w:p>
        </w:tc>
        <w:tc>
          <w:tcPr>
            <w:tcW w:w="1947" w:type="dxa"/>
          </w:tcPr>
          <w:p w:rsidR="00D71203" w:rsidRPr="00CC239B" w:rsidRDefault="00952F4C" w:rsidP="0096631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r>
      <w:tr w:rsidR="00D71203" w:rsidRPr="006E1081" w:rsidTr="00C47E4F">
        <w:trPr>
          <w:trHeight w:val="280"/>
        </w:trPr>
        <w:tc>
          <w:tcPr>
            <w:tcW w:w="94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DF</w:t>
            </w:r>
          </w:p>
        </w:tc>
        <w:tc>
          <w:tcPr>
            <w:tcW w:w="195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V</w:t>
            </w:r>
            <w:r>
              <w:rPr>
                <w:rFonts w:ascii="Times New Roman" w:eastAsia="Times New Roman" w:hAnsi="Times New Roman" w:cs="Times New Roman"/>
                <w:color w:val="000000"/>
                <w:sz w:val="24"/>
                <w:szCs w:val="24"/>
              </w:rPr>
              <w:t>i</w:t>
            </w:r>
            <w:r w:rsidRPr="00CC239B">
              <w:rPr>
                <w:rFonts w:ascii="Times New Roman" w:eastAsia="Times New Roman" w:hAnsi="Times New Roman" w:cs="Times New Roman"/>
                <w:color w:val="000000"/>
                <w:sz w:val="24"/>
                <w:szCs w:val="24"/>
              </w:rPr>
              <w:t>etnam</w:t>
            </w:r>
          </w:p>
        </w:tc>
        <w:tc>
          <w:tcPr>
            <w:tcW w:w="2070" w:type="dxa"/>
            <w:noWrap/>
            <w:hideMark/>
          </w:tcPr>
          <w:p w:rsidR="00D71203" w:rsidRPr="003156C4" w:rsidRDefault="00D71203" w:rsidP="00966317">
            <w:pPr>
              <w:spacing w:line="360" w:lineRule="auto"/>
              <w:rPr>
                <w:rFonts w:ascii="Times New Roman" w:eastAsia="Times New Roman" w:hAnsi="Times New Roman" w:cs="Times New Roman"/>
                <w:sz w:val="24"/>
                <w:szCs w:val="24"/>
              </w:rPr>
            </w:pPr>
            <w:r w:rsidRPr="003156C4">
              <w:rPr>
                <w:rFonts w:ascii="Times New Roman" w:eastAsia="Times New Roman" w:hAnsi="Times New Roman" w:cs="Times New Roman"/>
                <w:sz w:val="24"/>
                <w:szCs w:val="24"/>
              </w:rPr>
              <w:t>Brine</w:t>
            </w:r>
            <w:r>
              <w:rPr>
                <w:rFonts w:ascii="Times New Roman" w:eastAsia="Times New Roman" w:hAnsi="Times New Roman" w:cs="Times New Roman"/>
                <w:sz w:val="24"/>
                <w:szCs w:val="24"/>
              </w:rPr>
              <w:t xml:space="preserve"> </w:t>
            </w:r>
          </w:p>
        </w:tc>
        <w:tc>
          <w:tcPr>
            <w:tcW w:w="1440" w:type="dxa"/>
            <w:noWrap/>
            <w:hideMark/>
          </w:tcPr>
          <w:p w:rsidR="00D71203" w:rsidRPr="00CC239B" w:rsidRDefault="00D71203" w:rsidP="00966317">
            <w:pPr>
              <w:spacing w:line="360" w:lineRule="auto"/>
              <w:jc w:val="both"/>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170</w:t>
            </w:r>
          </w:p>
        </w:tc>
        <w:tc>
          <w:tcPr>
            <w:tcW w:w="1947" w:type="dxa"/>
          </w:tcPr>
          <w:p w:rsidR="00D71203" w:rsidRPr="00CC239B" w:rsidRDefault="00587D1E" w:rsidP="0096631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142D39">
              <w:rPr>
                <w:rFonts w:ascii="Times New Roman" w:eastAsia="Times New Roman" w:hAnsi="Times New Roman" w:cs="Times New Roman"/>
                <w:color w:val="000000"/>
                <w:sz w:val="24"/>
                <w:szCs w:val="24"/>
              </w:rPr>
              <w:t>5</w:t>
            </w:r>
          </w:p>
        </w:tc>
      </w:tr>
      <w:tr w:rsidR="00D71203" w:rsidRPr="006E1081" w:rsidTr="00C47E4F">
        <w:trPr>
          <w:trHeight w:val="280"/>
        </w:trPr>
        <w:tc>
          <w:tcPr>
            <w:tcW w:w="94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DIF</w:t>
            </w:r>
          </w:p>
        </w:tc>
        <w:tc>
          <w:tcPr>
            <w:tcW w:w="195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Thailand</w:t>
            </w:r>
          </w:p>
        </w:tc>
        <w:tc>
          <w:tcPr>
            <w:tcW w:w="2070" w:type="dxa"/>
            <w:noWrap/>
            <w:hideMark/>
          </w:tcPr>
          <w:p w:rsidR="00D71203" w:rsidRPr="003156C4" w:rsidRDefault="00D71203" w:rsidP="00966317">
            <w:pPr>
              <w:spacing w:line="360" w:lineRule="auto"/>
              <w:rPr>
                <w:rFonts w:ascii="Times New Roman" w:eastAsia="Times New Roman" w:hAnsi="Times New Roman" w:cs="Times New Roman"/>
                <w:sz w:val="24"/>
                <w:szCs w:val="24"/>
              </w:rPr>
            </w:pPr>
            <w:r w:rsidRPr="003156C4">
              <w:rPr>
                <w:rFonts w:ascii="Times New Roman" w:eastAsia="Times New Roman" w:hAnsi="Times New Roman" w:cs="Times New Roman"/>
                <w:sz w:val="24"/>
                <w:szCs w:val="24"/>
              </w:rPr>
              <w:t>Sunflower</w:t>
            </w:r>
            <w:r>
              <w:rPr>
                <w:rFonts w:ascii="Times New Roman" w:eastAsia="Times New Roman" w:hAnsi="Times New Roman" w:cs="Times New Roman"/>
                <w:sz w:val="24"/>
                <w:szCs w:val="24"/>
              </w:rPr>
              <w:t xml:space="preserve"> </w:t>
            </w:r>
            <w:r w:rsidRPr="003156C4">
              <w:rPr>
                <w:rFonts w:ascii="Times New Roman" w:eastAsia="Times New Roman" w:hAnsi="Times New Roman" w:cs="Times New Roman"/>
                <w:sz w:val="24"/>
                <w:szCs w:val="24"/>
              </w:rPr>
              <w:t>oil</w:t>
            </w:r>
          </w:p>
        </w:tc>
        <w:tc>
          <w:tcPr>
            <w:tcW w:w="1440" w:type="dxa"/>
            <w:noWrap/>
            <w:hideMark/>
          </w:tcPr>
          <w:p w:rsidR="00D71203" w:rsidRPr="00CC239B" w:rsidRDefault="00D71203" w:rsidP="00966317">
            <w:pPr>
              <w:spacing w:line="360" w:lineRule="auto"/>
              <w:jc w:val="both"/>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185</w:t>
            </w:r>
          </w:p>
        </w:tc>
        <w:tc>
          <w:tcPr>
            <w:tcW w:w="1947" w:type="dxa"/>
          </w:tcPr>
          <w:p w:rsidR="00D71203" w:rsidRPr="00CC239B" w:rsidRDefault="00587D1E" w:rsidP="0096631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r>
      <w:tr w:rsidR="00D71203" w:rsidRPr="006E1081" w:rsidTr="00C47E4F">
        <w:trPr>
          <w:trHeight w:val="280"/>
        </w:trPr>
        <w:tc>
          <w:tcPr>
            <w:tcW w:w="944" w:type="dxa"/>
            <w:noWrap/>
            <w:hideMark/>
          </w:tcPr>
          <w:p w:rsidR="00D71203" w:rsidRPr="00CC239B" w:rsidRDefault="00D71203" w:rsidP="00966317">
            <w:pPr>
              <w:spacing w:line="360" w:lineRule="auto"/>
              <w:jc w:val="both"/>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NF</w:t>
            </w:r>
          </w:p>
        </w:tc>
        <w:tc>
          <w:tcPr>
            <w:tcW w:w="1954" w:type="dxa"/>
            <w:noWrap/>
            <w:hideMark/>
          </w:tcPr>
          <w:p w:rsidR="00D71203" w:rsidRPr="00CC239B" w:rsidRDefault="00D71203" w:rsidP="00966317">
            <w:pPr>
              <w:spacing w:line="360" w:lineRule="auto"/>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Indonesia</w:t>
            </w:r>
          </w:p>
        </w:tc>
        <w:tc>
          <w:tcPr>
            <w:tcW w:w="2070" w:type="dxa"/>
            <w:noWrap/>
            <w:hideMark/>
          </w:tcPr>
          <w:p w:rsidR="00D71203" w:rsidRPr="003156C4" w:rsidRDefault="00D71203" w:rsidP="00966317">
            <w:pPr>
              <w:spacing w:line="360" w:lineRule="auto"/>
              <w:jc w:val="both"/>
              <w:rPr>
                <w:rFonts w:ascii="Times New Roman" w:eastAsia="Times New Roman" w:hAnsi="Times New Roman" w:cs="Times New Roman"/>
                <w:sz w:val="24"/>
                <w:szCs w:val="24"/>
              </w:rPr>
            </w:pPr>
            <w:r w:rsidRPr="003156C4">
              <w:rPr>
                <w:rFonts w:ascii="Times New Roman" w:eastAsia="Times New Roman" w:hAnsi="Times New Roman" w:cs="Times New Roman"/>
                <w:sz w:val="24"/>
                <w:szCs w:val="24"/>
              </w:rPr>
              <w:t>Vegetable</w:t>
            </w:r>
            <w:r>
              <w:rPr>
                <w:rFonts w:ascii="Times New Roman" w:eastAsia="Times New Roman" w:hAnsi="Times New Roman" w:cs="Times New Roman"/>
                <w:sz w:val="24"/>
                <w:szCs w:val="24"/>
              </w:rPr>
              <w:t xml:space="preserve"> </w:t>
            </w:r>
            <w:r w:rsidRPr="003156C4">
              <w:rPr>
                <w:rFonts w:ascii="Times New Roman" w:eastAsia="Times New Roman" w:hAnsi="Times New Roman" w:cs="Times New Roman"/>
                <w:sz w:val="24"/>
                <w:szCs w:val="24"/>
              </w:rPr>
              <w:t>oil</w:t>
            </w:r>
          </w:p>
        </w:tc>
        <w:tc>
          <w:tcPr>
            <w:tcW w:w="1440" w:type="dxa"/>
            <w:noWrap/>
            <w:hideMark/>
          </w:tcPr>
          <w:p w:rsidR="00D71203" w:rsidRPr="00CC239B" w:rsidRDefault="00D71203" w:rsidP="00966317">
            <w:pPr>
              <w:spacing w:line="360" w:lineRule="auto"/>
              <w:jc w:val="both"/>
              <w:rPr>
                <w:rFonts w:ascii="Times New Roman" w:eastAsia="Times New Roman" w:hAnsi="Times New Roman" w:cs="Times New Roman"/>
                <w:color w:val="000000"/>
                <w:sz w:val="24"/>
                <w:szCs w:val="24"/>
              </w:rPr>
            </w:pPr>
            <w:r w:rsidRPr="00CC239B">
              <w:rPr>
                <w:rFonts w:ascii="Times New Roman" w:eastAsia="Times New Roman" w:hAnsi="Times New Roman" w:cs="Times New Roman"/>
                <w:color w:val="000000"/>
                <w:sz w:val="24"/>
                <w:szCs w:val="24"/>
              </w:rPr>
              <w:t>125</w:t>
            </w:r>
          </w:p>
        </w:tc>
        <w:tc>
          <w:tcPr>
            <w:tcW w:w="1947" w:type="dxa"/>
          </w:tcPr>
          <w:p w:rsidR="00D71203" w:rsidRPr="00CC239B" w:rsidRDefault="00587D1E" w:rsidP="0096631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r>
    </w:tbl>
    <w:p w:rsidR="00115752" w:rsidRDefault="00115752" w:rsidP="00966317">
      <w:pPr>
        <w:spacing w:line="360" w:lineRule="auto"/>
        <w:jc w:val="both"/>
        <w:rPr>
          <w:rFonts w:ascii="Times New Roman" w:hAnsi="Times New Roman" w:cs="Times New Roman"/>
          <w:b/>
          <w:sz w:val="24"/>
        </w:rPr>
      </w:pPr>
    </w:p>
    <w:p w:rsidR="00115752" w:rsidRPr="00482EEF" w:rsidRDefault="00115752" w:rsidP="00966317">
      <w:pPr>
        <w:pStyle w:val="Heading3"/>
        <w:numPr>
          <w:ilvl w:val="2"/>
          <w:numId w:val="42"/>
        </w:numPr>
        <w:spacing w:line="360" w:lineRule="auto"/>
        <w:rPr>
          <w:rFonts w:ascii="Times New Roman" w:hAnsi="Times New Roman" w:cs="Times New Roman"/>
          <w:color w:val="auto"/>
        </w:rPr>
      </w:pPr>
      <w:bookmarkStart w:id="33" w:name="_Toc361639170"/>
      <w:r w:rsidRPr="00482EEF">
        <w:rPr>
          <w:rFonts w:ascii="Times New Roman" w:hAnsi="Times New Roman" w:cs="Times New Roman"/>
          <w:color w:val="auto"/>
          <w:sz w:val="24"/>
        </w:rPr>
        <w:t>Heavy Metals Analysis</w:t>
      </w:r>
      <w:bookmarkEnd w:id="33"/>
    </w:p>
    <w:p w:rsidR="00115752" w:rsidRDefault="00115752" w:rsidP="00966317">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1"/>
        </w:rPr>
        <w:t>In this study</w:t>
      </w:r>
      <w:r w:rsidR="002D5DC6">
        <w:rPr>
          <w:rFonts w:ascii="Times New Roman" w:hAnsi="Times New Roman" w:cs="Times New Roman"/>
          <w:sz w:val="24"/>
          <w:szCs w:val="21"/>
        </w:rPr>
        <w:t>,</w:t>
      </w:r>
      <w:r>
        <w:rPr>
          <w:rFonts w:ascii="Times New Roman" w:hAnsi="Times New Roman" w:cs="Times New Roman"/>
          <w:sz w:val="24"/>
          <w:szCs w:val="21"/>
        </w:rPr>
        <w:t xml:space="preserve"> </w:t>
      </w:r>
      <w:r w:rsidR="00F6623C">
        <w:rPr>
          <w:rFonts w:ascii="Times New Roman" w:hAnsi="Times New Roman" w:cs="Times New Roman"/>
          <w:sz w:val="24"/>
        </w:rPr>
        <w:t xml:space="preserve">relatively </w:t>
      </w:r>
      <w:r w:rsidR="00A86D56">
        <w:rPr>
          <w:rFonts w:ascii="Times New Roman" w:hAnsi="Times New Roman" w:cs="Times New Roman"/>
          <w:sz w:val="24"/>
          <w:szCs w:val="21"/>
        </w:rPr>
        <w:t>t</w:t>
      </w:r>
      <w:r w:rsidR="00A86D56" w:rsidRPr="009B0155">
        <w:rPr>
          <w:rFonts w:ascii="Times New Roman" w:hAnsi="Times New Roman" w:cs="Times New Roman"/>
          <w:sz w:val="24"/>
        </w:rPr>
        <w:t xml:space="preserve">he </w:t>
      </w:r>
      <w:r w:rsidRPr="009B0155">
        <w:rPr>
          <w:rFonts w:ascii="Times New Roman" w:hAnsi="Times New Roman" w:cs="Times New Roman"/>
          <w:sz w:val="24"/>
        </w:rPr>
        <w:t xml:space="preserve">highest cadmium </w:t>
      </w:r>
      <w:r>
        <w:rPr>
          <w:rFonts w:ascii="Times New Roman" w:hAnsi="Times New Roman" w:cs="Times New Roman"/>
          <w:sz w:val="24"/>
        </w:rPr>
        <w:t xml:space="preserve">residue </w:t>
      </w:r>
      <w:r w:rsidRPr="009B0155">
        <w:rPr>
          <w:rFonts w:ascii="Times New Roman" w:hAnsi="Times New Roman" w:cs="Times New Roman"/>
          <w:sz w:val="24"/>
        </w:rPr>
        <w:t xml:space="preserve">(3.541±2.467mg/g) </w:t>
      </w:r>
      <w:r>
        <w:rPr>
          <w:rFonts w:ascii="Times New Roman" w:hAnsi="Times New Roman" w:cs="Times New Roman"/>
          <w:sz w:val="24"/>
        </w:rPr>
        <w:t>was</w:t>
      </w:r>
      <w:r w:rsidRPr="009B0155">
        <w:rPr>
          <w:rFonts w:ascii="Times New Roman" w:hAnsi="Times New Roman" w:cs="Times New Roman"/>
          <w:sz w:val="24"/>
        </w:rPr>
        <w:t xml:space="preserve"> observed in CF fish brand from Spain packed in sunflower oil and the lowest (0.381±0.274 mg/g) was in NF fish brand packaged in vegetable oil from Indonesia</w:t>
      </w:r>
      <w:r>
        <w:rPr>
          <w:rFonts w:ascii="Times New Roman" w:hAnsi="Times New Roman" w:cs="Times New Roman"/>
          <w:sz w:val="24"/>
        </w:rPr>
        <w:t xml:space="preserve">. The levels of Cd in all the four fish brands were lower than a study by Tuzen (2003) (20 mg/g) in fish from Turkey; and also </w:t>
      </w:r>
      <w:r w:rsidRPr="00B1720F">
        <w:rPr>
          <w:rFonts w:ascii="Times New Roman" w:hAnsi="Times New Roman" w:cs="Times New Roman"/>
          <w:sz w:val="24"/>
        </w:rPr>
        <w:t>canned tuna from US</w:t>
      </w:r>
      <w:r>
        <w:rPr>
          <w:rFonts w:ascii="Times New Roman" w:hAnsi="Times New Roman" w:cs="Times New Roman"/>
          <w:sz w:val="24"/>
        </w:rPr>
        <w:t xml:space="preserve"> (1.9 mgg</w:t>
      </w:r>
      <w:r w:rsidRPr="00104BE7">
        <w:rPr>
          <w:rFonts w:ascii="Times New Roman" w:hAnsi="Times New Roman" w:cs="Times New Roman"/>
          <w:sz w:val="24"/>
          <w:vertAlign w:val="superscript"/>
        </w:rPr>
        <w:t>-1</w:t>
      </w:r>
      <w:r>
        <w:rPr>
          <w:rFonts w:ascii="Times New Roman" w:hAnsi="Times New Roman" w:cs="Times New Roman"/>
          <w:sz w:val="24"/>
        </w:rPr>
        <w:t>), the study by Balakrishnan et al., 2011 in India, except the CF brand. In addition t</w:t>
      </w:r>
      <w:r>
        <w:rPr>
          <w:rFonts w:ascii="Times New Roman" w:hAnsi="Times New Roman" w:cs="Times New Roman"/>
          <w:sz w:val="24"/>
          <w:szCs w:val="20"/>
        </w:rPr>
        <w:t xml:space="preserve">he </w:t>
      </w:r>
      <w:r w:rsidRPr="009B0155">
        <w:rPr>
          <w:rFonts w:ascii="Times New Roman" w:hAnsi="Times New Roman" w:cs="Times New Roman"/>
          <w:sz w:val="24"/>
          <w:szCs w:val="20"/>
        </w:rPr>
        <w:t>level</w:t>
      </w:r>
      <w:r>
        <w:rPr>
          <w:rFonts w:ascii="Times New Roman" w:hAnsi="Times New Roman" w:cs="Times New Roman"/>
          <w:sz w:val="24"/>
          <w:szCs w:val="20"/>
        </w:rPr>
        <w:t>s</w:t>
      </w:r>
      <w:r w:rsidRPr="009B0155">
        <w:rPr>
          <w:rFonts w:ascii="Times New Roman" w:hAnsi="Times New Roman" w:cs="Times New Roman"/>
          <w:sz w:val="24"/>
          <w:szCs w:val="20"/>
        </w:rPr>
        <w:t xml:space="preserve"> of Cd in the four brands of canned fish w</w:t>
      </w:r>
      <w:r>
        <w:rPr>
          <w:rFonts w:ascii="Times New Roman" w:hAnsi="Times New Roman" w:cs="Times New Roman"/>
          <w:sz w:val="24"/>
          <w:szCs w:val="20"/>
        </w:rPr>
        <w:t>ere</w:t>
      </w:r>
      <w:r w:rsidRPr="009B0155">
        <w:rPr>
          <w:rFonts w:ascii="Times New Roman" w:hAnsi="Times New Roman" w:cs="Times New Roman"/>
          <w:sz w:val="24"/>
          <w:szCs w:val="20"/>
        </w:rPr>
        <w:t xml:space="preserve"> higher than a study by</w:t>
      </w:r>
      <w:r w:rsidRPr="009B0155">
        <w:rPr>
          <w:sz w:val="24"/>
          <w:szCs w:val="20"/>
        </w:rPr>
        <w:t xml:space="preserve"> </w:t>
      </w:r>
      <w:r w:rsidRPr="009B0155">
        <w:rPr>
          <w:rFonts w:ascii="Times New Roman" w:hAnsi="Times New Roman" w:cs="Times New Roman"/>
          <w:sz w:val="24"/>
          <w:szCs w:val="20"/>
        </w:rPr>
        <w:t>Islam et al., 2010 found in canned Bluefin tuna Thailand (0.13 ± 0.04 mg/kg) and Korea (</w:t>
      </w:r>
      <w:r w:rsidRPr="009B0155">
        <w:rPr>
          <w:rFonts w:ascii="Times New Roman" w:hAnsi="Times New Roman" w:cs="Times New Roman"/>
          <w:sz w:val="24"/>
          <w:szCs w:val="16"/>
        </w:rPr>
        <w:t xml:space="preserve">0.053±0.005 </w:t>
      </w:r>
      <w:r w:rsidRPr="009B0155">
        <w:rPr>
          <w:rFonts w:ascii="Times New Roman" w:hAnsi="Times New Roman" w:cs="Times New Roman"/>
          <w:sz w:val="24"/>
          <w:szCs w:val="20"/>
        </w:rPr>
        <w:t>mg/kg).</w:t>
      </w:r>
      <w:r>
        <w:rPr>
          <w:rFonts w:ascii="Times New Roman" w:hAnsi="Times New Roman" w:cs="Times New Roman"/>
          <w:sz w:val="24"/>
        </w:rPr>
        <w:t xml:space="preserve"> </w:t>
      </w:r>
      <w:r w:rsidRPr="009B0155">
        <w:rPr>
          <w:rFonts w:ascii="Times New Roman" w:hAnsi="Times New Roman" w:cs="Times New Roman"/>
          <w:sz w:val="24"/>
        </w:rPr>
        <w:t>Except the NF fish brand</w:t>
      </w:r>
      <w:r>
        <w:rPr>
          <w:rFonts w:ascii="Times New Roman" w:hAnsi="Times New Roman" w:cs="Times New Roman"/>
          <w:sz w:val="24"/>
        </w:rPr>
        <w:t xml:space="preserve">, </w:t>
      </w:r>
      <w:r w:rsidRPr="009B0155">
        <w:rPr>
          <w:rFonts w:ascii="Times New Roman" w:hAnsi="Times New Roman" w:cs="Times New Roman"/>
          <w:sz w:val="24"/>
        </w:rPr>
        <w:t xml:space="preserve">the cadmium content of other three brands </w:t>
      </w:r>
      <w:r>
        <w:rPr>
          <w:rFonts w:ascii="Times New Roman" w:hAnsi="Times New Roman" w:cs="Times New Roman"/>
          <w:sz w:val="24"/>
        </w:rPr>
        <w:t>were</w:t>
      </w:r>
      <w:r w:rsidRPr="009B0155">
        <w:rPr>
          <w:rFonts w:ascii="Times New Roman" w:hAnsi="Times New Roman" w:cs="Times New Roman"/>
          <w:sz w:val="24"/>
        </w:rPr>
        <w:t xml:space="preserve"> above </w:t>
      </w:r>
      <w:r w:rsidRPr="009B0155">
        <w:rPr>
          <w:rFonts w:ascii="Times New Roman" w:hAnsi="Times New Roman" w:cs="Times New Roman"/>
          <w:sz w:val="24"/>
          <w:szCs w:val="20"/>
        </w:rPr>
        <w:t>0.5 mg/kg</w:t>
      </w:r>
      <w:r>
        <w:rPr>
          <w:rFonts w:ascii="Times New Roman" w:hAnsi="Times New Roman" w:cs="Times New Roman"/>
          <w:sz w:val="24"/>
          <w:szCs w:val="20"/>
        </w:rPr>
        <w:t>, the maximum</w:t>
      </w:r>
      <w:r w:rsidRPr="009B0155">
        <w:rPr>
          <w:rFonts w:ascii="Times New Roman" w:hAnsi="Times New Roman" w:cs="Times New Roman"/>
          <w:sz w:val="24"/>
          <w:szCs w:val="20"/>
        </w:rPr>
        <w:t xml:space="preserve"> permitted level by FAO/WHO (1972).</w:t>
      </w:r>
      <w:r>
        <w:rPr>
          <w:rFonts w:ascii="Times New Roman" w:hAnsi="Times New Roman" w:cs="Times New Roman"/>
          <w:sz w:val="24"/>
          <w:szCs w:val="20"/>
        </w:rPr>
        <w:t xml:space="preserve"> Statistically, t</w:t>
      </w:r>
      <w:r>
        <w:rPr>
          <w:rFonts w:ascii="Times New Roman" w:hAnsi="Times New Roman" w:cs="Times New Roman"/>
          <w:sz w:val="24"/>
        </w:rPr>
        <w:t xml:space="preserve">here was no significance difference between the four brands of fish on their Cd levels at 0.05 confidence value. </w:t>
      </w:r>
      <w:r w:rsidRPr="0076343E">
        <w:rPr>
          <w:rFonts w:ascii="Times New Roman" w:hAnsi="Times New Roman" w:cs="Times New Roman"/>
          <w:sz w:val="24"/>
          <w:szCs w:val="21"/>
        </w:rPr>
        <w:t>The most common toxic effects of cadmium in human is renal</w:t>
      </w:r>
      <w:r>
        <w:rPr>
          <w:rFonts w:ascii="Times New Roman" w:hAnsi="Times New Roman" w:cs="Times New Roman"/>
          <w:sz w:val="24"/>
          <w:szCs w:val="21"/>
        </w:rPr>
        <w:t xml:space="preserve"> </w:t>
      </w:r>
      <w:r w:rsidRPr="0076343E">
        <w:rPr>
          <w:rFonts w:ascii="Times New Roman" w:hAnsi="Times New Roman" w:cs="Times New Roman"/>
          <w:sz w:val="24"/>
          <w:szCs w:val="21"/>
        </w:rPr>
        <w:t>failure, accumulation in the bone resulting in calcium loss and malfunctioning of peripheral and</w:t>
      </w:r>
      <w:r>
        <w:rPr>
          <w:rFonts w:ascii="Times New Roman" w:hAnsi="Times New Roman" w:cs="Times New Roman"/>
          <w:sz w:val="24"/>
          <w:szCs w:val="21"/>
        </w:rPr>
        <w:t xml:space="preserve"> </w:t>
      </w:r>
      <w:r w:rsidRPr="0076343E">
        <w:rPr>
          <w:rFonts w:ascii="Times New Roman" w:hAnsi="Times New Roman" w:cs="Times New Roman"/>
          <w:sz w:val="24"/>
          <w:szCs w:val="21"/>
        </w:rPr>
        <w:t xml:space="preserve">central nervous </w:t>
      </w:r>
      <w:r w:rsidR="00F94E09">
        <w:rPr>
          <w:rFonts w:ascii="Times New Roman" w:hAnsi="Times New Roman" w:cs="Times New Roman"/>
          <w:sz w:val="24"/>
          <w:szCs w:val="21"/>
        </w:rPr>
        <w:t xml:space="preserve">system (Castro </w:t>
      </w:r>
      <w:r w:rsidR="00F94E09" w:rsidRPr="00F94E09">
        <w:rPr>
          <w:rFonts w:ascii="Times New Roman" w:hAnsi="Times New Roman" w:cs="Times New Roman"/>
          <w:i/>
          <w:sz w:val="24"/>
          <w:szCs w:val="21"/>
        </w:rPr>
        <w:t>et</w:t>
      </w:r>
      <w:r w:rsidRPr="00F94E09">
        <w:rPr>
          <w:rFonts w:ascii="Times New Roman" w:hAnsi="Times New Roman" w:cs="Times New Roman"/>
          <w:i/>
          <w:sz w:val="24"/>
          <w:szCs w:val="21"/>
        </w:rPr>
        <w:t xml:space="preserve"> al</w:t>
      </w:r>
      <w:r w:rsidR="00F94E09" w:rsidRPr="00F94E09">
        <w:rPr>
          <w:rFonts w:ascii="Times New Roman" w:hAnsi="Times New Roman" w:cs="Times New Roman"/>
          <w:i/>
          <w:sz w:val="24"/>
          <w:szCs w:val="21"/>
        </w:rPr>
        <w:t>.</w:t>
      </w:r>
      <w:r w:rsidRPr="00F94E09">
        <w:rPr>
          <w:rFonts w:ascii="Times New Roman" w:hAnsi="Times New Roman" w:cs="Times New Roman"/>
          <w:i/>
          <w:sz w:val="24"/>
          <w:szCs w:val="21"/>
        </w:rPr>
        <w:t>,</w:t>
      </w:r>
      <w:r>
        <w:rPr>
          <w:rFonts w:ascii="Times New Roman" w:hAnsi="Times New Roman" w:cs="Times New Roman"/>
          <w:sz w:val="24"/>
          <w:szCs w:val="21"/>
        </w:rPr>
        <w:t xml:space="preserve"> </w:t>
      </w:r>
      <w:r w:rsidRPr="0076343E">
        <w:rPr>
          <w:rFonts w:ascii="Times New Roman" w:hAnsi="Times New Roman" w:cs="Times New Roman"/>
          <w:sz w:val="24"/>
          <w:szCs w:val="21"/>
        </w:rPr>
        <w:t>2008).</w:t>
      </w:r>
    </w:p>
    <w:p w:rsidR="00115752" w:rsidRDefault="00115752" w:rsidP="00966317">
      <w:pPr>
        <w:spacing w:line="360" w:lineRule="auto"/>
        <w:jc w:val="both"/>
        <w:rPr>
          <w:rFonts w:ascii="Times New Roman" w:hAnsi="Times New Roman" w:cs="Times New Roman"/>
          <w:b/>
          <w:sz w:val="24"/>
        </w:rPr>
      </w:pPr>
    </w:p>
    <w:p w:rsidR="00115752" w:rsidRPr="00DE479B" w:rsidRDefault="00115752" w:rsidP="00966317">
      <w:pPr>
        <w:tabs>
          <w:tab w:val="left" w:pos="2520"/>
        </w:tabs>
        <w:spacing w:line="360" w:lineRule="auto"/>
        <w:ind w:left="990" w:hanging="990"/>
        <w:jc w:val="both"/>
        <w:rPr>
          <w:rFonts w:ascii="Times New Roman" w:hAnsi="Times New Roman" w:cs="Times New Roman"/>
          <w:sz w:val="24"/>
        </w:rPr>
      </w:pPr>
      <w:r w:rsidRPr="00F13DCB">
        <w:rPr>
          <w:rFonts w:ascii="Times New Roman" w:hAnsi="Times New Roman" w:cs="Times New Roman"/>
          <w:b/>
          <w:sz w:val="24"/>
        </w:rPr>
        <w:t xml:space="preserve">Table </w:t>
      </w:r>
      <w:r w:rsidR="004A49E4">
        <w:rPr>
          <w:rFonts w:ascii="Times New Roman" w:hAnsi="Times New Roman" w:cs="Times New Roman"/>
          <w:b/>
          <w:sz w:val="24"/>
        </w:rPr>
        <w:t>5</w:t>
      </w:r>
      <w:r>
        <w:rPr>
          <w:rFonts w:ascii="Times New Roman" w:hAnsi="Times New Roman" w:cs="Times New Roman"/>
          <w:sz w:val="24"/>
        </w:rPr>
        <w:t>: Comparison of concentration of heavy metals (mean</w:t>
      </w:r>
      <w:r w:rsidRPr="00D916E6">
        <w:rPr>
          <w:rFonts w:ascii="Times New Roman" w:hAnsi="Times New Roman" w:cs="Times New Roman"/>
        </w:rPr>
        <w:t>± SD</w:t>
      </w:r>
      <w:r>
        <w:rPr>
          <w:rFonts w:ascii="Times New Roman" w:hAnsi="Times New Roman" w:cs="Times New Roman"/>
          <w:sz w:val="24"/>
        </w:rPr>
        <w:t xml:space="preserve"> and range)</w:t>
      </w:r>
      <w:r w:rsidRPr="00F93629">
        <w:rPr>
          <w:rFonts w:ascii="Times New Roman" w:hAnsi="Times New Roman" w:cs="Times New Roman"/>
        </w:rPr>
        <w:t xml:space="preserve"> </w:t>
      </w:r>
      <w:r w:rsidR="00A44EF5">
        <w:rPr>
          <w:rFonts w:ascii="Times New Roman" w:hAnsi="Times New Roman" w:cs="Times New Roman"/>
        </w:rPr>
        <w:t xml:space="preserve">mg/g </w:t>
      </w:r>
      <w:r>
        <w:rPr>
          <w:rFonts w:ascii="Times New Roman" w:hAnsi="Times New Roman" w:cs="Times New Roman"/>
        </w:rPr>
        <w:t xml:space="preserve">in </w:t>
      </w:r>
      <w:r w:rsidRPr="00F93629">
        <w:rPr>
          <w:rFonts w:ascii="Times New Roman" w:hAnsi="Times New Roman" w:cs="Times New Roman"/>
        </w:rPr>
        <w:t>wet weight base</w:t>
      </w:r>
      <w:r>
        <w:rPr>
          <w:rFonts w:ascii="Times New Roman" w:hAnsi="Times New Roman" w:cs="Times New Roman"/>
          <w:sz w:val="24"/>
        </w:rPr>
        <w:t xml:space="preserve"> in canned fish from supermarkets in Addis Ababa, 2013.</w:t>
      </w:r>
    </w:p>
    <w:tbl>
      <w:tblPr>
        <w:tblStyle w:val="LightShading5"/>
        <w:tblW w:w="8478" w:type="dxa"/>
        <w:tblLayout w:type="fixed"/>
        <w:tblLook w:val="04A0"/>
      </w:tblPr>
      <w:tblGrid>
        <w:gridCol w:w="1096"/>
        <w:gridCol w:w="1528"/>
        <w:gridCol w:w="1444"/>
        <w:gridCol w:w="1440"/>
        <w:gridCol w:w="1440"/>
        <w:gridCol w:w="1530"/>
      </w:tblGrid>
      <w:tr w:rsidR="00DA4729" w:rsidRPr="000130A6" w:rsidTr="00A52C38">
        <w:trPr>
          <w:cnfStyle w:val="100000000000"/>
          <w:trHeight w:val="272"/>
        </w:trPr>
        <w:tc>
          <w:tcPr>
            <w:cnfStyle w:val="001000000000"/>
            <w:tcW w:w="1096" w:type="dxa"/>
          </w:tcPr>
          <w:p w:rsidR="00DA4729" w:rsidRPr="000130A6" w:rsidRDefault="001C77E1" w:rsidP="00966317">
            <w:pPr>
              <w:spacing w:line="360" w:lineRule="auto"/>
              <w:rPr>
                <w:rFonts w:ascii="Times New Roman" w:hAnsi="Times New Roman" w:cs="Times New Roman"/>
              </w:rPr>
            </w:pPr>
            <w:r>
              <w:rPr>
                <w:rFonts w:ascii="Times New Roman" w:hAnsi="Times New Roman" w:cs="Times New Roman"/>
              </w:rPr>
              <w:t xml:space="preserve">Brand Code </w:t>
            </w:r>
          </w:p>
        </w:tc>
        <w:tc>
          <w:tcPr>
            <w:tcW w:w="1528" w:type="dxa"/>
          </w:tcPr>
          <w:p w:rsidR="00DA4729" w:rsidRPr="000130A6" w:rsidRDefault="001C77E1" w:rsidP="00966317">
            <w:pPr>
              <w:spacing w:line="360" w:lineRule="auto"/>
              <w:cnfStyle w:val="100000000000"/>
              <w:rPr>
                <w:rFonts w:ascii="Times New Roman" w:hAnsi="Times New Roman" w:cs="Times New Roman"/>
              </w:rPr>
            </w:pPr>
            <w:r>
              <w:rPr>
                <w:rFonts w:ascii="Times New Roman" w:hAnsi="Times New Roman" w:cs="Times New Roman"/>
              </w:rPr>
              <w:t>Packed in</w:t>
            </w:r>
          </w:p>
        </w:tc>
        <w:tc>
          <w:tcPr>
            <w:tcW w:w="1444" w:type="dxa"/>
          </w:tcPr>
          <w:p w:rsidR="00DA4729" w:rsidRPr="001D6DA1" w:rsidRDefault="00DA4729" w:rsidP="00966317">
            <w:pPr>
              <w:pStyle w:val="Default"/>
              <w:spacing w:line="360" w:lineRule="auto"/>
              <w:cnfStyle w:val="100000000000"/>
              <w:rPr>
                <w:b w:val="0"/>
                <w:bCs w:val="0"/>
                <w:color w:val="auto"/>
                <w:sz w:val="22"/>
                <w:szCs w:val="22"/>
              </w:rPr>
            </w:pPr>
            <w:r w:rsidRPr="001D6DA1">
              <w:rPr>
                <w:color w:val="auto"/>
                <w:sz w:val="22"/>
                <w:szCs w:val="22"/>
              </w:rPr>
              <w:t>Cd</w:t>
            </w:r>
          </w:p>
        </w:tc>
        <w:tc>
          <w:tcPr>
            <w:tcW w:w="1440" w:type="dxa"/>
          </w:tcPr>
          <w:p w:rsidR="00DA4729" w:rsidRPr="001D6DA1" w:rsidRDefault="00DA4729" w:rsidP="00966317">
            <w:pPr>
              <w:spacing w:line="360" w:lineRule="auto"/>
              <w:cnfStyle w:val="100000000000"/>
              <w:rPr>
                <w:rFonts w:ascii="Times New Roman" w:hAnsi="Times New Roman" w:cs="Times New Roman"/>
                <w:b w:val="0"/>
              </w:rPr>
            </w:pPr>
            <w:r w:rsidRPr="001D6DA1">
              <w:rPr>
                <w:rFonts w:ascii="Times New Roman" w:hAnsi="Times New Roman" w:cs="Times New Roman"/>
              </w:rPr>
              <w:t>Cu</w:t>
            </w:r>
          </w:p>
        </w:tc>
        <w:tc>
          <w:tcPr>
            <w:tcW w:w="1440" w:type="dxa"/>
          </w:tcPr>
          <w:p w:rsidR="00DA4729" w:rsidRPr="001D6DA1" w:rsidRDefault="00DA4729" w:rsidP="00966317">
            <w:pPr>
              <w:spacing w:line="360" w:lineRule="auto"/>
              <w:cnfStyle w:val="100000000000"/>
              <w:rPr>
                <w:rFonts w:ascii="Times New Roman" w:hAnsi="Times New Roman" w:cs="Times New Roman"/>
                <w:b w:val="0"/>
              </w:rPr>
            </w:pPr>
            <w:r w:rsidRPr="001D6DA1">
              <w:rPr>
                <w:rFonts w:ascii="Times New Roman" w:hAnsi="Times New Roman" w:cs="Times New Roman"/>
              </w:rPr>
              <w:t>Pb</w:t>
            </w:r>
          </w:p>
        </w:tc>
        <w:tc>
          <w:tcPr>
            <w:tcW w:w="1530" w:type="dxa"/>
          </w:tcPr>
          <w:p w:rsidR="00DA4729" w:rsidRPr="001D6DA1" w:rsidRDefault="00DA4729" w:rsidP="00966317">
            <w:pPr>
              <w:spacing w:line="360" w:lineRule="auto"/>
              <w:cnfStyle w:val="100000000000"/>
              <w:rPr>
                <w:rFonts w:ascii="Times New Roman" w:hAnsi="Times New Roman" w:cs="Times New Roman"/>
                <w:b w:val="0"/>
              </w:rPr>
            </w:pPr>
            <w:r w:rsidRPr="001D6DA1">
              <w:rPr>
                <w:rFonts w:ascii="Times New Roman" w:hAnsi="Times New Roman" w:cs="Times New Roman"/>
              </w:rPr>
              <w:t>Zn</w:t>
            </w:r>
          </w:p>
        </w:tc>
      </w:tr>
      <w:tr w:rsidR="00DA4729" w:rsidRPr="000130A6" w:rsidTr="00BF79CE">
        <w:trPr>
          <w:cnfStyle w:val="000000100000"/>
          <w:trHeight w:val="448"/>
        </w:trPr>
        <w:tc>
          <w:tcPr>
            <w:cnfStyle w:val="001000000000"/>
            <w:tcW w:w="1096" w:type="dxa"/>
          </w:tcPr>
          <w:p w:rsidR="00DA4729" w:rsidRPr="00D97C84" w:rsidRDefault="00DA4729" w:rsidP="00966317">
            <w:pPr>
              <w:spacing w:line="360" w:lineRule="auto"/>
              <w:rPr>
                <w:rFonts w:ascii="Times New Roman" w:hAnsi="Times New Roman" w:cs="Times New Roman"/>
                <w:b w:val="0"/>
              </w:rPr>
            </w:pPr>
            <w:r w:rsidRPr="00D97C84">
              <w:rPr>
                <w:rFonts w:ascii="Times New Roman" w:hAnsi="Times New Roman" w:cs="Times New Roman"/>
                <w:b w:val="0"/>
              </w:rPr>
              <w:t>CF</w:t>
            </w:r>
          </w:p>
        </w:tc>
        <w:tc>
          <w:tcPr>
            <w:tcW w:w="1528"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Sunflower oil</w:t>
            </w:r>
          </w:p>
        </w:tc>
        <w:tc>
          <w:tcPr>
            <w:tcW w:w="1444"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3.541±2.467</w:t>
            </w:r>
            <w:r w:rsidRPr="000130A6">
              <w:rPr>
                <w:rFonts w:ascii="Times New Roman" w:hAnsi="Times New Roman" w:cs="Times New Roman"/>
                <w:vertAlign w:val="superscript"/>
              </w:rPr>
              <w:t>a</w:t>
            </w:r>
          </w:p>
          <w:p w:rsidR="00DA4729" w:rsidRPr="000130A6" w:rsidRDefault="00DA4729" w:rsidP="00966317">
            <w:pPr>
              <w:spacing w:line="360" w:lineRule="auto"/>
              <w:cnfStyle w:val="000000100000"/>
              <w:rPr>
                <w:rFonts w:ascii="Times New Roman" w:hAnsi="Times New Roman" w:cs="Times New Roman"/>
              </w:rPr>
            </w:pPr>
          </w:p>
        </w:tc>
        <w:tc>
          <w:tcPr>
            <w:tcW w:w="1440" w:type="dxa"/>
          </w:tcPr>
          <w:p w:rsidR="00DA4729" w:rsidRPr="000130A6" w:rsidRDefault="00DA4729" w:rsidP="00966317">
            <w:pPr>
              <w:spacing w:line="360" w:lineRule="auto"/>
              <w:cnfStyle w:val="000000100000"/>
              <w:rPr>
                <w:rFonts w:ascii="Times New Roman" w:hAnsi="Times New Roman" w:cs="Times New Roman"/>
                <w:vertAlign w:val="superscript"/>
              </w:rPr>
            </w:pPr>
            <w:r w:rsidRPr="000130A6">
              <w:rPr>
                <w:rFonts w:ascii="Times New Roman" w:hAnsi="Times New Roman" w:cs="Times New Roman"/>
              </w:rPr>
              <w:t>3.004±1.809</w:t>
            </w:r>
            <w:r w:rsidRPr="000130A6">
              <w:rPr>
                <w:rFonts w:ascii="Times New Roman" w:hAnsi="Times New Roman" w:cs="Times New Roman"/>
                <w:vertAlign w:val="superscript"/>
              </w:rPr>
              <w:t>a</w:t>
            </w:r>
          </w:p>
          <w:p w:rsidR="00DA4729" w:rsidRPr="000130A6" w:rsidRDefault="00DA4729" w:rsidP="00966317">
            <w:pPr>
              <w:spacing w:line="360" w:lineRule="auto"/>
              <w:cnfStyle w:val="000000100000"/>
              <w:rPr>
                <w:rFonts w:ascii="Times New Roman" w:hAnsi="Times New Roman" w:cs="Times New Roman"/>
              </w:rPr>
            </w:pPr>
          </w:p>
        </w:tc>
        <w:tc>
          <w:tcPr>
            <w:tcW w:w="1440" w:type="dxa"/>
          </w:tcPr>
          <w:p w:rsidR="00DA4729" w:rsidRPr="000130A6" w:rsidRDefault="00DA4729" w:rsidP="00966317">
            <w:pPr>
              <w:spacing w:line="360" w:lineRule="auto"/>
              <w:cnfStyle w:val="000000100000"/>
              <w:rPr>
                <w:rFonts w:ascii="Times New Roman" w:hAnsi="Times New Roman" w:cs="Times New Roman"/>
                <w:sz w:val="20"/>
              </w:rPr>
            </w:pPr>
            <w:r w:rsidRPr="000130A6">
              <w:rPr>
                <w:rFonts w:ascii="Times New Roman" w:hAnsi="Times New Roman" w:cs="Times New Roman"/>
                <w:sz w:val="20"/>
              </w:rPr>
              <w:t>6.574±2.899a</w:t>
            </w:r>
          </w:p>
          <w:p w:rsidR="00DA4729" w:rsidRPr="000130A6" w:rsidRDefault="00DA4729" w:rsidP="00966317">
            <w:pPr>
              <w:spacing w:line="360" w:lineRule="auto"/>
              <w:cnfStyle w:val="000000100000"/>
              <w:rPr>
                <w:rFonts w:ascii="Times New Roman" w:hAnsi="Times New Roman" w:cs="Times New Roman"/>
              </w:rPr>
            </w:pPr>
          </w:p>
        </w:tc>
        <w:tc>
          <w:tcPr>
            <w:tcW w:w="1530"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33.897±3.670</w:t>
            </w:r>
            <w:r w:rsidRPr="000130A6">
              <w:rPr>
                <w:rFonts w:ascii="Times New Roman" w:hAnsi="Times New Roman" w:cs="Times New Roman"/>
                <w:vertAlign w:val="superscript"/>
              </w:rPr>
              <w:t>a</w:t>
            </w:r>
          </w:p>
          <w:p w:rsidR="00DA4729" w:rsidRPr="000130A6" w:rsidRDefault="00DA4729" w:rsidP="00966317">
            <w:pPr>
              <w:spacing w:line="360" w:lineRule="auto"/>
              <w:cnfStyle w:val="000000100000"/>
              <w:rPr>
                <w:rFonts w:ascii="Times New Roman" w:hAnsi="Times New Roman" w:cs="Times New Roman"/>
              </w:rPr>
            </w:pPr>
          </w:p>
        </w:tc>
      </w:tr>
      <w:tr w:rsidR="00DA4729" w:rsidRPr="000130A6" w:rsidTr="00BF79CE">
        <w:trPr>
          <w:trHeight w:val="522"/>
        </w:trPr>
        <w:tc>
          <w:tcPr>
            <w:cnfStyle w:val="001000000000"/>
            <w:tcW w:w="1096" w:type="dxa"/>
          </w:tcPr>
          <w:p w:rsidR="00DA4729" w:rsidRPr="00D97C84" w:rsidRDefault="00DA4729" w:rsidP="00966317">
            <w:pPr>
              <w:spacing w:line="360" w:lineRule="auto"/>
              <w:rPr>
                <w:rFonts w:ascii="Times New Roman" w:hAnsi="Times New Roman" w:cs="Times New Roman"/>
                <w:b w:val="0"/>
              </w:rPr>
            </w:pPr>
            <w:r w:rsidRPr="00D97C84">
              <w:rPr>
                <w:rFonts w:ascii="Times New Roman" w:hAnsi="Times New Roman" w:cs="Times New Roman"/>
                <w:b w:val="0"/>
              </w:rPr>
              <w:t>DF</w:t>
            </w:r>
          </w:p>
        </w:tc>
        <w:tc>
          <w:tcPr>
            <w:tcW w:w="1528"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 xml:space="preserve">Brine </w:t>
            </w:r>
          </w:p>
        </w:tc>
        <w:tc>
          <w:tcPr>
            <w:tcW w:w="1444"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1.863±0.243</w:t>
            </w:r>
            <w:r w:rsidRPr="000130A6">
              <w:rPr>
                <w:rFonts w:ascii="Times New Roman" w:hAnsi="Times New Roman" w:cs="Times New Roman"/>
                <w:vertAlign w:val="superscript"/>
              </w:rPr>
              <w:t>a</w:t>
            </w:r>
          </w:p>
          <w:p w:rsidR="00DA4729" w:rsidRPr="000130A6" w:rsidRDefault="00DA4729" w:rsidP="00966317">
            <w:pPr>
              <w:spacing w:line="360" w:lineRule="auto"/>
              <w:cnfStyle w:val="000000000000"/>
              <w:rPr>
                <w:rFonts w:ascii="Times New Roman" w:hAnsi="Times New Roman" w:cs="Times New Roman"/>
              </w:rPr>
            </w:pPr>
          </w:p>
        </w:tc>
        <w:tc>
          <w:tcPr>
            <w:tcW w:w="1440"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0.68±0.449</w:t>
            </w:r>
            <w:r w:rsidRPr="000130A6">
              <w:rPr>
                <w:rFonts w:ascii="Times New Roman" w:hAnsi="Times New Roman" w:cs="Times New Roman"/>
                <w:vertAlign w:val="superscript"/>
              </w:rPr>
              <w:t>b</w:t>
            </w:r>
          </w:p>
          <w:p w:rsidR="00DA4729" w:rsidRPr="000130A6" w:rsidRDefault="00DA4729" w:rsidP="00966317">
            <w:pPr>
              <w:spacing w:line="360" w:lineRule="auto"/>
              <w:cnfStyle w:val="000000000000"/>
              <w:rPr>
                <w:rFonts w:ascii="Times New Roman" w:hAnsi="Times New Roman" w:cs="Times New Roman"/>
              </w:rPr>
            </w:pPr>
          </w:p>
        </w:tc>
        <w:tc>
          <w:tcPr>
            <w:tcW w:w="1440"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ND</w:t>
            </w:r>
          </w:p>
          <w:p w:rsidR="00DA4729" w:rsidRPr="000130A6" w:rsidRDefault="00DA4729" w:rsidP="00966317">
            <w:pPr>
              <w:spacing w:line="360" w:lineRule="auto"/>
              <w:cnfStyle w:val="000000000000"/>
              <w:rPr>
                <w:rFonts w:ascii="Times New Roman" w:hAnsi="Times New Roman" w:cs="Times New Roman"/>
              </w:rPr>
            </w:pPr>
          </w:p>
        </w:tc>
        <w:tc>
          <w:tcPr>
            <w:tcW w:w="1530"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4.447±1.087</w:t>
            </w:r>
            <w:r w:rsidRPr="000130A6">
              <w:rPr>
                <w:rFonts w:ascii="Times New Roman" w:hAnsi="Times New Roman" w:cs="Times New Roman"/>
                <w:vertAlign w:val="superscript"/>
              </w:rPr>
              <w:t>a</w:t>
            </w:r>
          </w:p>
          <w:p w:rsidR="00DA4729" w:rsidRPr="000130A6" w:rsidRDefault="00DA4729" w:rsidP="00966317">
            <w:pPr>
              <w:spacing w:line="360" w:lineRule="auto"/>
              <w:cnfStyle w:val="000000000000"/>
              <w:rPr>
                <w:rFonts w:ascii="Times New Roman" w:hAnsi="Times New Roman" w:cs="Times New Roman"/>
              </w:rPr>
            </w:pPr>
          </w:p>
        </w:tc>
      </w:tr>
      <w:tr w:rsidR="00DA4729" w:rsidRPr="000130A6" w:rsidTr="00BF79CE">
        <w:trPr>
          <w:cnfStyle w:val="000000100000"/>
          <w:trHeight w:val="675"/>
        </w:trPr>
        <w:tc>
          <w:tcPr>
            <w:cnfStyle w:val="001000000000"/>
            <w:tcW w:w="1096" w:type="dxa"/>
          </w:tcPr>
          <w:p w:rsidR="00DA4729" w:rsidRPr="00D97C84" w:rsidRDefault="00DA4729" w:rsidP="00966317">
            <w:pPr>
              <w:spacing w:line="360" w:lineRule="auto"/>
              <w:rPr>
                <w:rFonts w:ascii="Times New Roman" w:hAnsi="Times New Roman" w:cs="Times New Roman"/>
                <w:b w:val="0"/>
              </w:rPr>
            </w:pPr>
            <w:r w:rsidRPr="00D97C84">
              <w:rPr>
                <w:rFonts w:ascii="Times New Roman" w:hAnsi="Times New Roman" w:cs="Times New Roman"/>
                <w:b w:val="0"/>
              </w:rPr>
              <w:t>DIF</w:t>
            </w:r>
          </w:p>
        </w:tc>
        <w:tc>
          <w:tcPr>
            <w:tcW w:w="1528"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Sunflower oil</w:t>
            </w:r>
          </w:p>
        </w:tc>
        <w:tc>
          <w:tcPr>
            <w:tcW w:w="1444"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2.174±0.559</w:t>
            </w:r>
            <w:r w:rsidRPr="000130A6">
              <w:rPr>
                <w:rFonts w:ascii="Times New Roman" w:hAnsi="Times New Roman" w:cs="Times New Roman"/>
                <w:vertAlign w:val="superscript"/>
              </w:rPr>
              <w:t>a</w:t>
            </w:r>
          </w:p>
          <w:p w:rsidR="00DA4729" w:rsidRPr="000130A6" w:rsidRDefault="00DA4729" w:rsidP="00966317">
            <w:pPr>
              <w:spacing w:line="360" w:lineRule="auto"/>
              <w:cnfStyle w:val="000000100000"/>
              <w:rPr>
                <w:rFonts w:ascii="Times New Roman" w:hAnsi="Times New Roman" w:cs="Times New Roman"/>
              </w:rPr>
            </w:pPr>
          </w:p>
        </w:tc>
        <w:tc>
          <w:tcPr>
            <w:tcW w:w="1440"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0.319±0.232</w:t>
            </w:r>
            <w:r w:rsidRPr="000130A6">
              <w:rPr>
                <w:rFonts w:ascii="Times New Roman" w:hAnsi="Times New Roman" w:cs="Times New Roman"/>
                <w:vertAlign w:val="superscript"/>
              </w:rPr>
              <w:t>b</w:t>
            </w:r>
          </w:p>
          <w:p w:rsidR="00DA4729" w:rsidRPr="000130A6" w:rsidRDefault="00DA4729" w:rsidP="00966317">
            <w:pPr>
              <w:spacing w:line="360" w:lineRule="auto"/>
              <w:cnfStyle w:val="000000100000"/>
              <w:rPr>
                <w:rFonts w:ascii="Times New Roman" w:hAnsi="Times New Roman" w:cs="Times New Roman"/>
              </w:rPr>
            </w:pPr>
          </w:p>
        </w:tc>
        <w:tc>
          <w:tcPr>
            <w:tcW w:w="1440" w:type="dxa"/>
          </w:tcPr>
          <w:p w:rsidR="00DA4729" w:rsidRPr="000130A6" w:rsidRDefault="00DA4729" w:rsidP="00966317">
            <w:pPr>
              <w:spacing w:line="360" w:lineRule="auto"/>
              <w:cnfStyle w:val="000000100000"/>
              <w:rPr>
                <w:rFonts w:ascii="Times New Roman" w:hAnsi="Times New Roman" w:cs="Times New Roman"/>
                <w:sz w:val="20"/>
              </w:rPr>
            </w:pPr>
            <w:r w:rsidRPr="000130A6">
              <w:rPr>
                <w:rFonts w:ascii="Times New Roman" w:hAnsi="Times New Roman" w:cs="Times New Roman"/>
                <w:sz w:val="20"/>
              </w:rPr>
              <w:t>5.185±0.000a</w:t>
            </w:r>
          </w:p>
          <w:p w:rsidR="00DA4729" w:rsidRPr="000130A6" w:rsidRDefault="00DA4729" w:rsidP="00966317">
            <w:pPr>
              <w:spacing w:line="360" w:lineRule="auto"/>
              <w:cnfStyle w:val="000000100000"/>
              <w:rPr>
                <w:rFonts w:ascii="Times New Roman" w:hAnsi="Times New Roman" w:cs="Times New Roman"/>
              </w:rPr>
            </w:pPr>
          </w:p>
        </w:tc>
        <w:tc>
          <w:tcPr>
            <w:tcW w:w="1530" w:type="dxa"/>
          </w:tcPr>
          <w:p w:rsidR="00DA4729" w:rsidRPr="000130A6" w:rsidRDefault="00DA4729" w:rsidP="00966317">
            <w:pPr>
              <w:spacing w:line="360" w:lineRule="auto"/>
              <w:cnfStyle w:val="000000100000"/>
              <w:rPr>
                <w:rFonts w:ascii="Times New Roman" w:hAnsi="Times New Roman" w:cs="Times New Roman"/>
              </w:rPr>
            </w:pPr>
            <w:r w:rsidRPr="000130A6">
              <w:rPr>
                <w:rFonts w:ascii="Times New Roman" w:hAnsi="Times New Roman" w:cs="Times New Roman"/>
              </w:rPr>
              <w:t>1.976±0.868</w:t>
            </w:r>
            <w:r w:rsidRPr="000130A6">
              <w:rPr>
                <w:rFonts w:ascii="Times New Roman" w:hAnsi="Times New Roman" w:cs="Times New Roman"/>
                <w:vertAlign w:val="superscript"/>
              </w:rPr>
              <w:t>a</w:t>
            </w:r>
          </w:p>
          <w:p w:rsidR="00DA4729" w:rsidRPr="000130A6" w:rsidRDefault="00DA4729" w:rsidP="00966317">
            <w:pPr>
              <w:spacing w:line="360" w:lineRule="auto"/>
              <w:cnfStyle w:val="000000100000"/>
              <w:rPr>
                <w:rFonts w:ascii="Times New Roman" w:hAnsi="Times New Roman" w:cs="Times New Roman"/>
              </w:rPr>
            </w:pPr>
          </w:p>
        </w:tc>
      </w:tr>
      <w:tr w:rsidR="00DA4729" w:rsidRPr="000130A6" w:rsidTr="00A52C38">
        <w:trPr>
          <w:trHeight w:val="503"/>
        </w:trPr>
        <w:tc>
          <w:tcPr>
            <w:cnfStyle w:val="001000000000"/>
            <w:tcW w:w="1096" w:type="dxa"/>
          </w:tcPr>
          <w:p w:rsidR="00DA4729" w:rsidRPr="00D97C84" w:rsidRDefault="00DA4729" w:rsidP="00966317">
            <w:pPr>
              <w:spacing w:line="360" w:lineRule="auto"/>
              <w:rPr>
                <w:rFonts w:ascii="Times New Roman" w:hAnsi="Times New Roman" w:cs="Times New Roman"/>
                <w:b w:val="0"/>
              </w:rPr>
            </w:pPr>
            <w:r w:rsidRPr="00D97C84">
              <w:rPr>
                <w:rFonts w:ascii="Times New Roman" w:hAnsi="Times New Roman" w:cs="Times New Roman"/>
                <w:b w:val="0"/>
              </w:rPr>
              <w:t>NF</w:t>
            </w:r>
          </w:p>
        </w:tc>
        <w:tc>
          <w:tcPr>
            <w:tcW w:w="1528"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Vegetable oil</w:t>
            </w:r>
          </w:p>
        </w:tc>
        <w:tc>
          <w:tcPr>
            <w:tcW w:w="1444"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0.381±0.274</w:t>
            </w:r>
            <w:r w:rsidRPr="000130A6">
              <w:rPr>
                <w:rFonts w:ascii="Times New Roman" w:hAnsi="Times New Roman" w:cs="Times New Roman"/>
                <w:vertAlign w:val="superscript"/>
              </w:rPr>
              <w:t>a</w:t>
            </w:r>
          </w:p>
          <w:p w:rsidR="00DA4729" w:rsidRPr="000130A6" w:rsidRDefault="00DA4729" w:rsidP="00966317">
            <w:pPr>
              <w:spacing w:line="360" w:lineRule="auto"/>
              <w:cnfStyle w:val="000000000000"/>
              <w:rPr>
                <w:rFonts w:ascii="Times New Roman" w:hAnsi="Times New Roman" w:cs="Times New Roman"/>
              </w:rPr>
            </w:pPr>
          </w:p>
        </w:tc>
        <w:tc>
          <w:tcPr>
            <w:tcW w:w="1440"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0.864±0.1</w:t>
            </w:r>
            <w:r w:rsidRPr="000130A6">
              <w:rPr>
                <w:rFonts w:ascii="Times New Roman" w:hAnsi="Times New Roman" w:cs="Times New Roman"/>
                <w:vertAlign w:val="superscript"/>
              </w:rPr>
              <w:t>ab</w:t>
            </w:r>
          </w:p>
          <w:p w:rsidR="00DA4729" w:rsidRPr="000130A6" w:rsidRDefault="00DA4729" w:rsidP="00966317">
            <w:pPr>
              <w:spacing w:line="360" w:lineRule="auto"/>
              <w:cnfStyle w:val="000000000000"/>
              <w:rPr>
                <w:rFonts w:ascii="Times New Roman" w:hAnsi="Times New Roman" w:cs="Times New Roman"/>
              </w:rPr>
            </w:pPr>
          </w:p>
        </w:tc>
        <w:tc>
          <w:tcPr>
            <w:tcW w:w="1440" w:type="dxa"/>
          </w:tcPr>
          <w:p w:rsidR="00DA4729" w:rsidRPr="000130A6" w:rsidRDefault="00DA4729" w:rsidP="00966317">
            <w:pPr>
              <w:spacing w:line="360" w:lineRule="auto"/>
              <w:cnfStyle w:val="000000000000"/>
              <w:rPr>
                <w:rFonts w:ascii="Times New Roman" w:hAnsi="Times New Roman" w:cs="Times New Roman"/>
                <w:sz w:val="20"/>
              </w:rPr>
            </w:pPr>
            <w:r w:rsidRPr="000130A6">
              <w:rPr>
                <w:rFonts w:ascii="Times New Roman" w:hAnsi="Times New Roman" w:cs="Times New Roman"/>
                <w:sz w:val="20"/>
              </w:rPr>
              <w:t>1.791±0.275a</w:t>
            </w:r>
          </w:p>
          <w:p w:rsidR="00DA4729" w:rsidRPr="000130A6" w:rsidRDefault="00DA4729" w:rsidP="00966317">
            <w:pPr>
              <w:spacing w:line="360" w:lineRule="auto"/>
              <w:cnfStyle w:val="000000000000"/>
              <w:rPr>
                <w:rFonts w:ascii="Times New Roman" w:hAnsi="Times New Roman" w:cs="Times New Roman"/>
              </w:rPr>
            </w:pPr>
          </w:p>
        </w:tc>
        <w:tc>
          <w:tcPr>
            <w:tcW w:w="1530" w:type="dxa"/>
          </w:tcPr>
          <w:p w:rsidR="00DA4729" w:rsidRPr="000130A6" w:rsidRDefault="00DA4729" w:rsidP="00966317">
            <w:pPr>
              <w:spacing w:line="360" w:lineRule="auto"/>
              <w:cnfStyle w:val="000000000000"/>
              <w:rPr>
                <w:rFonts w:ascii="Times New Roman" w:hAnsi="Times New Roman" w:cs="Times New Roman"/>
              </w:rPr>
            </w:pPr>
            <w:r w:rsidRPr="000130A6">
              <w:rPr>
                <w:rFonts w:ascii="Times New Roman" w:hAnsi="Times New Roman" w:cs="Times New Roman"/>
              </w:rPr>
              <w:t>0.08±.004</w:t>
            </w:r>
            <w:r w:rsidRPr="000130A6">
              <w:rPr>
                <w:rFonts w:ascii="Times New Roman" w:hAnsi="Times New Roman" w:cs="Times New Roman"/>
                <w:vertAlign w:val="superscript"/>
              </w:rPr>
              <w:t>a</w:t>
            </w:r>
          </w:p>
          <w:p w:rsidR="00DA4729" w:rsidRPr="000130A6" w:rsidRDefault="00DA4729" w:rsidP="00966317">
            <w:pPr>
              <w:spacing w:line="360" w:lineRule="auto"/>
              <w:cnfStyle w:val="000000000000"/>
              <w:rPr>
                <w:rFonts w:ascii="Times New Roman" w:hAnsi="Times New Roman" w:cs="Times New Roman"/>
              </w:rPr>
            </w:pPr>
          </w:p>
        </w:tc>
      </w:tr>
    </w:tbl>
    <w:p w:rsidR="00115752" w:rsidRPr="00A40A46" w:rsidRDefault="00115752" w:rsidP="00966317">
      <w:pPr>
        <w:autoSpaceDE w:val="0"/>
        <w:autoSpaceDN w:val="0"/>
        <w:adjustRightInd w:val="0"/>
        <w:spacing w:after="0" w:line="360" w:lineRule="auto"/>
        <w:jc w:val="both"/>
        <w:rPr>
          <w:rFonts w:ascii="Arial" w:hAnsi="Arial" w:cs="Arial"/>
          <w:color w:val="000000"/>
          <w:sz w:val="19"/>
          <w:szCs w:val="19"/>
        </w:rPr>
      </w:pPr>
      <w:r>
        <w:rPr>
          <w:rFonts w:ascii="Times New Roman" w:hAnsi="Times New Roman" w:cs="Times New Roman"/>
          <w:color w:val="000000"/>
          <w:sz w:val="24"/>
          <w:szCs w:val="24"/>
        </w:rPr>
        <w:t>In each level of parameter t</w:t>
      </w:r>
      <w:r w:rsidRPr="00BA212E">
        <w:rPr>
          <w:rFonts w:ascii="Times New Roman" w:hAnsi="Times New Roman" w:cs="Times New Roman"/>
          <w:color w:val="000000"/>
          <w:sz w:val="24"/>
          <w:szCs w:val="24"/>
        </w:rPr>
        <w:t>he mean</w:t>
      </w:r>
      <w:r>
        <w:rPr>
          <w:rFonts w:ascii="Times New Roman" w:hAnsi="Times New Roman" w:cs="Times New Roman"/>
          <w:color w:val="000000"/>
          <w:sz w:val="24"/>
          <w:szCs w:val="24"/>
        </w:rPr>
        <w:t>s</w:t>
      </w:r>
      <w:r w:rsidRPr="00BA212E">
        <w:rPr>
          <w:rFonts w:ascii="Times New Roman" w:hAnsi="Times New Roman" w:cs="Times New Roman"/>
          <w:color w:val="000000"/>
          <w:sz w:val="24"/>
          <w:szCs w:val="24"/>
        </w:rPr>
        <w:t xml:space="preserve"> </w:t>
      </w:r>
      <w:r>
        <w:rPr>
          <w:rFonts w:ascii="Times New Roman" w:hAnsi="Times New Roman" w:cs="Times New Roman"/>
          <w:color w:val="000000"/>
          <w:sz w:val="24"/>
          <w:szCs w:val="24"/>
        </w:rPr>
        <w:t>with different superscript are</w:t>
      </w:r>
      <w:r w:rsidRPr="00BA212E">
        <w:rPr>
          <w:rFonts w:ascii="Times New Roman" w:hAnsi="Times New Roman" w:cs="Times New Roman"/>
          <w:color w:val="000000"/>
          <w:sz w:val="24"/>
          <w:szCs w:val="24"/>
        </w:rPr>
        <w:t xml:space="preserve"> significant</w:t>
      </w:r>
      <w:r>
        <w:rPr>
          <w:rFonts w:ascii="Times New Roman" w:hAnsi="Times New Roman" w:cs="Times New Roman"/>
          <w:color w:val="000000"/>
          <w:sz w:val="24"/>
          <w:szCs w:val="24"/>
        </w:rPr>
        <w:t>ly</w:t>
      </w:r>
      <w:r w:rsidRPr="00BA212E">
        <w:rPr>
          <w:rFonts w:ascii="Times New Roman" w:hAnsi="Times New Roman" w:cs="Times New Roman"/>
          <w:color w:val="000000"/>
          <w:sz w:val="24"/>
          <w:szCs w:val="24"/>
        </w:rPr>
        <w:t xml:space="preserve"> </w:t>
      </w:r>
      <w:r>
        <w:rPr>
          <w:rFonts w:ascii="Times New Roman" w:hAnsi="Times New Roman" w:cs="Times New Roman"/>
          <w:color w:val="000000"/>
          <w:sz w:val="24"/>
          <w:szCs w:val="24"/>
        </w:rPr>
        <w:t>different</w:t>
      </w:r>
      <w:r w:rsidR="008836A1">
        <w:rPr>
          <w:rFonts w:ascii="Times New Roman" w:hAnsi="Times New Roman" w:cs="Times New Roman"/>
          <w:color w:val="000000"/>
          <w:sz w:val="24"/>
          <w:szCs w:val="24"/>
        </w:rPr>
        <w:t xml:space="preserve"> at p ≤</w:t>
      </w:r>
      <w:r w:rsidRPr="00BA212E">
        <w:rPr>
          <w:rFonts w:ascii="Times New Roman" w:hAnsi="Times New Roman" w:cs="Times New Roman"/>
          <w:color w:val="000000"/>
          <w:sz w:val="24"/>
          <w:szCs w:val="24"/>
        </w:rPr>
        <w:t xml:space="preserve"> </w:t>
      </w:r>
      <w:r>
        <w:rPr>
          <w:rFonts w:ascii="Times New Roman" w:hAnsi="Times New Roman" w:cs="Times New Roman"/>
          <w:color w:val="000000"/>
          <w:sz w:val="24"/>
          <w:szCs w:val="24"/>
        </w:rPr>
        <w:t>0</w:t>
      </w:r>
      <w:r w:rsidR="008836A1">
        <w:rPr>
          <w:rFonts w:ascii="Times New Roman" w:hAnsi="Times New Roman" w:cs="Times New Roman"/>
          <w:color w:val="000000"/>
          <w:sz w:val="24"/>
          <w:szCs w:val="24"/>
        </w:rPr>
        <w:t>.05</w:t>
      </w:r>
      <w:r w:rsidRPr="00BA212E">
        <w:rPr>
          <w:rFonts w:ascii="Times New Roman" w:hAnsi="Times New Roman" w:cs="Times New Roman"/>
          <w:color w:val="000000"/>
          <w:sz w:val="24"/>
          <w:szCs w:val="24"/>
        </w:rPr>
        <w:t>.</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1"/>
        </w:rPr>
      </w:pPr>
      <w:r>
        <w:rPr>
          <w:rFonts w:ascii="Times New Roman" w:hAnsi="Times New Roman" w:cs="Times New Roman"/>
          <w:sz w:val="24"/>
          <w:szCs w:val="21"/>
        </w:rPr>
        <w:t>ND: Not Detected</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0"/>
        </w:rPr>
      </w:pPr>
    </w:p>
    <w:p w:rsidR="00115752" w:rsidRPr="009B0155" w:rsidRDefault="00115752" w:rsidP="00966317">
      <w:pPr>
        <w:autoSpaceDE w:val="0"/>
        <w:autoSpaceDN w:val="0"/>
        <w:adjustRightInd w:val="0"/>
        <w:spacing w:after="0" w:line="360" w:lineRule="auto"/>
        <w:jc w:val="both"/>
        <w:rPr>
          <w:color w:val="FF0000"/>
          <w:sz w:val="24"/>
          <w:szCs w:val="20"/>
        </w:rPr>
      </w:pPr>
      <w:r w:rsidRPr="00AD4F0C">
        <w:rPr>
          <w:rFonts w:ascii="Times New Roman" w:hAnsi="Times New Roman" w:cs="Times New Roman"/>
          <w:sz w:val="24"/>
          <w:szCs w:val="24"/>
        </w:rPr>
        <w:t>Lead is known to induce reduced cognitive development and intellectual performance in children and increased blood pressure and c</w:t>
      </w:r>
      <w:r>
        <w:rPr>
          <w:rFonts w:ascii="Times New Roman" w:hAnsi="Times New Roman" w:cs="Times New Roman"/>
          <w:sz w:val="24"/>
          <w:szCs w:val="24"/>
        </w:rPr>
        <w:t xml:space="preserve">ardiovascular disease in adults. </w:t>
      </w:r>
      <w:r w:rsidRPr="00DD3FE8">
        <w:rPr>
          <w:rFonts w:ascii="Times New Roman" w:hAnsi="Times New Roman" w:cs="Times New Roman"/>
          <w:sz w:val="24"/>
          <w:szCs w:val="24"/>
        </w:rPr>
        <w:t xml:space="preserve">Lead </w:t>
      </w:r>
      <w:r>
        <w:rPr>
          <w:rFonts w:ascii="Times New Roman" w:hAnsi="Times New Roman" w:cs="Times New Roman"/>
          <w:sz w:val="24"/>
          <w:szCs w:val="24"/>
        </w:rPr>
        <w:t xml:space="preserve">also </w:t>
      </w:r>
      <w:r w:rsidRPr="00DD3FE8">
        <w:rPr>
          <w:rFonts w:ascii="Times New Roman" w:hAnsi="Times New Roman" w:cs="Times New Roman"/>
          <w:sz w:val="24"/>
          <w:szCs w:val="24"/>
        </w:rPr>
        <w:t>may cause learning disabilities, impaired protein and hemoglobin synthesis and shorten the</w:t>
      </w:r>
      <w:r>
        <w:rPr>
          <w:rFonts w:ascii="Times New Roman" w:hAnsi="Times New Roman" w:cs="Times New Roman"/>
          <w:sz w:val="24"/>
          <w:szCs w:val="24"/>
        </w:rPr>
        <w:t xml:space="preserve"> </w:t>
      </w:r>
      <w:r w:rsidRPr="00DD3FE8">
        <w:rPr>
          <w:rFonts w:ascii="Times New Roman" w:hAnsi="Times New Roman" w:cs="Times New Roman"/>
          <w:sz w:val="24"/>
          <w:szCs w:val="24"/>
        </w:rPr>
        <w:t>lifespan of red blood cells which leads to severe anemia in</w:t>
      </w:r>
      <w:r>
        <w:rPr>
          <w:rFonts w:ascii="Times New Roman" w:hAnsi="Times New Roman" w:cs="Times New Roman"/>
          <w:sz w:val="24"/>
          <w:szCs w:val="24"/>
        </w:rPr>
        <w:t xml:space="preserve"> </w:t>
      </w:r>
      <w:r w:rsidRPr="00DD3FE8">
        <w:rPr>
          <w:rFonts w:ascii="Times New Roman" w:hAnsi="Times New Roman" w:cs="Times New Roman"/>
          <w:sz w:val="24"/>
          <w:szCs w:val="24"/>
        </w:rPr>
        <w:t>children (Sultana et. al, 1998).</w:t>
      </w:r>
      <w:r>
        <w:rPr>
          <w:rFonts w:ascii="Times New Roman" w:hAnsi="Times New Roman" w:cs="Times New Roman"/>
          <w:sz w:val="24"/>
          <w:szCs w:val="24"/>
        </w:rPr>
        <w:t xml:space="preserve"> </w:t>
      </w:r>
      <w:r w:rsidRPr="00AD4F0C">
        <w:rPr>
          <w:rFonts w:ascii="Times New Roman" w:hAnsi="Times New Roman" w:cs="Times New Roman"/>
          <w:sz w:val="24"/>
          <w:szCs w:val="24"/>
        </w:rPr>
        <w:t>The maximum lead level permitted for canned fishes is 0.2 mg/kg according to the European Communities (Commission of the European Communities, 2001).</w:t>
      </w:r>
    </w:p>
    <w:p w:rsidR="00115752" w:rsidRPr="005F7363" w:rsidRDefault="00115752" w:rsidP="00966317">
      <w:pPr>
        <w:spacing w:line="360" w:lineRule="auto"/>
        <w:jc w:val="both"/>
        <w:rPr>
          <w:rFonts w:ascii="Times New Roman" w:hAnsi="Times New Roman" w:cs="Times New Roman"/>
          <w:b/>
          <w:sz w:val="24"/>
        </w:rPr>
      </w:pPr>
      <w:r>
        <w:rPr>
          <w:rFonts w:ascii="Times New Roman" w:hAnsi="Times New Roman" w:cs="Times New Roman"/>
          <w:sz w:val="24"/>
          <w:szCs w:val="24"/>
        </w:rPr>
        <w:t>In this study, the highest content of lead (</w:t>
      </w:r>
      <w:r w:rsidRPr="00605AD4">
        <w:rPr>
          <w:rFonts w:ascii="Times New Roman" w:eastAsia="Times New Roman" w:hAnsi="Times New Roman" w:cs="Times New Roman"/>
          <w:sz w:val="24"/>
          <w:szCs w:val="24"/>
        </w:rPr>
        <w:t>6.574±2.899</w:t>
      </w:r>
      <w:r>
        <w:rPr>
          <w:rFonts w:ascii="Times New Roman" w:eastAsia="Times New Roman" w:hAnsi="Times New Roman" w:cs="Times New Roman"/>
          <w:sz w:val="24"/>
          <w:szCs w:val="24"/>
        </w:rPr>
        <w:t xml:space="preserve"> mg/g)</w:t>
      </w:r>
      <w:r>
        <w:rPr>
          <w:rFonts w:ascii="Times New Roman" w:hAnsi="Times New Roman" w:cs="Times New Roman"/>
          <w:sz w:val="24"/>
          <w:szCs w:val="24"/>
        </w:rPr>
        <w:t xml:space="preserve"> was observed in CF fish brand from Spain packed in sunflower oil which was much higher than the entire standard on table 11 above. But it was not detected in DF fish brand from Vietnam packed in brine. The lowest level of lead (</w:t>
      </w:r>
      <w:r w:rsidRPr="00001E23">
        <w:rPr>
          <w:rFonts w:ascii="Times New Roman" w:hAnsi="Times New Roman" w:cs="Times New Roman"/>
          <w:sz w:val="24"/>
          <w:szCs w:val="24"/>
        </w:rPr>
        <w:t>1.791±0.275</w:t>
      </w:r>
      <w:r>
        <w:rPr>
          <w:rFonts w:ascii="Times New Roman" w:hAnsi="Times New Roman" w:cs="Times New Roman"/>
          <w:sz w:val="24"/>
          <w:szCs w:val="24"/>
        </w:rPr>
        <w:t xml:space="preserve">mg/g) was observed in NF fish brand from Indonesia which is lower than the US EPA and MAFF maximum level, and also </w:t>
      </w:r>
      <w:r w:rsidRPr="00AD623F">
        <w:rPr>
          <w:rFonts w:ascii="Times New Roman" w:hAnsi="Times New Roman" w:cs="Times New Roman"/>
          <w:sz w:val="24"/>
          <w:szCs w:val="20"/>
        </w:rPr>
        <w:t xml:space="preserve">in canned tuna fish from Libya </w:t>
      </w:r>
      <w:r>
        <w:rPr>
          <w:rFonts w:ascii="Times New Roman" w:hAnsi="Times New Roman" w:cs="Times New Roman"/>
          <w:sz w:val="24"/>
          <w:szCs w:val="20"/>
        </w:rPr>
        <w:t>(2.9</w:t>
      </w:r>
      <w:r w:rsidRPr="00AD623F">
        <w:rPr>
          <w:rFonts w:ascii="Times New Roman" w:hAnsi="Times New Roman" w:cs="Times New Roman"/>
          <w:sz w:val="24"/>
          <w:szCs w:val="20"/>
        </w:rPr>
        <w:t xml:space="preserve"> </w:t>
      </w:r>
      <w:r>
        <w:rPr>
          <w:rFonts w:ascii="Times New Roman" w:hAnsi="Times New Roman" w:cs="Times New Roman"/>
          <w:sz w:val="24"/>
          <w:szCs w:val="20"/>
        </w:rPr>
        <w:t>m</w:t>
      </w:r>
      <w:r w:rsidRPr="00AD623F">
        <w:rPr>
          <w:rFonts w:ascii="Times New Roman" w:hAnsi="Times New Roman" w:cs="Times New Roman"/>
          <w:sz w:val="24"/>
          <w:szCs w:val="20"/>
        </w:rPr>
        <w:t>g/g</w:t>
      </w:r>
      <w:r>
        <w:rPr>
          <w:rFonts w:ascii="Times New Roman" w:hAnsi="Times New Roman" w:cs="Times New Roman"/>
          <w:sz w:val="24"/>
          <w:szCs w:val="20"/>
        </w:rPr>
        <w:t>)</w:t>
      </w:r>
      <w:r w:rsidRPr="00AD623F">
        <w:rPr>
          <w:rFonts w:ascii="Times New Roman" w:hAnsi="Times New Roman" w:cs="Times New Roman"/>
          <w:sz w:val="24"/>
          <w:szCs w:val="20"/>
        </w:rPr>
        <w:t xml:space="preserve"> (Voegborlo et al., 1999),</w:t>
      </w:r>
      <w:r>
        <w:rPr>
          <w:rFonts w:ascii="Times New Roman" w:hAnsi="Times New Roman" w:cs="Times New Roman"/>
          <w:sz w:val="24"/>
          <w:szCs w:val="20"/>
        </w:rPr>
        <w:t xml:space="preserve"> and</w:t>
      </w:r>
      <w:r w:rsidRPr="00AD623F">
        <w:rPr>
          <w:rFonts w:ascii="Times New Roman" w:hAnsi="Times New Roman" w:cs="Times New Roman"/>
          <w:sz w:val="24"/>
          <w:szCs w:val="20"/>
        </w:rPr>
        <w:t xml:space="preserve"> </w:t>
      </w:r>
      <w:r>
        <w:rPr>
          <w:rFonts w:ascii="Times New Roman" w:hAnsi="Times New Roman" w:cs="Times New Roman"/>
          <w:sz w:val="24"/>
          <w:szCs w:val="20"/>
        </w:rPr>
        <w:t>1.95 m</w:t>
      </w:r>
      <w:r w:rsidRPr="00AD623F">
        <w:rPr>
          <w:rFonts w:ascii="Times New Roman" w:hAnsi="Times New Roman" w:cs="Times New Roman"/>
          <w:sz w:val="24"/>
          <w:szCs w:val="20"/>
        </w:rPr>
        <w:t>g/g in canned fish from Turkey (Celik and Oehlenschlager, 2006)</w:t>
      </w:r>
      <w:r>
        <w:rPr>
          <w:rFonts w:ascii="Times New Roman" w:hAnsi="Times New Roman" w:cs="Times New Roman"/>
          <w:sz w:val="24"/>
          <w:szCs w:val="20"/>
        </w:rPr>
        <w:t>.</w:t>
      </w:r>
    </w:p>
    <w:p w:rsidR="00115752" w:rsidRDefault="00115752" w:rsidP="00966317">
      <w:pPr>
        <w:spacing w:line="360" w:lineRule="auto"/>
        <w:jc w:val="both"/>
        <w:rPr>
          <w:rFonts w:ascii="Times New Roman" w:hAnsi="Times New Roman" w:cs="Times New Roman"/>
          <w:b/>
          <w:sz w:val="24"/>
        </w:rPr>
      </w:pPr>
      <w:r>
        <w:rPr>
          <w:rFonts w:ascii="Times New Roman" w:hAnsi="Times New Roman" w:cs="Times New Roman"/>
          <w:sz w:val="24"/>
          <w:szCs w:val="20"/>
        </w:rPr>
        <w:t>The highest level of Cu (</w:t>
      </w:r>
      <w:r w:rsidRPr="00D916E6">
        <w:rPr>
          <w:rFonts w:ascii="Times New Roman" w:hAnsi="Times New Roman" w:cs="Times New Roman"/>
          <w:sz w:val="24"/>
          <w:szCs w:val="24"/>
        </w:rPr>
        <w:t>3.004±1.809</w:t>
      </w:r>
      <w:r>
        <w:rPr>
          <w:rFonts w:ascii="Times New Roman" w:hAnsi="Times New Roman" w:cs="Times New Roman"/>
          <w:sz w:val="24"/>
          <w:szCs w:val="24"/>
        </w:rPr>
        <w:t xml:space="preserve"> mg/g) was found in CF fish brand packed in sunflower oil from Spain. This value was fewer lower than level</w:t>
      </w:r>
      <w:r w:rsidRPr="00F85171">
        <w:rPr>
          <w:rFonts w:ascii="Times New Roman" w:hAnsi="Times New Roman" w:cs="Times New Roman"/>
          <w:sz w:val="24"/>
          <w:szCs w:val="20"/>
        </w:rPr>
        <w:t xml:space="preserve"> of Cu</w:t>
      </w:r>
      <w:r>
        <w:rPr>
          <w:rFonts w:ascii="Times New Roman" w:hAnsi="Times New Roman" w:cs="Times New Roman"/>
          <w:sz w:val="24"/>
          <w:szCs w:val="20"/>
        </w:rPr>
        <w:t xml:space="preserve"> </w:t>
      </w:r>
      <w:r w:rsidRPr="00F85171">
        <w:rPr>
          <w:rFonts w:ascii="Times New Roman" w:hAnsi="Times New Roman" w:cs="Times New Roman"/>
          <w:sz w:val="24"/>
          <w:szCs w:val="20"/>
        </w:rPr>
        <w:t>(3.13±2.53 mg/kg)</w:t>
      </w:r>
      <w:r w:rsidRPr="00401719">
        <w:rPr>
          <w:rFonts w:ascii="Times New Roman" w:hAnsi="Times New Roman" w:cs="Times New Roman"/>
          <w:sz w:val="24"/>
          <w:szCs w:val="20"/>
        </w:rPr>
        <w:t xml:space="preserve"> </w:t>
      </w:r>
      <w:r w:rsidRPr="00F85171">
        <w:rPr>
          <w:rFonts w:ascii="Times New Roman" w:hAnsi="Times New Roman" w:cs="Times New Roman"/>
          <w:sz w:val="24"/>
          <w:szCs w:val="20"/>
        </w:rPr>
        <w:t>found in the bluefin canned tuna of Korea</w:t>
      </w:r>
      <w:r>
        <w:rPr>
          <w:rFonts w:ascii="Times New Roman" w:hAnsi="Times New Roman" w:cs="Times New Roman"/>
          <w:sz w:val="24"/>
          <w:szCs w:val="20"/>
        </w:rPr>
        <w:t xml:space="preserve"> and the lowest Cu level (</w:t>
      </w:r>
      <w:r w:rsidRPr="00D916E6">
        <w:rPr>
          <w:rFonts w:ascii="Times New Roman" w:hAnsi="Times New Roman" w:cs="Times New Roman"/>
          <w:sz w:val="24"/>
          <w:szCs w:val="24"/>
        </w:rPr>
        <w:t>0.442±0.088</w:t>
      </w:r>
      <w:r>
        <w:rPr>
          <w:rFonts w:ascii="Times New Roman" w:hAnsi="Times New Roman" w:cs="Times New Roman"/>
          <w:sz w:val="24"/>
          <w:szCs w:val="24"/>
        </w:rPr>
        <w:t xml:space="preserve">) </w:t>
      </w:r>
      <w:r>
        <w:rPr>
          <w:rFonts w:ascii="Times New Roman" w:hAnsi="Times New Roman" w:cs="Times New Roman"/>
          <w:sz w:val="24"/>
          <w:szCs w:val="20"/>
        </w:rPr>
        <w:t xml:space="preserve">was observed in DIF fish brand packed in sunflower oil from Thailand lower than level (0.63±0.06 mg/kg) </w:t>
      </w:r>
      <w:r w:rsidRPr="00F85171">
        <w:rPr>
          <w:rFonts w:ascii="Times New Roman" w:hAnsi="Times New Roman" w:cs="Times New Roman"/>
          <w:sz w:val="24"/>
          <w:szCs w:val="20"/>
        </w:rPr>
        <w:t>in the v</w:t>
      </w:r>
      <w:r>
        <w:rPr>
          <w:rFonts w:ascii="Times New Roman" w:hAnsi="Times New Roman" w:cs="Times New Roman"/>
          <w:sz w:val="24"/>
          <w:szCs w:val="20"/>
        </w:rPr>
        <w:t>entral muscle of silver pomfret fish as Islam (2010). But the finding in this study is much lower than the maximum permitted limit of Cu in fish (</w:t>
      </w:r>
      <w:r w:rsidRPr="00F85171">
        <w:rPr>
          <w:rFonts w:ascii="Times New Roman" w:hAnsi="Times New Roman" w:cs="Times New Roman"/>
          <w:sz w:val="24"/>
          <w:szCs w:val="20"/>
        </w:rPr>
        <w:t xml:space="preserve">120 </w:t>
      </w:r>
      <w:r>
        <w:rPr>
          <w:rFonts w:ascii="Times New Roman" w:hAnsi="Times New Roman" w:cs="Times New Roman"/>
          <w:sz w:val="24"/>
          <w:szCs w:val="20"/>
        </w:rPr>
        <w:t xml:space="preserve">mg/kg) given by US EPA </w:t>
      </w:r>
      <w:r w:rsidRPr="00242E59">
        <w:rPr>
          <w:rFonts w:ascii="Times New Roman" w:hAnsi="Times New Roman" w:cs="Times New Roman"/>
          <w:sz w:val="24"/>
          <w:szCs w:val="24"/>
        </w:rPr>
        <w:t>(2004).</w:t>
      </w:r>
    </w:p>
    <w:p w:rsidR="00115752" w:rsidRDefault="00115752" w:rsidP="00966317">
      <w:pPr>
        <w:spacing w:line="360" w:lineRule="auto"/>
        <w:jc w:val="both"/>
        <w:rPr>
          <w:rFonts w:ascii="Times New Roman" w:hAnsi="Times New Roman" w:cs="Times New Roman"/>
          <w:sz w:val="24"/>
          <w:szCs w:val="24"/>
        </w:rPr>
      </w:pPr>
      <w:r w:rsidRPr="00E84EAD">
        <w:rPr>
          <w:rFonts w:ascii="Times New Roman" w:hAnsi="Times New Roman" w:cs="Times New Roman"/>
          <w:sz w:val="24"/>
          <w:szCs w:val="24"/>
        </w:rPr>
        <w:t>Zinc is known to be involved in most metabolic pathways in humans and zinc</w:t>
      </w:r>
      <w:r>
        <w:rPr>
          <w:rFonts w:ascii="Times New Roman" w:hAnsi="Times New Roman" w:cs="Times New Roman"/>
          <w:sz w:val="24"/>
          <w:szCs w:val="24"/>
        </w:rPr>
        <w:t xml:space="preserve"> </w:t>
      </w:r>
      <w:r w:rsidRPr="00E84EAD">
        <w:rPr>
          <w:rFonts w:ascii="Times New Roman" w:hAnsi="Times New Roman" w:cs="Times New Roman"/>
          <w:sz w:val="24"/>
          <w:szCs w:val="24"/>
        </w:rPr>
        <w:t>deficiency can lead to loss of appetite, growth retardation, skin changes and immunological</w:t>
      </w:r>
      <w:r>
        <w:rPr>
          <w:rFonts w:ascii="Times New Roman" w:hAnsi="Times New Roman" w:cs="Times New Roman"/>
          <w:sz w:val="24"/>
          <w:szCs w:val="24"/>
        </w:rPr>
        <w:t xml:space="preserve"> </w:t>
      </w:r>
      <w:r w:rsidRPr="00E84EAD">
        <w:rPr>
          <w:rFonts w:ascii="Times New Roman" w:hAnsi="Times New Roman" w:cs="Times New Roman"/>
          <w:sz w:val="24"/>
          <w:szCs w:val="24"/>
        </w:rPr>
        <w:t xml:space="preserve">abnormalities. Zinc is widespread among living organisms, due to its biological significance. </w:t>
      </w:r>
      <w:r>
        <w:rPr>
          <w:rFonts w:ascii="Times New Roman" w:hAnsi="Times New Roman" w:cs="Times New Roman"/>
          <w:sz w:val="24"/>
          <w:szCs w:val="24"/>
        </w:rPr>
        <w:t>The highest average</w:t>
      </w:r>
      <w:r w:rsidRPr="00E84EAD">
        <w:rPr>
          <w:rFonts w:ascii="Times New Roman" w:hAnsi="Times New Roman" w:cs="Times New Roman"/>
          <w:sz w:val="24"/>
          <w:szCs w:val="24"/>
        </w:rPr>
        <w:t xml:space="preserve"> zinc concentration (</w:t>
      </w:r>
      <w:r w:rsidRPr="00B62A70">
        <w:rPr>
          <w:rFonts w:ascii="Times New Roman" w:hAnsi="Times New Roman" w:cs="Times New Roman"/>
          <w:sz w:val="24"/>
        </w:rPr>
        <w:t>33.897±3.670</w:t>
      </w:r>
      <w:r>
        <w:rPr>
          <w:rFonts w:ascii="Times New Roman" w:hAnsi="Times New Roman" w:cs="Times New Roman"/>
        </w:rPr>
        <w:t xml:space="preserve"> </w:t>
      </w:r>
      <w:r>
        <w:rPr>
          <w:rFonts w:ascii="Times New Roman" w:hAnsi="Times New Roman" w:cs="Times New Roman"/>
          <w:sz w:val="24"/>
          <w:szCs w:val="24"/>
        </w:rPr>
        <w:t>m</w:t>
      </w:r>
      <w:r w:rsidRPr="00E84EAD">
        <w:rPr>
          <w:rFonts w:ascii="Times New Roman" w:hAnsi="Times New Roman" w:cs="Times New Roman"/>
          <w:sz w:val="24"/>
          <w:szCs w:val="24"/>
        </w:rPr>
        <w:t>g g</w:t>
      </w:r>
      <w:r w:rsidRPr="00AF121E">
        <w:rPr>
          <w:rFonts w:ascii="Times New Roman" w:hAnsi="Times New Roman" w:cs="Times New Roman"/>
          <w:sz w:val="24"/>
          <w:szCs w:val="24"/>
          <w:vertAlign w:val="superscript"/>
        </w:rPr>
        <w:t>-1</w:t>
      </w:r>
      <w:r w:rsidRPr="00E84EAD">
        <w:rPr>
          <w:rFonts w:ascii="Times New Roman" w:hAnsi="Times New Roman" w:cs="Times New Roman"/>
          <w:sz w:val="24"/>
          <w:szCs w:val="24"/>
        </w:rPr>
        <w:t xml:space="preserve">) was observed in </w:t>
      </w:r>
      <w:r>
        <w:rPr>
          <w:rFonts w:ascii="Times New Roman" w:hAnsi="Times New Roman" w:cs="Times New Roman"/>
          <w:sz w:val="24"/>
          <w:szCs w:val="24"/>
        </w:rPr>
        <w:t>CF</w:t>
      </w:r>
      <w:r w:rsidRPr="00E84EAD">
        <w:rPr>
          <w:rFonts w:ascii="Times New Roman" w:hAnsi="Times New Roman" w:cs="Times New Roman"/>
          <w:sz w:val="24"/>
          <w:szCs w:val="24"/>
        </w:rPr>
        <w:t xml:space="preserve"> </w:t>
      </w:r>
      <w:r>
        <w:rPr>
          <w:rFonts w:ascii="Times New Roman" w:hAnsi="Times New Roman" w:cs="Times New Roman"/>
          <w:sz w:val="24"/>
          <w:szCs w:val="24"/>
        </w:rPr>
        <w:t xml:space="preserve">fish </w:t>
      </w:r>
      <w:r w:rsidRPr="00E84EAD">
        <w:rPr>
          <w:rFonts w:ascii="Times New Roman" w:hAnsi="Times New Roman" w:cs="Times New Roman"/>
          <w:sz w:val="24"/>
          <w:szCs w:val="24"/>
        </w:rPr>
        <w:t xml:space="preserve">brand </w:t>
      </w:r>
      <w:r>
        <w:rPr>
          <w:rFonts w:ascii="Times New Roman" w:hAnsi="Times New Roman" w:cs="Times New Roman"/>
          <w:sz w:val="24"/>
          <w:szCs w:val="24"/>
        </w:rPr>
        <w:t xml:space="preserve">from Spain packed in sunflower oil </w:t>
      </w:r>
      <w:r w:rsidRPr="00E84EAD">
        <w:rPr>
          <w:rFonts w:ascii="Times New Roman" w:hAnsi="Times New Roman" w:cs="Times New Roman"/>
          <w:sz w:val="24"/>
          <w:szCs w:val="24"/>
        </w:rPr>
        <w:t>and</w:t>
      </w:r>
      <w:r>
        <w:rPr>
          <w:rFonts w:ascii="Times New Roman" w:hAnsi="Times New Roman" w:cs="Times New Roman"/>
          <w:sz w:val="24"/>
          <w:szCs w:val="24"/>
        </w:rPr>
        <w:t xml:space="preserve"> </w:t>
      </w:r>
      <w:r w:rsidRPr="00E84EAD">
        <w:rPr>
          <w:rFonts w:ascii="Times New Roman" w:hAnsi="Times New Roman" w:cs="Times New Roman"/>
          <w:sz w:val="24"/>
          <w:szCs w:val="24"/>
        </w:rPr>
        <w:t>the lowest (</w:t>
      </w:r>
      <w:r w:rsidRPr="00001E23">
        <w:rPr>
          <w:rFonts w:ascii="Times New Roman" w:hAnsi="Times New Roman" w:cs="Times New Roman"/>
          <w:sz w:val="24"/>
          <w:szCs w:val="24"/>
        </w:rPr>
        <w:t>1.918±1.872</w:t>
      </w:r>
      <w:r>
        <w:rPr>
          <w:rFonts w:ascii="Times New Roman" w:hAnsi="Times New Roman" w:cs="Times New Roman"/>
          <w:sz w:val="24"/>
          <w:szCs w:val="24"/>
        </w:rPr>
        <w:t xml:space="preserve"> m</w:t>
      </w:r>
      <w:r w:rsidRPr="00E84EAD">
        <w:rPr>
          <w:rFonts w:ascii="Times New Roman" w:hAnsi="Times New Roman" w:cs="Times New Roman"/>
          <w:sz w:val="24"/>
          <w:szCs w:val="24"/>
        </w:rPr>
        <w:t>g g</w:t>
      </w:r>
      <w:r w:rsidRPr="00CF14A6">
        <w:rPr>
          <w:rFonts w:ascii="Times New Roman" w:hAnsi="Times New Roman" w:cs="Times New Roman"/>
          <w:sz w:val="24"/>
          <w:szCs w:val="24"/>
          <w:vertAlign w:val="superscript"/>
        </w:rPr>
        <w:t>-1</w:t>
      </w:r>
      <w:r w:rsidRPr="00E84EAD">
        <w:rPr>
          <w:rFonts w:ascii="Times New Roman" w:hAnsi="Times New Roman" w:cs="Times New Roman"/>
          <w:sz w:val="24"/>
          <w:szCs w:val="24"/>
        </w:rPr>
        <w:t>)</w:t>
      </w:r>
      <w:r>
        <w:rPr>
          <w:rFonts w:ascii="Times New Roman" w:hAnsi="Times New Roman" w:cs="Times New Roman"/>
          <w:sz w:val="24"/>
          <w:szCs w:val="24"/>
        </w:rPr>
        <w:t xml:space="preserve"> </w:t>
      </w:r>
      <w:r w:rsidRPr="00E84EAD">
        <w:rPr>
          <w:rFonts w:ascii="Times New Roman" w:hAnsi="Times New Roman" w:cs="Times New Roman"/>
          <w:sz w:val="24"/>
          <w:szCs w:val="24"/>
        </w:rPr>
        <w:t xml:space="preserve">was observed in </w:t>
      </w:r>
      <w:r>
        <w:rPr>
          <w:rFonts w:ascii="Times New Roman" w:hAnsi="Times New Roman" w:cs="Times New Roman"/>
          <w:sz w:val="24"/>
          <w:szCs w:val="24"/>
        </w:rPr>
        <w:t>NF fish brand</w:t>
      </w:r>
      <w:r w:rsidRPr="00E84EAD">
        <w:rPr>
          <w:rFonts w:ascii="Times New Roman" w:hAnsi="Times New Roman" w:cs="Times New Roman"/>
          <w:sz w:val="24"/>
          <w:szCs w:val="24"/>
        </w:rPr>
        <w:t xml:space="preserve"> </w:t>
      </w:r>
      <w:r>
        <w:rPr>
          <w:rFonts w:ascii="Times New Roman" w:hAnsi="Times New Roman" w:cs="Times New Roman"/>
          <w:sz w:val="24"/>
          <w:szCs w:val="24"/>
        </w:rPr>
        <w:t>packed in vegetable oil from Indonesia</w:t>
      </w:r>
      <w:r w:rsidRPr="00E84EAD">
        <w:rPr>
          <w:rFonts w:ascii="Times New Roman" w:hAnsi="Times New Roman" w:cs="Times New Roman"/>
          <w:sz w:val="24"/>
          <w:szCs w:val="24"/>
        </w:rPr>
        <w:t xml:space="preserve">. </w:t>
      </w:r>
      <w:r w:rsidRPr="004126BB">
        <w:rPr>
          <w:rFonts w:ascii="Times New Roman" w:hAnsi="Times New Roman" w:cs="Times New Roman"/>
          <w:sz w:val="24"/>
          <w:szCs w:val="24"/>
        </w:rPr>
        <w:t>The maximum zinc level permitted for fish is</w:t>
      </w:r>
      <w:r>
        <w:rPr>
          <w:rFonts w:ascii="Times New Roman" w:hAnsi="Times New Roman" w:cs="Times New Roman"/>
          <w:sz w:val="24"/>
          <w:szCs w:val="24"/>
        </w:rPr>
        <w:t xml:space="preserve"> </w:t>
      </w:r>
      <w:r>
        <w:rPr>
          <w:rFonts w:ascii="Times New Roman" w:hAnsi="Times New Roman" w:cs="Times New Roman"/>
          <w:sz w:val="24"/>
        </w:rPr>
        <w:t>150 ppm by FAO/WHO (1984).</w:t>
      </w:r>
      <w:r>
        <w:rPr>
          <w:rFonts w:ascii="Times New Roman" w:hAnsi="Times New Roman" w:cs="Times New Roman"/>
          <w:sz w:val="24"/>
          <w:szCs w:val="24"/>
        </w:rPr>
        <w:t xml:space="preserve"> </w:t>
      </w:r>
    </w:p>
    <w:p w:rsidR="00115752" w:rsidRDefault="00115752" w:rsidP="00966317">
      <w:pPr>
        <w:autoSpaceDE w:val="0"/>
        <w:autoSpaceDN w:val="0"/>
        <w:adjustRightInd w:val="0"/>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Generally, it can be concluded that t</w:t>
      </w:r>
      <w:r w:rsidRPr="00BA6A03">
        <w:rPr>
          <w:rFonts w:ascii="Times New Roman" w:hAnsi="Times New Roman" w:cs="Times New Roman"/>
          <w:bCs/>
          <w:color w:val="000000"/>
          <w:sz w:val="24"/>
          <w:szCs w:val="24"/>
        </w:rPr>
        <w:t>he level of copper depends on the brands of canned fish</w:t>
      </w:r>
      <w:r>
        <w:rPr>
          <w:rFonts w:ascii="Times New Roman" w:hAnsi="Times New Roman" w:cs="Times New Roman"/>
          <w:bCs/>
          <w:color w:val="000000"/>
          <w:sz w:val="24"/>
          <w:szCs w:val="24"/>
        </w:rPr>
        <w:t xml:space="preserve">. The CF canned </w:t>
      </w:r>
      <w:r w:rsidR="005C7ABA">
        <w:rPr>
          <w:rFonts w:ascii="Times New Roman" w:hAnsi="Times New Roman" w:cs="Times New Roman"/>
          <w:bCs/>
          <w:color w:val="000000"/>
          <w:sz w:val="24"/>
          <w:szCs w:val="24"/>
        </w:rPr>
        <w:t>fish brand was significantly (p ≥</w:t>
      </w:r>
      <w:r>
        <w:rPr>
          <w:rFonts w:ascii="Times New Roman" w:hAnsi="Times New Roman" w:cs="Times New Roman"/>
          <w:bCs/>
          <w:color w:val="000000"/>
          <w:sz w:val="24"/>
          <w:szCs w:val="24"/>
        </w:rPr>
        <w:t xml:space="preserve"> 0.05) different from the other two brands (DF and DIF) in its level of copper residue. But the level of Zn, Cd and Pb did not significantly depend on the brand of fish at 95% confidence</w:t>
      </w:r>
      <w:r w:rsidR="00852C64" w:rsidRPr="00852C64">
        <w:rPr>
          <w:rFonts w:ascii="Times New Roman" w:hAnsi="Times New Roman" w:cs="Times New Roman"/>
          <w:bCs/>
          <w:color w:val="000000"/>
          <w:sz w:val="24"/>
          <w:szCs w:val="24"/>
        </w:rPr>
        <w:t xml:space="preserve"> </w:t>
      </w:r>
      <w:r w:rsidR="00852C64">
        <w:rPr>
          <w:rFonts w:ascii="Times New Roman" w:hAnsi="Times New Roman" w:cs="Times New Roman"/>
          <w:bCs/>
          <w:color w:val="000000"/>
          <w:sz w:val="24"/>
          <w:szCs w:val="24"/>
        </w:rPr>
        <w:t>level</w:t>
      </w:r>
      <w:r>
        <w:rPr>
          <w:rFonts w:ascii="Times New Roman" w:hAnsi="Times New Roman" w:cs="Times New Roman"/>
          <w:bCs/>
          <w:color w:val="000000"/>
          <w:sz w:val="24"/>
          <w:szCs w:val="24"/>
        </w:rPr>
        <w:t>. In addition, the levels of the four heavy metals in CF brand packed in sunflower oil were higher than the other three brands.</w:t>
      </w:r>
    </w:p>
    <w:p w:rsidR="00115752" w:rsidRPr="00661A5A" w:rsidRDefault="00115752" w:rsidP="00966317">
      <w:pPr>
        <w:pStyle w:val="Heading3"/>
        <w:numPr>
          <w:ilvl w:val="2"/>
          <w:numId w:val="42"/>
        </w:numPr>
        <w:spacing w:line="360" w:lineRule="auto"/>
        <w:rPr>
          <w:rFonts w:ascii="Times New Roman" w:hAnsi="Times New Roman" w:cs="Times New Roman"/>
          <w:color w:val="auto"/>
          <w:sz w:val="24"/>
        </w:rPr>
      </w:pPr>
      <w:bookmarkStart w:id="34" w:name="_Toc361639171"/>
      <w:r w:rsidRPr="00661A5A">
        <w:rPr>
          <w:rFonts w:ascii="Times New Roman" w:hAnsi="Times New Roman" w:cs="Times New Roman"/>
          <w:color w:val="auto"/>
          <w:sz w:val="24"/>
        </w:rPr>
        <w:t>Nutritional value of the canned fish</w:t>
      </w:r>
      <w:bookmarkEnd w:id="34"/>
    </w:p>
    <w:p w:rsidR="00115752" w:rsidRPr="002142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DF fish brand from Vietnam was not labeled for its nutritional value. Samples of the above three canned fish brands were randomly analysed for their nutrition value and compared to the labels on their cans as in </w:t>
      </w:r>
      <w:r w:rsidRPr="007A76EE">
        <w:rPr>
          <w:rFonts w:ascii="Times New Roman" w:hAnsi="Times New Roman" w:cs="Times New Roman"/>
          <w:sz w:val="24"/>
          <w:szCs w:val="24"/>
        </w:rPr>
        <w:t xml:space="preserve">table </w:t>
      </w:r>
      <w:r>
        <w:rPr>
          <w:rFonts w:ascii="Times New Roman" w:hAnsi="Times New Roman" w:cs="Times New Roman"/>
          <w:sz w:val="24"/>
          <w:szCs w:val="24"/>
        </w:rPr>
        <w:t>5 below.</w:t>
      </w:r>
    </w:p>
    <w:p w:rsidR="001433FF" w:rsidRDefault="001433FF" w:rsidP="00D40567">
      <w:pPr>
        <w:spacing w:line="360" w:lineRule="auto"/>
        <w:ind w:left="990" w:hanging="990"/>
        <w:jc w:val="both"/>
        <w:rPr>
          <w:rFonts w:ascii="Times New Roman" w:hAnsi="Times New Roman" w:cs="Times New Roman"/>
          <w:b/>
          <w:sz w:val="24"/>
          <w:szCs w:val="24"/>
        </w:rPr>
      </w:pPr>
    </w:p>
    <w:p w:rsidR="001433FF" w:rsidRDefault="001433FF" w:rsidP="00D40567">
      <w:pPr>
        <w:spacing w:line="360" w:lineRule="auto"/>
        <w:ind w:left="990" w:hanging="990"/>
        <w:jc w:val="both"/>
        <w:rPr>
          <w:rFonts w:ascii="Times New Roman" w:hAnsi="Times New Roman" w:cs="Times New Roman"/>
          <w:b/>
          <w:sz w:val="24"/>
          <w:szCs w:val="24"/>
        </w:rPr>
      </w:pPr>
    </w:p>
    <w:p w:rsidR="00115752" w:rsidRPr="00370E17" w:rsidRDefault="00115752" w:rsidP="00D40567">
      <w:pPr>
        <w:spacing w:line="360" w:lineRule="auto"/>
        <w:ind w:left="990" w:hanging="990"/>
        <w:jc w:val="both"/>
        <w:rPr>
          <w:rFonts w:ascii="Times New Roman" w:hAnsi="Times New Roman" w:cs="Times New Roman"/>
          <w:sz w:val="24"/>
          <w:szCs w:val="24"/>
        </w:rPr>
      </w:pPr>
      <w:r w:rsidRPr="00CF2681">
        <w:rPr>
          <w:rFonts w:ascii="Times New Roman" w:hAnsi="Times New Roman" w:cs="Times New Roman"/>
          <w:b/>
          <w:sz w:val="24"/>
          <w:szCs w:val="24"/>
        </w:rPr>
        <w:t xml:space="preserve">Table </w:t>
      </w:r>
      <w:r w:rsidR="004A49E4">
        <w:rPr>
          <w:rFonts w:ascii="Times New Roman" w:hAnsi="Times New Roman" w:cs="Times New Roman"/>
          <w:b/>
          <w:sz w:val="24"/>
          <w:szCs w:val="24"/>
        </w:rPr>
        <w:t>6</w:t>
      </w:r>
      <w:r>
        <w:rPr>
          <w:rFonts w:ascii="Times New Roman" w:hAnsi="Times New Roman" w:cs="Times New Roman"/>
          <w:sz w:val="24"/>
          <w:szCs w:val="24"/>
        </w:rPr>
        <w:t xml:space="preserve">: </w:t>
      </w:r>
      <w:r w:rsidRPr="00370E17">
        <w:rPr>
          <w:rFonts w:ascii="Times New Roman" w:hAnsi="Times New Roman" w:cs="Times New Roman"/>
          <w:sz w:val="24"/>
          <w:szCs w:val="24"/>
        </w:rPr>
        <w:t>Fat</w:t>
      </w:r>
      <w:r>
        <w:rPr>
          <w:rFonts w:ascii="Times New Roman" w:hAnsi="Times New Roman" w:cs="Times New Roman"/>
          <w:sz w:val="24"/>
          <w:szCs w:val="24"/>
        </w:rPr>
        <w:t>, protein (g/g) and energy yield (kcal)</w:t>
      </w:r>
      <w:r w:rsidRPr="00370E17">
        <w:rPr>
          <w:rFonts w:ascii="Times New Roman" w:hAnsi="Times New Roman" w:cs="Times New Roman"/>
          <w:sz w:val="24"/>
          <w:szCs w:val="24"/>
        </w:rPr>
        <w:t xml:space="preserve"> content</w:t>
      </w:r>
      <w:r w:rsidR="00744635">
        <w:rPr>
          <w:rFonts w:ascii="Times New Roman" w:hAnsi="Times New Roman" w:cs="Times New Roman"/>
          <w:sz w:val="24"/>
          <w:szCs w:val="24"/>
        </w:rPr>
        <w:t xml:space="preserve"> per</w:t>
      </w:r>
      <w:r>
        <w:rPr>
          <w:rFonts w:ascii="Times New Roman" w:hAnsi="Times New Roman" w:cs="Times New Roman"/>
          <w:sz w:val="24"/>
          <w:szCs w:val="24"/>
        </w:rPr>
        <w:t xml:space="preserve"> gram (mean</w:t>
      </w:r>
      <w:r w:rsidRPr="00D916E6">
        <w:rPr>
          <w:rFonts w:ascii="Times New Roman" w:hAnsi="Times New Roman" w:cs="Times New Roman"/>
          <w:sz w:val="24"/>
          <w:szCs w:val="24"/>
        </w:rPr>
        <w:t>±</w:t>
      </w:r>
      <w:r>
        <w:rPr>
          <w:rFonts w:ascii="Times New Roman" w:hAnsi="Times New Roman" w:cs="Times New Roman"/>
          <w:sz w:val="24"/>
          <w:szCs w:val="24"/>
        </w:rPr>
        <w:t xml:space="preserve"> SD) (wet-base)</w:t>
      </w:r>
      <w:r w:rsidRPr="00370E17">
        <w:rPr>
          <w:rFonts w:ascii="Times New Roman" w:hAnsi="Times New Roman" w:cs="Times New Roman"/>
          <w:sz w:val="24"/>
          <w:szCs w:val="24"/>
        </w:rPr>
        <w:t xml:space="preserve"> of canned fish from supermarkets in Addis Ababa</w:t>
      </w:r>
      <w:r>
        <w:rPr>
          <w:rFonts w:ascii="Times New Roman" w:hAnsi="Times New Roman" w:cs="Times New Roman"/>
          <w:sz w:val="24"/>
          <w:szCs w:val="24"/>
        </w:rPr>
        <w:t>, 2013.</w:t>
      </w:r>
    </w:p>
    <w:tbl>
      <w:tblPr>
        <w:tblStyle w:val="LightShading3"/>
        <w:tblW w:w="8469" w:type="dxa"/>
        <w:shd w:val="clear" w:color="auto" w:fill="FFFFFF" w:themeFill="background1"/>
        <w:tblLayout w:type="fixed"/>
        <w:tblLook w:val="04A0"/>
      </w:tblPr>
      <w:tblGrid>
        <w:gridCol w:w="689"/>
        <w:gridCol w:w="791"/>
        <w:gridCol w:w="1495"/>
        <w:gridCol w:w="881"/>
        <w:gridCol w:w="1376"/>
        <w:gridCol w:w="840"/>
        <w:gridCol w:w="1570"/>
        <w:gridCol w:w="827"/>
      </w:tblGrid>
      <w:tr w:rsidR="00115752" w:rsidRPr="003B6715" w:rsidTr="00D61E2D">
        <w:trPr>
          <w:cnfStyle w:val="100000000000"/>
          <w:trHeight w:val="581"/>
        </w:trPr>
        <w:tc>
          <w:tcPr>
            <w:cnfStyle w:val="001000000000"/>
            <w:tcW w:w="689" w:type="dxa"/>
            <w:vMerge w:val="restart"/>
            <w:shd w:val="clear" w:color="auto" w:fill="FFFFFF" w:themeFill="background1"/>
          </w:tcPr>
          <w:p w:rsidR="00115752" w:rsidRPr="00841154" w:rsidRDefault="00115752" w:rsidP="00966317">
            <w:pPr>
              <w:spacing w:line="360" w:lineRule="auto"/>
              <w:rPr>
                <w:rFonts w:ascii="Times New Roman" w:hAnsi="Times New Roman" w:cs="Times New Roman"/>
                <w:sz w:val="18"/>
                <w:szCs w:val="24"/>
              </w:rPr>
            </w:pPr>
            <w:r w:rsidRPr="00841154">
              <w:rPr>
                <w:rFonts w:ascii="Times New Roman" w:hAnsi="Times New Roman" w:cs="Times New Roman"/>
                <w:sz w:val="18"/>
                <w:szCs w:val="24"/>
              </w:rPr>
              <w:t>Sample  ID</w:t>
            </w:r>
          </w:p>
        </w:tc>
        <w:tc>
          <w:tcPr>
            <w:tcW w:w="791" w:type="dxa"/>
            <w:vMerge w:val="restart"/>
            <w:shd w:val="clear" w:color="auto" w:fill="FFFFFF" w:themeFill="background1"/>
          </w:tcPr>
          <w:p w:rsidR="00115752" w:rsidRPr="003B6715" w:rsidRDefault="00115752" w:rsidP="00966317">
            <w:pPr>
              <w:spacing w:line="360" w:lineRule="auto"/>
              <w:cnfStyle w:val="100000000000"/>
              <w:rPr>
                <w:rFonts w:ascii="Times New Roman" w:hAnsi="Times New Roman" w:cs="Times New Roman"/>
                <w:b w:val="0"/>
                <w:sz w:val="18"/>
                <w:szCs w:val="24"/>
              </w:rPr>
            </w:pPr>
            <w:r w:rsidRPr="003B6715">
              <w:rPr>
                <w:rFonts w:ascii="Times New Roman" w:hAnsi="Times New Roman" w:cs="Times New Roman"/>
                <w:sz w:val="18"/>
                <w:szCs w:val="24"/>
              </w:rPr>
              <w:t>sample</w:t>
            </w:r>
          </w:p>
        </w:tc>
        <w:tc>
          <w:tcPr>
            <w:tcW w:w="2376" w:type="dxa"/>
            <w:gridSpan w:val="2"/>
            <w:shd w:val="clear" w:color="auto" w:fill="FFFFFF" w:themeFill="background1"/>
          </w:tcPr>
          <w:p w:rsidR="00115752" w:rsidRPr="003B6715" w:rsidRDefault="00115752" w:rsidP="00966317">
            <w:pPr>
              <w:spacing w:line="360" w:lineRule="auto"/>
              <w:jc w:val="center"/>
              <w:cnfStyle w:val="100000000000"/>
              <w:rPr>
                <w:rFonts w:ascii="Times New Roman" w:hAnsi="Times New Roman" w:cs="Times New Roman"/>
                <w:b w:val="0"/>
                <w:sz w:val="18"/>
                <w:szCs w:val="24"/>
              </w:rPr>
            </w:pPr>
            <w:r w:rsidRPr="003B6715">
              <w:rPr>
                <w:rFonts w:ascii="Times New Roman" w:hAnsi="Times New Roman" w:cs="Times New Roman"/>
                <w:sz w:val="18"/>
                <w:szCs w:val="24"/>
              </w:rPr>
              <w:t>Fat content</w:t>
            </w:r>
          </w:p>
        </w:tc>
        <w:tc>
          <w:tcPr>
            <w:tcW w:w="2216" w:type="dxa"/>
            <w:gridSpan w:val="2"/>
            <w:shd w:val="clear" w:color="auto" w:fill="FFFFFF" w:themeFill="background1"/>
          </w:tcPr>
          <w:p w:rsidR="00115752" w:rsidRPr="003B6715" w:rsidRDefault="00115752" w:rsidP="00966317">
            <w:pPr>
              <w:spacing w:line="360" w:lineRule="auto"/>
              <w:jc w:val="center"/>
              <w:cnfStyle w:val="100000000000"/>
              <w:rPr>
                <w:rFonts w:ascii="Times New Roman" w:hAnsi="Times New Roman" w:cs="Times New Roman"/>
                <w:b w:val="0"/>
                <w:sz w:val="18"/>
                <w:szCs w:val="24"/>
              </w:rPr>
            </w:pPr>
            <w:r w:rsidRPr="003B6715">
              <w:rPr>
                <w:rFonts w:ascii="Times New Roman" w:hAnsi="Times New Roman" w:cs="Times New Roman"/>
                <w:sz w:val="18"/>
                <w:szCs w:val="24"/>
              </w:rPr>
              <w:t>Protein content</w:t>
            </w:r>
          </w:p>
        </w:tc>
        <w:tc>
          <w:tcPr>
            <w:tcW w:w="2397" w:type="dxa"/>
            <w:gridSpan w:val="2"/>
            <w:shd w:val="clear" w:color="auto" w:fill="FFFFFF" w:themeFill="background1"/>
          </w:tcPr>
          <w:p w:rsidR="00115752" w:rsidRPr="003B6715" w:rsidRDefault="00115752" w:rsidP="00966317">
            <w:pPr>
              <w:spacing w:line="360" w:lineRule="auto"/>
              <w:jc w:val="center"/>
              <w:cnfStyle w:val="100000000000"/>
              <w:rPr>
                <w:rFonts w:ascii="Times New Roman" w:hAnsi="Times New Roman" w:cs="Times New Roman"/>
                <w:b w:val="0"/>
                <w:sz w:val="18"/>
                <w:szCs w:val="24"/>
              </w:rPr>
            </w:pPr>
            <w:r w:rsidRPr="003B6715">
              <w:rPr>
                <w:rFonts w:ascii="Times New Roman" w:hAnsi="Times New Roman" w:cs="Times New Roman"/>
                <w:sz w:val="18"/>
                <w:szCs w:val="24"/>
              </w:rPr>
              <w:t>Energy value</w:t>
            </w:r>
          </w:p>
        </w:tc>
      </w:tr>
      <w:tr w:rsidR="00115752" w:rsidRPr="003B6715" w:rsidTr="00D61E2D">
        <w:trPr>
          <w:cnfStyle w:val="000000100000"/>
          <w:trHeight w:val="152"/>
        </w:trPr>
        <w:tc>
          <w:tcPr>
            <w:cnfStyle w:val="001000000000"/>
            <w:tcW w:w="689" w:type="dxa"/>
            <w:vMerge/>
            <w:shd w:val="clear" w:color="auto" w:fill="FFFFFF" w:themeFill="background1"/>
          </w:tcPr>
          <w:p w:rsidR="00115752" w:rsidRPr="00841154" w:rsidRDefault="00115752" w:rsidP="00966317">
            <w:pPr>
              <w:spacing w:line="360" w:lineRule="auto"/>
              <w:jc w:val="both"/>
              <w:rPr>
                <w:rFonts w:ascii="Times New Roman" w:hAnsi="Times New Roman" w:cs="Times New Roman"/>
                <w:b w:val="0"/>
                <w:sz w:val="18"/>
                <w:szCs w:val="24"/>
              </w:rPr>
            </w:pPr>
          </w:p>
        </w:tc>
        <w:tc>
          <w:tcPr>
            <w:tcW w:w="791" w:type="dxa"/>
            <w:vMerge/>
            <w:shd w:val="clear" w:color="auto" w:fill="FFFFFF" w:themeFill="background1"/>
          </w:tcPr>
          <w:p w:rsidR="00115752" w:rsidRPr="003B6715" w:rsidRDefault="00115752" w:rsidP="00966317">
            <w:pPr>
              <w:spacing w:line="360" w:lineRule="auto"/>
              <w:jc w:val="both"/>
              <w:cnfStyle w:val="000000100000"/>
              <w:rPr>
                <w:rFonts w:ascii="Times New Roman" w:hAnsi="Times New Roman" w:cs="Times New Roman"/>
                <w:sz w:val="18"/>
                <w:szCs w:val="24"/>
              </w:rPr>
            </w:pPr>
          </w:p>
        </w:tc>
        <w:tc>
          <w:tcPr>
            <w:tcW w:w="1495"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 xml:space="preserve">Determined </w:t>
            </w:r>
          </w:p>
        </w:tc>
        <w:tc>
          <w:tcPr>
            <w:tcW w:w="881"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Labeled</w:t>
            </w:r>
          </w:p>
        </w:tc>
        <w:tc>
          <w:tcPr>
            <w:tcW w:w="1376"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 xml:space="preserve">Determined </w:t>
            </w:r>
          </w:p>
        </w:tc>
        <w:tc>
          <w:tcPr>
            <w:tcW w:w="840"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Labeled</w:t>
            </w:r>
          </w:p>
        </w:tc>
        <w:tc>
          <w:tcPr>
            <w:tcW w:w="1570"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 xml:space="preserve">Determined </w:t>
            </w:r>
          </w:p>
        </w:tc>
        <w:tc>
          <w:tcPr>
            <w:tcW w:w="827"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Labeled</w:t>
            </w:r>
          </w:p>
        </w:tc>
      </w:tr>
      <w:tr w:rsidR="00115752" w:rsidRPr="003B6715" w:rsidTr="00D61E2D">
        <w:trPr>
          <w:trHeight w:val="369"/>
        </w:trPr>
        <w:tc>
          <w:tcPr>
            <w:cnfStyle w:val="001000000000"/>
            <w:tcW w:w="689" w:type="dxa"/>
            <w:shd w:val="clear" w:color="auto" w:fill="FFFFFF" w:themeFill="background1"/>
          </w:tcPr>
          <w:p w:rsidR="00115752" w:rsidRPr="00841154" w:rsidRDefault="00115752" w:rsidP="00966317">
            <w:pPr>
              <w:spacing w:line="360" w:lineRule="auto"/>
              <w:jc w:val="both"/>
              <w:rPr>
                <w:rFonts w:ascii="Times New Roman" w:hAnsi="Times New Roman" w:cs="Times New Roman"/>
                <w:b w:val="0"/>
                <w:sz w:val="18"/>
                <w:szCs w:val="24"/>
              </w:rPr>
            </w:pPr>
            <w:r w:rsidRPr="00841154">
              <w:rPr>
                <w:rFonts w:ascii="Times New Roman" w:hAnsi="Times New Roman" w:cs="Times New Roman"/>
                <w:b w:val="0"/>
                <w:sz w:val="18"/>
                <w:szCs w:val="24"/>
              </w:rPr>
              <w:t>CF</w:t>
            </w:r>
          </w:p>
        </w:tc>
        <w:tc>
          <w:tcPr>
            <w:tcW w:w="791" w:type="dxa"/>
            <w:shd w:val="clear" w:color="auto" w:fill="FFFFFF" w:themeFill="background1"/>
          </w:tcPr>
          <w:p w:rsidR="00115752" w:rsidRPr="003B6715" w:rsidRDefault="00115752" w:rsidP="00966317">
            <w:pPr>
              <w:spacing w:line="360" w:lineRule="auto"/>
              <w:jc w:val="both"/>
              <w:cnfStyle w:val="000000000000"/>
              <w:rPr>
                <w:rFonts w:ascii="Times New Roman" w:hAnsi="Times New Roman" w:cs="Times New Roman"/>
                <w:sz w:val="18"/>
                <w:szCs w:val="24"/>
              </w:rPr>
            </w:pPr>
            <w:r w:rsidRPr="003B6715">
              <w:rPr>
                <w:rFonts w:ascii="Times New Roman" w:hAnsi="Times New Roman" w:cs="Times New Roman"/>
                <w:sz w:val="18"/>
                <w:szCs w:val="24"/>
              </w:rPr>
              <w:t>2</w:t>
            </w:r>
          </w:p>
        </w:tc>
        <w:tc>
          <w:tcPr>
            <w:tcW w:w="1495"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32.845 ± 5.909</w:t>
            </w:r>
            <w:r w:rsidRPr="003B6715">
              <w:rPr>
                <w:rFonts w:ascii="Times New Roman" w:hAnsi="Times New Roman" w:cs="Times New Roman"/>
                <w:sz w:val="18"/>
                <w:szCs w:val="24"/>
                <w:vertAlign w:val="superscript"/>
              </w:rPr>
              <w:t>a</w:t>
            </w:r>
          </w:p>
        </w:tc>
        <w:tc>
          <w:tcPr>
            <w:tcW w:w="881"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21</w:t>
            </w:r>
            <w:r w:rsidRPr="003B6715">
              <w:rPr>
                <w:rFonts w:ascii="Times New Roman" w:hAnsi="Times New Roman" w:cs="Times New Roman"/>
                <w:sz w:val="18"/>
                <w:szCs w:val="24"/>
                <w:vertAlign w:val="superscript"/>
              </w:rPr>
              <w:t>b</w:t>
            </w:r>
          </w:p>
        </w:tc>
        <w:tc>
          <w:tcPr>
            <w:tcW w:w="1376"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6.245 ±1.486</w:t>
            </w:r>
            <w:r w:rsidRPr="003B6715">
              <w:rPr>
                <w:rFonts w:ascii="Times New Roman" w:hAnsi="Times New Roman" w:cs="Times New Roman"/>
                <w:sz w:val="18"/>
                <w:szCs w:val="24"/>
                <w:vertAlign w:val="superscript"/>
              </w:rPr>
              <w:t>a</w:t>
            </w:r>
          </w:p>
        </w:tc>
        <w:tc>
          <w:tcPr>
            <w:tcW w:w="840"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22.5</w:t>
            </w:r>
            <w:r w:rsidRPr="003B6715">
              <w:rPr>
                <w:rFonts w:ascii="Times New Roman" w:hAnsi="Times New Roman" w:cs="Times New Roman"/>
                <w:sz w:val="18"/>
                <w:szCs w:val="24"/>
                <w:vertAlign w:val="superscript"/>
              </w:rPr>
              <w:t>b</w:t>
            </w:r>
          </w:p>
        </w:tc>
        <w:tc>
          <w:tcPr>
            <w:tcW w:w="1570"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320.659 ±4.773</w:t>
            </w:r>
            <w:r w:rsidRPr="003B6715">
              <w:rPr>
                <w:rFonts w:ascii="Times New Roman" w:hAnsi="Times New Roman" w:cs="Times New Roman"/>
                <w:b/>
                <w:sz w:val="18"/>
                <w:szCs w:val="24"/>
                <w:vertAlign w:val="superscript"/>
              </w:rPr>
              <w:t>a</w:t>
            </w:r>
          </w:p>
        </w:tc>
        <w:tc>
          <w:tcPr>
            <w:tcW w:w="827"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279</w:t>
            </w:r>
            <w:r w:rsidRPr="003B6715">
              <w:rPr>
                <w:rFonts w:ascii="Times New Roman" w:hAnsi="Times New Roman" w:cs="Times New Roman"/>
                <w:b/>
                <w:sz w:val="18"/>
                <w:szCs w:val="24"/>
                <w:vertAlign w:val="superscript"/>
              </w:rPr>
              <w:t>a</w:t>
            </w:r>
          </w:p>
        </w:tc>
      </w:tr>
      <w:tr w:rsidR="00115752" w:rsidRPr="003B6715" w:rsidTr="00D61E2D">
        <w:trPr>
          <w:cnfStyle w:val="000000100000"/>
          <w:trHeight w:val="581"/>
        </w:trPr>
        <w:tc>
          <w:tcPr>
            <w:cnfStyle w:val="001000000000"/>
            <w:tcW w:w="689" w:type="dxa"/>
            <w:shd w:val="clear" w:color="auto" w:fill="FFFFFF" w:themeFill="background1"/>
          </w:tcPr>
          <w:p w:rsidR="00115752" w:rsidRPr="00841154" w:rsidRDefault="00115752" w:rsidP="00966317">
            <w:pPr>
              <w:spacing w:line="360" w:lineRule="auto"/>
              <w:jc w:val="both"/>
              <w:rPr>
                <w:rFonts w:ascii="Times New Roman" w:hAnsi="Times New Roman" w:cs="Times New Roman"/>
                <w:b w:val="0"/>
                <w:sz w:val="18"/>
                <w:szCs w:val="24"/>
              </w:rPr>
            </w:pPr>
            <w:r w:rsidRPr="00841154">
              <w:rPr>
                <w:rFonts w:ascii="Times New Roman" w:hAnsi="Times New Roman" w:cs="Times New Roman"/>
                <w:b w:val="0"/>
                <w:sz w:val="18"/>
                <w:szCs w:val="24"/>
              </w:rPr>
              <w:t>DIF</w:t>
            </w:r>
          </w:p>
        </w:tc>
        <w:tc>
          <w:tcPr>
            <w:tcW w:w="791" w:type="dxa"/>
            <w:shd w:val="clear" w:color="auto" w:fill="FFFFFF" w:themeFill="background1"/>
          </w:tcPr>
          <w:p w:rsidR="00115752" w:rsidRPr="003B6715" w:rsidRDefault="00115752" w:rsidP="00966317">
            <w:pPr>
              <w:spacing w:line="360" w:lineRule="auto"/>
              <w:jc w:val="both"/>
              <w:cnfStyle w:val="000000100000"/>
              <w:rPr>
                <w:rFonts w:ascii="Times New Roman" w:hAnsi="Times New Roman" w:cs="Times New Roman"/>
                <w:sz w:val="18"/>
                <w:szCs w:val="24"/>
              </w:rPr>
            </w:pPr>
            <w:r w:rsidRPr="003B6715">
              <w:rPr>
                <w:rFonts w:ascii="Times New Roman" w:hAnsi="Times New Roman" w:cs="Times New Roman"/>
                <w:sz w:val="18"/>
                <w:szCs w:val="24"/>
              </w:rPr>
              <w:t>2</w:t>
            </w:r>
          </w:p>
        </w:tc>
        <w:tc>
          <w:tcPr>
            <w:tcW w:w="1495"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18.472 ± 0.555</w:t>
            </w:r>
            <w:r w:rsidR="003C7999">
              <w:rPr>
                <w:rFonts w:ascii="Times New Roman" w:hAnsi="Times New Roman" w:cs="Times New Roman"/>
                <w:sz w:val="18"/>
                <w:szCs w:val="24"/>
                <w:vertAlign w:val="superscript"/>
              </w:rPr>
              <w:t>a</w:t>
            </w:r>
          </w:p>
        </w:tc>
        <w:tc>
          <w:tcPr>
            <w:tcW w:w="881"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9</w:t>
            </w:r>
            <w:r w:rsidR="003C7999">
              <w:rPr>
                <w:rFonts w:ascii="Times New Roman" w:hAnsi="Times New Roman" w:cs="Times New Roman"/>
                <w:sz w:val="18"/>
                <w:szCs w:val="24"/>
                <w:vertAlign w:val="superscript"/>
              </w:rPr>
              <w:t>b</w:t>
            </w:r>
          </w:p>
        </w:tc>
        <w:tc>
          <w:tcPr>
            <w:tcW w:w="1376"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12.333±1.234</w:t>
            </w:r>
            <w:r w:rsidR="001F1EA7">
              <w:rPr>
                <w:rFonts w:ascii="Times New Roman" w:hAnsi="Times New Roman" w:cs="Times New Roman"/>
                <w:sz w:val="18"/>
                <w:szCs w:val="24"/>
                <w:vertAlign w:val="superscript"/>
              </w:rPr>
              <w:t>a</w:t>
            </w:r>
          </w:p>
        </w:tc>
        <w:tc>
          <w:tcPr>
            <w:tcW w:w="840"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27.1</w:t>
            </w:r>
            <w:r w:rsidR="001F1EA7">
              <w:rPr>
                <w:rFonts w:ascii="Times New Roman" w:hAnsi="Times New Roman" w:cs="Times New Roman"/>
                <w:sz w:val="18"/>
                <w:szCs w:val="24"/>
                <w:vertAlign w:val="superscript"/>
              </w:rPr>
              <w:t>a</w:t>
            </w:r>
          </w:p>
        </w:tc>
        <w:tc>
          <w:tcPr>
            <w:tcW w:w="1570"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sz w:val="18"/>
                <w:szCs w:val="24"/>
              </w:rPr>
            </w:pPr>
            <w:r w:rsidRPr="003B6715">
              <w:rPr>
                <w:rFonts w:ascii="Times New Roman" w:hAnsi="Times New Roman" w:cs="Times New Roman"/>
                <w:sz w:val="18"/>
                <w:szCs w:val="24"/>
              </w:rPr>
              <w:t>215.578 ±5.504</w:t>
            </w:r>
            <w:r w:rsidRPr="003B6715">
              <w:rPr>
                <w:rFonts w:ascii="Times New Roman" w:hAnsi="Times New Roman" w:cs="Times New Roman"/>
                <w:sz w:val="18"/>
                <w:szCs w:val="24"/>
                <w:vertAlign w:val="superscript"/>
              </w:rPr>
              <w:t>a</w:t>
            </w:r>
          </w:p>
        </w:tc>
        <w:tc>
          <w:tcPr>
            <w:tcW w:w="827" w:type="dxa"/>
            <w:shd w:val="clear" w:color="auto" w:fill="FFFFFF" w:themeFill="background1"/>
          </w:tcPr>
          <w:p w:rsidR="00115752" w:rsidRPr="003B6715" w:rsidRDefault="00115752" w:rsidP="00966317">
            <w:pPr>
              <w:spacing w:line="360" w:lineRule="auto"/>
              <w:jc w:val="center"/>
              <w:cnfStyle w:val="000000100000"/>
              <w:rPr>
                <w:rFonts w:ascii="Times New Roman" w:hAnsi="Times New Roman" w:cs="Times New Roman"/>
                <w:b/>
                <w:sz w:val="18"/>
                <w:szCs w:val="24"/>
              </w:rPr>
            </w:pPr>
            <w:r w:rsidRPr="003B6715">
              <w:rPr>
                <w:rFonts w:ascii="Times New Roman" w:hAnsi="Times New Roman" w:cs="Times New Roman"/>
                <w:sz w:val="18"/>
                <w:szCs w:val="24"/>
              </w:rPr>
              <w:t>189</w:t>
            </w:r>
            <w:r w:rsidRPr="003B6715">
              <w:rPr>
                <w:rFonts w:ascii="Times New Roman" w:hAnsi="Times New Roman" w:cs="Times New Roman"/>
                <w:sz w:val="18"/>
                <w:szCs w:val="24"/>
                <w:vertAlign w:val="superscript"/>
              </w:rPr>
              <w:t>b</w:t>
            </w:r>
          </w:p>
        </w:tc>
      </w:tr>
      <w:tr w:rsidR="00115752" w:rsidRPr="003B6715" w:rsidTr="00D61E2D">
        <w:trPr>
          <w:trHeight w:val="581"/>
        </w:trPr>
        <w:tc>
          <w:tcPr>
            <w:cnfStyle w:val="001000000000"/>
            <w:tcW w:w="689" w:type="dxa"/>
            <w:shd w:val="clear" w:color="auto" w:fill="FFFFFF" w:themeFill="background1"/>
          </w:tcPr>
          <w:p w:rsidR="00115752" w:rsidRPr="00841154" w:rsidRDefault="00115752" w:rsidP="00966317">
            <w:pPr>
              <w:spacing w:line="360" w:lineRule="auto"/>
              <w:jc w:val="both"/>
              <w:rPr>
                <w:rFonts w:ascii="Times New Roman" w:hAnsi="Times New Roman" w:cs="Times New Roman"/>
                <w:b w:val="0"/>
                <w:sz w:val="18"/>
                <w:szCs w:val="24"/>
              </w:rPr>
            </w:pPr>
            <w:r w:rsidRPr="00841154">
              <w:rPr>
                <w:rFonts w:ascii="Times New Roman" w:hAnsi="Times New Roman" w:cs="Times New Roman"/>
                <w:b w:val="0"/>
                <w:sz w:val="18"/>
                <w:szCs w:val="24"/>
              </w:rPr>
              <w:t>NF</w:t>
            </w:r>
          </w:p>
        </w:tc>
        <w:tc>
          <w:tcPr>
            <w:tcW w:w="791" w:type="dxa"/>
            <w:shd w:val="clear" w:color="auto" w:fill="FFFFFF" w:themeFill="background1"/>
          </w:tcPr>
          <w:p w:rsidR="00115752" w:rsidRPr="003B6715" w:rsidRDefault="00115752" w:rsidP="00966317">
            <w:pPr>
              <w:spacing w:line="360" w:lineRule="auto"/>
              <w:jc w:val="both"/>
              <w:cnfStyle w:val="000000000000"/>
              <w:rPr>
                <w:rFonts w:ascii="Times New Roman" w:hAnsi="Times New Roman" w:cs="Times New Roman"/>
                <w:sz w:val="18"/>
                <w:szCs w:val="24"/>
              </w:rPr>
            </w:pPr>
            <w:r w:rsidRPr="003B6715">
              <w:rPr>
                <w:rFonts w:ascii="Times New Roman" w:hAnsi="Times New Roman" w:cs="Times New Roman"/>
                <w:sz w:val="18"/>
                <w:szCs w:val="24"/>
              </w:rPr>
              <w:t>2</w:t>
            </w:r>
          </w:p>
        </w:tc>
        <w:tc>
          <w:tcPr>
            <w:tcW w:w="1495"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21.570 ± 1.530</w:t>
            </w:r>
            <w:r w:rsidR="003C7999">
              <w:rPr>
                <w:rFonts w:ascii="Times New Roman" w:hAnsi="Times New Roman" w:cs="Times New Roman"/>
                <w:sz w:val="18"/>
                <w:szCs w:val="24"/>
                <w:vertAlign w:val="superscript"/>
              </w:rPr>
              <w:t>a</w:t>
            </w:r>
          </w:p>
        </w:tc>
        <w:tc>
          <w:tcPr>
            <w:tcW w:w="881"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18</w:t>
            </w:r>
            <w:r w:rsidR="003C7999" w:rsidRPr="003C7999">
              <w:rPr>
                <w:rFonts w:ascii="Times New Roman" w:hAnsi="Times New Roman" w:cs="Times New Roman"/>
                <w:sz w:val="18"/>
                <w:szCs w:val="24"/>
                <w:vertAlign w:val="superscript"/>
              </w:rPr>
              <w:t>b</w:t>
            </w:r>
          </w:p>
        </w:tc>
        <w:tc>
          <w:tcPr>
            <w:tcW w:w="1376"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5.441 ±0.868</w:t>
            </w:r>
            <w:r w:rsidRPr="003B6715">
              <w:rPr>
                <w:rFonts w:ascii="Times New Roman" w:hAnsi="Times New Roman" w:cs="Times New Roman"/>
                <w:sz w:val="18"/>
                <w:szCs w:val="24"/>
                <w:vertAlign w:val="superscript"/>
              </w:rPr>
              <w:t>a</w:t>
            </w:r>
          </w:p>
        </w:tc>
        <w:tc>
          <w:tcPr>
            <w:tcW w:w="840"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23</w:t>
            </w:r>
            <w:r w:rsidRPr="003B6715">
              <w:rPr>
                <w:rFonts w:ascii="Times New Roman" w:hAnsi="Times New Roman" w:cs="Times New Roman"/>
                <w:sz w:val="18"/>
                <w:szCs w:val="24"/>
                <w:vertAlign w:val="superscript"/>
              </w:rPr>
              <w:t>b</w:t>
            </w:r>
          </w:p>
        </w:tc>
        <w:tc>
          <w:tcPr>
            <w:tcW w:w="1570"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215.896 ±12.54</w:t>
            </w:r>
            <w:r w:rsidR="00085B55">
              <w:rPr>
                <w:rFonts w:ascii="Times New Roman" w:hAnsi="Times New Roman" w:cs="Times New Roman"/>
                <w:sz w:val="18"/>
                <w:szCs w:val="24"/>
                <w:vertAlign w:val="superscript"/>
              </w:rPr>
              <w:t>a</w:t>
            </w:r>
          </w:p>
        </w:tc>
        <w:tc>
          <w:tcPr>
            <w:tcW w:w="827" w:type="dxa"/>
            <w:shd w:val="clear" w:color="auto" w:fill="FFFFFF" w:themeFill="background1"/>
          </w:tcPr>
          <w:p w:rsidR="00115752" w:rsidRPr="003B6715" w:rsidRDefault="00115752" w:rsidP="00966317">
            <w:pPr>
              <w:spacing w:line="360" w:lineRule="auto"/>
              <w:jc w:val="center"/>
              <w:cnfStyle w:val="000000000000"/>
              <w:rPr>
                <w:rFonts w:ascii="Times New Roman" w:hAnsi="Times New Roman" w:cs="Times New Roman"/>
                <w:sz w:val="18"/>
                <w:szCs w:val="24"/>
              </w:rPr>
            </w:pPr>
            <w:r w:rsidRPr="003B6715">
              <w:rPr>
                <w:rFonts w:ascii="Times New Roman" w:hAnsi="Times New Roman" w:cs="Times New Roman"/>
                <w:sz w:val="18"/>
                <w:szCs w:val="24"/>
              </w:rPr>
              <w:t>254</w:t>
            </w:r>
            <w:r w:rsidR="00085B55">
              <w:rPr>
                <w:rFonts w:ascii="Times New Roman" w:hAnsi="Times New Roman" w:cs="Times New Roman"/>
                <w:sz w:val="18"/>
                <w:szCs w:val="24"/>
                <w:vertAlign w:val="superscript"/>
              </w:rPr>
              <w:t>b</w:t>
            </w:r>
          </w:p>
        </w:tc>
      </w:tr>
    </w:tbl>
    <w:p w:rsidR="00115752" w:rsidRPr="001039D3" w:rsidRDefault="00115752" w:rsidP="00966317">
      <w:pPr>
        <w:spacing w:line="360" w:lineRule="auto"/>
        <w:jc w:val="both"/>
        <w:rPr>
          <w:rFonts w:ascii="Times New Roman" w:hAnsi="Times New Roman" w:cs="Times New Roman"/>
          <w:sz w:val="24"/>
          <w:szCs w:val="24"/>
        </w:rPr>
      </w:pPr>
      <w:r w:rsidRPr="001039D3">
        <w:rPr>
          <w:rFonts w:ascii="Times New Roman" w:hAnsi="Times New Roman" w:cs="Times New Roman"/>
          <w:sz w:val="24"/>
          <w:szCs w:val="24"/>
        </w:rPr>
        <w:t>At each level of param</w:t>
      </w:r>
      <w:r>
        <w:rPr>
          <w:rFonts w:ascii="Times New Roman" w:hAnsi="Times New Roman" w:cs="Times New Roman"/>
          <w:sz w:val="24"/>
          <w:szCs w:val="24"/>
        </w:rPr>
        <w:t>eter the mean with different super</w:t>
      </w:r>
      <w:r w:rsidRPr="001039D3">
        <w:rPr>
          <w:rFonts w:ascii="Times New Roman" w:hAnsi="Times New Roman" w:cs="Times New Roman"/>
          <w:sz w:val="24"/>
          <w:szCs w:val="24"/>
        </w:rPr>
        <w:t xml:space="preserve">script in the same row are significant different at </w:t>
      </w:r>
      <w:r w:rsidR="001C7EED">
        <w:rPr>
          <w:rFonts w:ascii="Times New Roman" w:hAnsi="Times New Roman" w:cs="Times New Roman"/>
          <w:sz w:val="24"/>
          <w:szCs w:val="24"/>
        </w:rPr>
        <w:t xml:space="preserve">p ≤ </w:t>
      </w:r>
      <w:r w:rsidRPr="001039D3">
        <w:rPr>
          <w:rFonts w:ascii="Times New Roman" w:hAnsi="Times New Roman" w:cs="Times New Roman"/>
          <w:sz w:val="24"/>
          <w:szCs w:val="24"/>
        </w:rPr>
        <w:t xml:space="preserve">0.05. </w:t>
      </w:r>
    </w:p>
    <w:p w:rsidR="00115752" w:rsidRDefault="00115752" w:rsidP="00966317">
      <w:pPr>
        <w:spacing w:line="360" w:lineRule="auto"/>
        <w:jc w:val="both"/>
        <w:rPr>
          <w:rFonts w:ascii="Times New Roman" w:hAnsi="Times New Roman" w:cs="Times New Roman"/>
          <w:sz w:val="24"/>
        </w:rPr>
      </w:pPr>
      <w:r>
        <w:rPr>
          <w:rFonts w:ascii="Times New Roman" w:hAnsi="Times New Roman" w:cs="Times New Roman"/>
          <w:sz w:val="24"/>
        </w:rPr>
        <w:t>Determined and labeled</w:t>
      </w:r>
      <w:r w:rsidRPr="00CB3EF1">
        <w:rPr>
          <w:rFonts w:ascii="Times New Roman" w:hAnsi="Times New Roman" w:cs="Times New Roman"/>
          <w:sz w:val="24"/>
        </w:rPr>
        <w:t xml:space="preserve"> </w:t>
      </w:r>
      <w:r>
        <w:rPr>
          <w:rFonts w:ascii="Times New Roman" w:hAnsi="Times New Roman" w:cs="Times New Roman"/>
          <w:sz w:val="24"/>
        </w:rPr>
        <w:t xml:space="preserve">fat and protein content </w:t>
      </w:r>
      <w:r w:rsidRPr="00CB3EF1">
        <w:rPr>
          <w:rFonts w:ascii="Times New Roman" w:hAnsi="Times New Roman" w:cs="Times New Roman"/>
          <w:sz w:val="24"/>
        </w:rPr>
        <w:t>of</w:t>
      </w:r>
      <w:r>
        <w:rPr>
          <w:rFonts w:ascii="Times New Roman" w:hAnsi="Times New Roman" w:cs="Times New Roman"/>
          <w:sz w:val="24"/>
        </w:rPr>
        <w:t xml:space="preserve"> the three fish brand w</w:t>
      </w:r>
      <w:r w:rsidR="00F13AD1">
        <w:rPr>
          <w:rFonts w:ascii="Times New Roman" w:hAnsi="Times New Roman" w:cs="Times New Roman"/>
          <w:sz w:val="24"/>
        </w:rPr>
        <w:t>ere statistically different (p ≥</w:t>
      </w:r>
      <w:r>
        <w:rPr>
          <w:rFonts w:ascii="Times New Roman" w:hAnsi="Times New Roman" w:cs="Times New Roman"/>
          <w:sz w:val="24"/>
        </w:rPr>
        <w:t xml:space="preserve"> 95%).</w:t>
      </w:r>
      <w:r w:rsidRPr="00CB3EF1">
        <w:rPr>
          <w:rFonts w:ascii="Times New Roman" w:hAnsi="Times New Roman" w:cs="Times New Roman"/>
          <w:sz w:val="24"/>
        </w:rPr>
        <w:t xml:space="preserve"> </w:t>
      </w:r>
      <w:r>
        <w:rPr>
          <w:rFonts w:ascii="Times New Roman" w:hAnsi="Times New Roman" w:cs="Times New Roman"/>
          <w:sz w:val="24"/>
        </w:rPr>
        <w:t xml:space="preserve">But the determined and labeled energy value of the brand CF don have significant different at </w:t>
      </w:r>
      <w:r w:rsidR="00B9513C">
        <w:rPr>
          <w:rFonts w:ascii="Times New Roman" w:hAnsi="Times New Roman" w:cs="Times New Roman"/>
          <w:sz w:val="24"/>
        </w:rPr>
        <w:t xml:space="preserve">p </w:t>
      </w:r>
      <w:r w:rsidR="00B9513C">
        <w:rPr>
          <w:rFonts w:ascii="Times New Roman" w:hAnsi="Times New Roman" w:cs="Times New Roman"/>
          <w:sz w:val="24"/>
          <w:szCs w:val="24"/>
        </w:rPr>
        <w:t>≤</w:t>
      </w:r>
      <w:r w:rsidR="00B9513C">
        <w:rPr>
          <w:rFonts w:ascii="Times New Roman" w:hAnsi="Times New Roman" w:cs="Times New Roman"/>
          <w:sz w:val="24"/>
        </w:rPr>
        <w:t xml:space="preserve"> </w:t>
      </w:r>
      <w:r>
        <w:rPr>
          <w:rFonts w:ascii="Times New Roman" w:hAnsi="Times New Roman" w:cs="Times New Roman"/>
          <w:sz w:val="24"/>
        </w:rPr>
        <w:t>0.05</w:t>
      </w:r>
      <w:r w:rsidR="00B9513C">
        <w:rPr>
          <w:rFonts w:ascii="Times New Roman" w:hAnsi="Times New Roman" w:cs="Times New Roman"/>
          <w:sz w:val="24"/>
        </w:rPr>
        <w:t>.</w:t>
      </w:r>
      <w:r>
        <w:rPr>
          <w:rFonts w:ascii="Times New Roman" w:hAnsi="Times New Roman" w:cs="Times New Roman"/>
          <w:sz w:val="24"/>
        </w:rPr>
        <w:t xml:space="preserve"> Generally, since the difference between determined and labeled energy yield of the three fish brands were lower 20 %. As a result it can’t be considered misbranded according to FDA, (2009). </w:t>
      </w:r>
    </w:p>
    <w:p w:rsidR="00115752" w:rsidRPr="00B97540" w:rsidRDefault="00115752" w:rsidP="00966317">
      <w:pPr>
        <w:spacing w:line="360" w:lineRule="auto"/>
        <w:jc w:val="both"/>
        <w:rPr>
          <w:rFonts w:ascii="Times New Roman" w:hAnsi="Times New Roman" w:cs="Times New Roman"/>
          <w:bCs/>
          <w:sz w:val="24"/>
          <w:szCs w:val="24"/>
        </w:rPr>
      </w:pPr>
      <w:r>
        <w:rPr>
          <w:rFonts w:ascii="Times New Roman" w:hAnsi="Times New Roman" w:cs="Times New Roman"/>
          <w:bCs/>
          <w:color w:val="000000"/>
          <w:sz w:val="24"/>
          <w:szCs w:val="24"/>
        </w:rPr>
        <w:t>Multiple correlation analysis for mean values of the four heavy metals to each other and to their nutrient values of the three brands of fish was also assessed.</w:t>
      </w:r>
      <w:r w:rsidR="00B97540">
        <w:rPr>
          <w:rFonts w:ascii="Times New Roman" w:hAnsi="Times New Roman" w:cs="Times New Roman"/>
          <w:bCs/>
          <w:sz w:val="24"/>
          <w:szCs w:val="24"/>
        </w:rPr>
        <w:t xml:space="preserve"> </w:t>
      </w:r>
      <w:r>
        <w:rPr>
          <w:rFonts w:ascii="Times New Roman" w:hAnsi="Times New Roman" w:cs="Times New Roman"/>
          <w:sz w:val="24"/>
          <w:szCs w:val="24"/>
        </w:rPr>
        <w:t xml:space="preserve">There was positive correlation (r = 0.994) between the cadmium and protein levels at </w:t>
      </w:r>
      <w:r w:rsidR="0000615E">
        <w:rPr>
          <w:rFonts w:ascii="Times New Roman" w:hAnsi="Times New Roman" w:cs="Times New Roman"/>
          <w:sz w:val="24"/>
          <w:szCs w:val="24"/>
        </w:rPr>
        <w:t xml:space="preserve">p ≤ </w:t>
      </w:r>
      <w:r>
        <w:rPr>
          <w:rFonts w:ascii="Times New Roman" w:hAnsi="Times New Roman" w:cs="Times New Roman"/>
          <w:sz w:val="24"/>
          <w:szCs w:val="24"/>
        </w:rPr>
        <w:t xml:space="preserve">0.01. But lead and zinc were negatively correlated to the protein content at </w:t>
      </w:r>
      <w:r w:rsidR="001E029D">
        <w:rPr>
          <w:rFonts w:ascii="Times New Roman" w:hAnsi="Times New Roman" w:cs="Times New Roman"/>
          <w:sz w:val="24"/>
          <w:szCs w:val="24"/>
        </w:rPr>
        <w:t xml:space="preserve">p ≤ </w:t>
      </w:r>
      <w:r>
        <w:rPr>
          <w:rFonts w:ascii="Times New Roman" w:hAnsi="Times New Roman" w:cs="Times New Roman"/>
          <w:sz w:val="24"/>
          <w:szCs w:val="24"/>
        </w:rPr>
        <w:t xml:space="preserve">0.05.  The zinc and fat had positive correlation (r = </w:t>
      </w:r>
      <w:r w:rsidRPr="0016696C">
        <w:rPr>
          <w:rFonts w:ascii="Times New Roman" w:hAnsi="Times New Roman" w:cs="Times New Roman"/>
          <w:color w:val="000000"/>
          <w:sz w:val="24"/>
          <w:szCs w:val="24"/>
        </w:rPr>
        <w:t>976</w:t>
      </w:r>
      <w:r>
        <w:rPr>
          <w:rFonts w:ascii="Times New Roman" w:hAnsi="Times New Roman" w:cs="Times New Roman"/>
          <w:color w:val="000000"/>
          <w:sz w:val="24"/>
          <w:szCs w:val="24"/>
        </w:rPr>
        <w:t xml:space="preserve">) </w:t>
      </w:r>
      <w:r>
        <w:rPr>
          <w:rFonts w:ascii="Times New Roman" w:hAnsi="Times New Roman" w:cs="Times New Roman"/>
          <w:sz w:val="24"/>
          <w:szCs w:val="24"/>
        </w:rPr>
        <w:t xml:space="preserve">at </w:t>
      </w:r>
      <w:r w:rsidR="00FC24F6">
        <w:rPr>
          <w:rFonts w:ascii="Times New Roman" w:hAnsi="Times New Roman" w:cs="Times New Roman"/>
          <w:sz w:val="24"/>
          <w:szCs w:val="24"/>
        </w:rPr>
        <w:t>p ≤ 0.05</w:t>
      </w:r>
      <w:r>
        <w:rPr>
          <w:rFonts w:ascii="Times New Roman" w:hAnsi="Times New Roman" w:cs="Times New Roman"/>
          <w:sz w:val="24"/>
          <w:szCs w:val="24"/>
        </w:rPr>
        <w:t>. Zinc do have negative correlation (r = -</w:t>
      </w:r>
      <w:r>
        <w:rPr>
          <w:rFonts w:ascii="Times New Roman" w:hAnsi="Times New Roman" w:cs="Times New Roman"/>
          <w:color w:val="000000"/>
          <w:sz w:val="24"/>
          <w:szCs w:val="24"/>
        </w:rPr>
        <w:t>0</w:t>
      </w:r>
      <w:r w:rsidRPr="0016696C">
        <w:rPr>
          <w:rFonts w:ascii="Times New Roman" w:hAnsi="Times New Roman" w:cs="Times New Roman"/>
          <w:color w:val="000000"/>
          <w:sz w:val="24"/>
          <w:szCs w:val="24"/>
        </w:rPr>
        <w:t>.979</w:t>
      </w:r>
      <w:r>
        <w:rPr>
          <w:rFonts w:ascii="Times New Roman" w:hAnsi="Times New Roman" w:cs="Times New Roman"/>
          <w:color w:val="000000"/>
          <w:sz w:val="24"/>
          <w:szCs w:val="24"/>
        </w:rPr>
        <w:t xml:space="preserve">) with cadmium at </w:t>
      </w:r>
      <w:r w:rsidR="00A11D75">
        <w:rPr>
          <w:rFonts w:ascii="Times New Roman" w:hAnsi="Times New Roman" w:cs="Times New Roman"/>
          <w:color w:val="000000"/>
          <w:sz w:val="24"/>
          <w:szCs w:val="24"/>
        </w:rPr>
        <w:t xml:space="preserve">p ≤ </w:t>
      </w:r>
      <w:r>
        <w:rPr>
          <w:rFonts w:ascii="Times New Roman" w:hAnsi="Times New Roman" w:cs="Times New Roman"/>
          <w:color w:val="000000"/>
          <w:sz w:val="24"/>
          <w:szCs w:val="24"/>
        </w:rPr>
        <w:t>0.05. But positively correlated (r = 0</w:t>
      </w:r>
      <w:r w:rsidRPr="0016696C">
        <w:rPr>
          <w:rFonts w:ascii="Times New Roman" w:hAnsi="Times New Roman" w:cs="Times New Roman"/>
          <w:color w:val="000000"/>
          <w:sz w:val="24"/>
          <w:szCs w:val="24"/>
        </w:rPr>
        <w:t>.990</w:t>
      </w:r>
      <w:r>
        <w:rPr>
          <w:rFonts w:ascii="Times New Roman" w:hAnsi="Times New Roman" w:cs="Times New Roman"/>
          <w:color w:val="000000"/>
          <w:sz w:val="24"/>
          <w:szCs w:val="24"/>
        </w:rPr>
        <w:t xml:space="preserve">) with lead level at </w:t>
      </w:r>
      <w:r w:rsidR="008370D7">
        <w:rPr>
          <w:rFonts w:ascii="Times New Roman" w:hAnsi="Times New Roman" w:cs="Times New Roman"/>
          <w:color w:val="000000"/>
          <w:sz w:val="24"/>
          <w:szCs w:val="24"/>
        </w:rPr>
        <w:t xml:space="preserve">p ≤ </w:t>
      </w:r>
      <w:r>
        <w:rPr>
          <w:rFonts w:ascii="Times New Roman" w:hAnsi="Times New Roman" w:cs="Times New Roman"/>
          <w:color w:val="000000"/>
          <w:sz w:val="24"/>
          <w:szCs w:val="24"/>
        </w:rPr>
        <w:t xml:space="preserve">0.01. In addition cadmium and lead negatively correlated (r = </w:t>
      </w:r>
      <w:r w:rsidRPr="0016696C">
        <w:rPr>
          <w:rFonts w:ascii="Times New Roman" w:hAnsi="Times New Roman" w:cs="Times New Roman"/>
          <w:color w:val="000000"/>
          <w:sz w:val="24"/>
          <w:szCs w:val="24"/>
        </w:rPr>
        <w:t>-</w:t>
      </w:r>
      <w:r>
        <w:rPr>
          <w:rFonts w:ascii="Times New Roman" w:hAnsi="Times New Roman" w:cs="Times New Roman"/>
          <w:color w:val="000000"/>
          <w:sz w:val="24"/>
          <w:szCs w:val="24"/>
        </w:rPr>
        <w:t>0</w:t>
      </w:r>
      <w:r w:rsidRPr="0016696C">
        <w:rPr>
          <w:rFonts w:ascii="Times New Roman" w:hAnsi="Times New Roman" w:cs="Times New Roman"/>
          <w:color w:val="000000"/>
          <w:sz w:val="24"/>
          <w:szCs w:val="24"/>
        </w:rPr>
        <w:t>.950</w:t>
      </w:r>
      <w:r>
        <w:rPr>
          <w:rFonts w:ascii="Times New Roman" w:hAnsi="Times New Roman" w:cs="Times New Roman"/>
          <w:color w:val="000000"/>
          <w:sz w:val="24"/>
          <w:szCs w:val="24"/>
        </w:rPr>
        <w:t>) at</w:t>
      </w:r>
      <w:r w:rsidR="00F74330">
        <w:rPr>
          <w:rFonts w:ascii="Times New Roman" w:hAnsi="Times New Roman" w:cs="Times New Roman"/>
          <w:color w:val="000000"/>
          <w:sz w:val="24"/>
          <w:szCs w:val="24"/>
        </w:rPr>
        <w:t xml:space="preserve"> p ≤</w:t>
      </w:r>
      <w:r>
        <w:rPr>
          <w:rFonts w:ascii="Times New Roman" w:hAnsi="Times New Roman" w:cs="Times New Roman"/>
          <w:color w:val="000000"/>
          <w:sz w:val="24"/>
          <w:szCs w:val="24"/>
        </w:rPr>
        <w:t xml:space="preserve"> 0.05.</w:t>
      </w:r>
      <w:r w:rsidR="00B97540">
        <w:rPr>
          <w:rFonts w:ascii="Times New Roman" w:hAnsi="Times New Roman" w:cs="Times New Roman"/>
          <w:bCs/>
          <w:sz w:val="24"/>
          <w:szCs w:val="24"/>
        </w:rPr>
        <w:t xml:space="preserve"> </w:t>
      </w:r>
      <w:r>
        <w:rPr>
          <w:rFonts w:ascii="Times New Roman" w:hAnsi="Times New Roman" w:cs="Times New Roman"/>
          <w:sz w:val="24"/>
          <w:szCs w:val="24"/>
        </w:rPr>
        <w:t xml:space="preserve">In the DIF fish brands, the mean copper level and protein level were the only positively correlated (r= 0.993) parameters at </w:t>
      </w:r>
      <w:r w:rsidR="006A263F">
        <w:rPr>
          <w:rFonts w:ascii="Times New Roman" w:hAnsi="Times New Roman" w:cs="Times New Roman"/>
          <w:sz w:val="24"/>
          <w:szCs w:val="24"/>
        </w:rPr>
        <w:t xml:space="preserve">p ≤ </w:t>
      </w:r>
      <w:r>
        <w:rPr>
          <w:rFonts w:ascii="Times New Roman" w:hAnsi="Times New Roman" w:cs="Times New Roman"/>
          <w:sz w:val="24"/>
          <w:szCs w:val="24"/>
        </w:rPr>
        <w:t>0.01</w:t>
      </w:r>
      <w:r w:rsidR="006A263F">
        <w:rPr>
          <w:rFonts w:ascii="Times New Roman" w:hAnsi="Times New Roman" w:cs="Times New Roman"/>
          <w:sz w:val="24"/>
          <w:szCs w:val="24"/>
        </w:rPr>
        <w:t xml:space="preserve"> </w:t>
      </w:r>
      <w:r>
        <w:rPr>
          <w:rFonts w:ascii="Times New Roman" w:hAnsi="Times New Roman" w:cs="Times New Roman"/>
          <w:sz w:val="24"/>
          <w:szCs w:val="24"/>
        </w:rPr>
        <w:t>(table 12).</w:t>
      </w:r>
    </w:p>
    <w:p w:rsidR="00115752" w:rsidRDefault="00115752" w:rsidP="009663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mean lead level had significant correlation with the protein (r=0</w:t>
      </w:r>
      <w:r w:rsidRPr="000255C1">
        <w:rPr>
          <w:rFonts w:ascii="Times New Roman" w:hAnsi="Times New Roman" w:cs="Times New Roman"/>
          <w:color w:val="000000"/>
          <w:sz w:val="24"/>
          <w:szCs w:val="24"/>
        </w:rPr>
        <w:t>.958</w:t>
      </w:r>
      <w:r>
        <w:rPr>
          <w:rFonts w:ascii="Times New Roman" w:hAnsi="Times New Roman" w:cs="Times New Roman"/>
          <w:color w:val="000000"/>
          <w:sz w:val="24"/>
          <w:szCs w:val="24"/>
        </w:rPr>
        <w:t xml:space="preserve">) </w:t>
      </w:r>
      <w:r>
        <w:rPr>
          <w:rFonts w:ascii="Times New Roman" w:hAnsi="Times New Roman" w:cs="Times New Roman"/>
          <w:sz w:val="24"/>
          <w:szCs w:val="24"/>
        </w:rPr>
        <w:t>and copper (r=0</w:t>
      </w:r>
      <w:r w:rsidRPr="000255C1">
        <w:rPr>
          <w:rFonts w:ascii="Times New Roman" w:hAnsi="Times New Roman" w:cs="Times New Roman"/>
          <w:color w:val="000000"/>
          <w:sz w:val="24"/>
          <w:szCs w:val="24"/>
        </w:rPr>
        <w:t>.964</w:t>
      </w:r>
      <w:r>
        <w:rPr>
          <w:rFonts w:ascii="Times New Roman" w:hAnsi="Times New Roman" w:cs="Times New Roman"/>
          <w:color w:val="000000"/>
          <w:sz w:val="24"/>
          <w:szCs w:val="24"/>
        </w:rPr>
        <w:t xml:space="preserve">) </w:t>
      </w:r>
      <w:r>
        <w:rPr>
          <w:rFonts w:ascii="Times New Roman" w:hAnsi="Times New Roman" w:cs="Times New Roman"/>
          <w:sz w:val="24"/>
          <w:szCs w:val="24"/>
        </w:rPr>
        <w:t xml:space="preserve">level at </w:t>
      </w:r>
      <w:r w:rsidR="00783986">
        <w:rPr>
          <w:rFonts w:ascii="Times New Roman" w:hAnsi="Times New Roman" w:cs="Times New Roman"/>
          <w:sz w:val="24"/>
          <w:szCs w:val="24"/>
        </w:rPr>
        <w:t xml:space="preserve">p ≤ </w:t>
      </w:r>
      <w:r>
        <w:rPr>
          <w:rFonts w:ascii="Times New Roman" w:hAnsi="Times New Roman" w:cs="Times New Roman"/>
          <w:sz w:val="24"/>
          <w:szCs w:val="24"/>
        </w:rPr>
        <w:t>0.05 (table 13).</w:t>
      </w:r>
    </w:p>
    <w:p w:rsidR="00115752" w:rsidRPr="00DF0842" w:rsidRDefault="00A26E65" w:rsidP="00966317">
      <w:pPr>
        <w:pStyle w:val="Heading2"/>
        <w:numPr>
          <w:ilvl w:val="1"/>
          <w:numId w:val="42"/>
        </w:numPr>
        <w:spacing w:line="360" w:lineRule="auto"/>
        <w:jc w:val="both"/>
        <w:rPr>
          <w:rFonts w:ascii="Times New Roman" w:hAnsi="Times New Roman" w:cs="Times New Roman"/>
          <w:b w:val="0"/>
          <w:color w:val="000000"/>
          <w:sz w:val="24"/>
          <w:szCs w:val="19"/>
        </w:rPr>
      </w:pPr>
      <w:r>
        <w:rPr>
          <w:rFonts w:ascii="Times New Roman" w:hAnsi="Times New Roman" w:cs="Times New Roman"/>
          <w:color w:val="000000"/>
          <w:sz w:val="24"/>
          <w:szCs w:val="19"/>
        </w:rPr>
        <w:t xml:space="preserve"> </w:t>
      </w:r>
      <w:bookmarkStart w:id="35" w:name="_Toc361639172"/>
      <w:r w:rsidR="00900627">
        <w:rPr>
          <w:rFonts w:ascii="Times New Roman" w:hAnsi="Times New Roman" w:cs="Times New Roman"/>
          <w:color w:val="000000"/>
          <w:sz w:val="24"/>
          <w:szCs w:val="19"/>
        </w:rPr>
        <w:t>Method Validation</w:t>
      </w:r>
      <w:bookmarkEnd w:id="35"/>
    </w:p>
    <w:p w:rsidR="00115752" w:rsidRDefault="00115752" w:rsidP="00966317">
      <w:pPr>
        <w:autoSpaceDE w:val="0"/>
        <w:autoSpaceDN w:val="0"/>
        <w:adjustRightInd w:val="0"/>
        <w:spacing w:after="0" w:line="360" w:lineRule="auto"/>
        <w:jc w:val="both"/>
        <w:rPr>
          <w:rFonts w:ascii="Times New Roman" w:hAnsi="Times New Roman" w:cs="Times New Roman"/>
          <w:color w:val="000000"/>
          <w:sz w:val="24"/>
          <w:szCs w:val="19"/>
        </w:rPr>
      </w:pPr>
      <w:r>
        <w:rPr>
          <w:rFonts w:ascii="Times New Roman" w:hAnsi="Times New Roman" w:cs="Times New Roman"/>
          <w:color w:val="000000"/>
          <w:sz w:val="24"/>
          <w:szCs w:val="19"/>
        </w:rPr>
        <w:t>Known standard of Pb and Cd were added while running the laboratory procedure. Accordingly the recoveries of the elements were 91.324 % for Pb and 111.93 % for Cd. In addition to Debrezeit Agricultural Research Center Laboratory, the same samples were analysed for their heavy metal content at ECAE and EPA laboratories. The result indicated no significant difference between the three laboratories for the four metals residue level.   Fat and protein analysis were also done at EHNRI and Hillina laboratories to confirm the results are not significantly different. The analysis result at the three laboratories indicated that the mean nutrient values did not show significance difference.</w:t>
      </w:r>
    </w:p>
    <w:p w:rsidR="008850E2" w:rsidRDefault="008850E2" w:rsidP="00966317">
      <w:pPr>
        <w:autoSpaceDE w:val="0"/>
        <w:autoSpaceDN w:val="0"/>
        <w:adjustRightInd w:val="0"/>
        <w:spacing w:after="0" w:line="360" w:lineRule="auto"/>
        <w:jc w:val="both"/>
        <w:rPr>
          <w:rFonts w:ascii="Times New Roman" w:hAnsi="Times New Roman" w:cs="Times New Roman"/>
          <w:color w:val="000000"/>
          <w:sz w:val="24"/>
          <w:szCs w:val="19"/>
        </w:rPr>
      </w:pPr>
    </w:p>
    <w:p w:rsidR="00D61E2D" w:rsidRDefault="0004674C" w:rsidP="00966317">
      <w:pPr>
        <w:autoSpaceDE w:val="0"/>
        <w:autoSpaceDN w:val="0"/>
        <w:adjustRightInd w:val="0"/>
        <w:spacing w:after="0" w:line="360" w:lineRule="auto"/>
        <w:jc w:val="both"/>
        <w:rPr>
          <w:rFonts w:ascii="Times New Roman" w:hAnsi="Times New Roman" w:cs="Times New Roman"/>
          <w:color w:val="000000"/>
          <w:sz w:val="24"/>
          <w:szCs w:val="19"/>
        </w:rPr>
      </w:pPr>
      <w:r>
        <w:rPr>
          <w:rFonts w:ascii="Times New Roman" w:hAnsi="Times New Roman" w:cs="Times New Roman"/>
          <w:color w:val="000000"/>
          <w:sz w:val="24"/>
          <w:szCs w:val="19"/>
        </w:rPr>
        <w:t>Different c</w:t>
      </w:r>
      <w:r w:rsidR="00D61E2D" w:rsidRPr="00900627">
        <w:rPr>
          <w:rFonts w:ascii="Times New Roman" w:hAnsi="Times New Roman" w:cs="Times New Roman"/>
          <w:color w:val="000000"/>
          <w:sz w:val="24"/>
          <w:szCs w:val="19"/>
        </w:rPr>
        <w:t xml:space="preserve">oncentration working standards were used to calibrate the AAS </w:t>
      </w:r>
      <w:r w:rsidRPr="00900627">
        <w:rPr>
          <w:rFonts w:ascii="Times New Roman" w:hAnsi="Times New Roman" w:cs="Times New Roman"/>
          <w:color w:val="000000"/>
          <w:sz w:val="24"/>
          <w:szCs w:val="19"/>
        </w:rPr>
        <w:t xml:space="preserve">for Cu, Cd and Zn </w:t>
      </w:r>
      <w:r>
        <w:rPr>
          <w:rFonts w:ascii="Times New Roman" w:hAnsi="Times New Roman" w:cs="Times New Roman"/>
          <w:color w:val="000000"/>
          <w:sz w:val="24"/>
          <w:szCs w:val="19"/>
        </w:rPr>
        <w:t xml:space="preserve">at </w:t>
      </w:r>
      <w:r w:rsidR="00D61E2D" w:rsidRPr="00900627">
        <w:rPr>
          <w:rFonts w:ascii="Times New Roman" w:hAnsi="Times New Roman" w:cs="Times New Roman"/>
          <w:color w:val="000000"/>
          <w:sz w:val="24"/>
          <w:szCs w:val="19"/>
        </w:rPr>
        <w:t>0.25, 0.5, 1 and 2 mg/L</w:t>
      </w:r>
      <w:r w:rsidR="00A04FF4">
        <w:rPr>
          <w:rFonts w:ascii="Times New Roman" w:hAnsi="Times New Roman" w:cs="Times New Roman"/>
          <w:color w:val="000000"/>
          <w:sz w:val="24"/>
          <w:szCs w:val="19"/>
        </w:rPr>
        <w:t>,</w:t>
      </w:r>
      <w:r w:rsidR="00D61E2D" w:rsidRPr="00900627">
        <w:rPr>
          <w:rFonts w:ascii="Times New Roman" w:hAnsi="Times New Roman" w:cs="Times New Roman"/>
          <w:color w:val="000000"/>
          <w:sz w:val="24"/>
          <w:szCs w:val="19"/>
        </w:rPr>
        <w:t xml:space="preserve"> </w:t>
      </w:r>
      <w:r>
        <w:rPr>
          <w:rFonts w:ascii="Times New Roman" w:hAnsi="Times New Roman" w:cs="Times New Roman"/>
          <w:color w:val="000000"/>
          <w:sz w:val="24"/>
          <w:szCs w:val="19"/>
        </w:rPr>
        <w:t xml:space="preserve">and </w:t>
      </w:r>
      <w:r w:rsidRPr="00900627">
        <w:rPr>
          <w:rFonts w:ascii="Times New Roman" w:hAnsi="Times New Roman" w:cs="Times New Roman"/>
          <w:color w:val="000000"/>
          <w:sz w:val="24"/>
          <w:szCs w:val="19"/>
        </w:rPr>
        <w:t>for Pb</w:t>
      </w:r>
      <w:r>
        <w:rPr>
          <w:rFonts w:ascii="Times New Roman" w:hAnsi="Times New Roman" w:cs="Times New Roman"/>
          <w:color w:val="000000"/>
          <w:sz w:val="24"/>
          <w:szCs w:val="19"/>
        </w:rPr>
        <w:t xml:space="preserve"> </w:t>
      </w:r>
      <w:r w:rsidR="00A04FF4">
        <w:rPr>
          <w:rFonts w:ascii="Times New Roman" w:hAnsi="Times New Roman" w:cs="Times New Roman"/>
          <w:color w:val="000000"/>
          <w:sz w:val="24"/>
          <w:szCs w:val="19"/>
        </w:rPr>
        <w:t>0, 0.5, 1, 2, and</w:t>
      </w:r>
      <w:r w:rsidR="00FD1337">
        <w:rPr>
          <w:rFonts w:ascii="Times New Roman" w:hAnsi="Times New Roman" w:cs="Times New Roman"/>
          <w:color w:val="000000"/>
          <w:sz w:val="24"/>
          <w:szCs w:val="19"/>
        </w:rPr>
        <w:t xml:space="preserve"> </w:t>
      </w:r>
      <w:r w:rsidR="00A04FF4">
        <w:rPr>
          <w:rFonts w:ascii="Times New Roman" w:hAnsi="Times New Roman" w:cs="Times New Roman"/>
          <w:color w:val="000000"/>
          <w:sz w:val="24"/>
          <w:szCs w:val="19"/>
        </w:rPr>
        <w:t>4 mg/L.</w:t>
      </w:r>
      <w:r w:rsidR="004A4354">
        <w:rPr>
          <w:rFonts w:ascii="Times New Roman" w:hAnsi="Times New Roman" w:cs="Times New Roman"/>
          <w:color w:val="000000"/>
          <w:sz w:val="24"/>
          <w:szCs w:val="19"/>
        </w:rPr>
        <w:t xml:space="preserve"> </w:t>
      </w:r>
      <w:r w:rsidR="00001272">
        <w:rPr>
          <w:rFonts w:ascii="Times New Roman" w:hAnsi="Times New Roman" w:cs="Times New Roman"/>
          <w:color w:val="000000"/>
          <w:sz w:val="24"/>
          <w:szCs w:val="19"/>
        </w:rPr>
        <w:t>The absorbance versus concentration curve of each parameter is displayed as follows</w:t>
      </w:r>
      <w:r w:rsidR="00F81795">
        <w:rPr>
          <w:rFonts w:ascii="Times New Roman" w:hAnsi="Times New Roman" w:cs="Times New Roman"/>
          <w:color w:val="000000"/>
          <w:sz w:val="24"/>
          <w:szCs w:val="19"/>
        </w:rPr>
        <w:t xml:space="preserve"> in figure 3 and 4</w:t>
      </w:r>
      <w:r w:rsidR="00001272">
        <w:rPr>
          <w:rFonts w:ascii="Times New Roman" w:hAnsi="Times New Roman" w:cs="Times New Roman"/>
          <w:color w:val="000000"/>
          <w:sz w:val="24"/>
          <w:szCs w:val="19"/>
        </w:rPr>
        <w:t>.</w:t>
      </w:r>
      <w:r w:rsidR="006231C6">
        <w:rPr>
          <w:rFonts w:ascii="Times New Roman" w:hAnsi="Times New Roman" w:cs="Times New Roman"/>
          <w:color w:val="000000"/>
          <w:sz w:val="24"/>
          <w:szCs w:val="19"/>
        </w:rPr>
        <w:t xml:space="preserve"> All the parameter show linear </w:t>
      </w:r>
      <w:r w:rsidR="00554E31">
        <w:rPr>
          <w:rFonts w:ascii="Times New Roman" w:hAnsi="Times New Roman" w:cs="Times New Roman"/>
          <w:color w:val="000000"/>
          <w:sz w:val="24"/>
          <w:szCs w:val="19"/>
        </w:rPr>
        <w:t>relationship</w:t>
      </w:r>
      <w:r w:rsidR="006231C6">
        <w:rPr>
          <w:rFonts w:ascii="Times New Roman" w:hAnsi="Times New Roman" w:cs="Times New Roman"/>
          <w:color w:val="000000"/>
          <w:sz w:val="24"/>
          <w:szCs w:val="19"/>
        </w:rPr>
        <w:t xml:space="preserve"> and obey beer’s law.</w:t>
      </w:r>
    </w:p>
    <w:p w:rsidR="004A4354" w:rsidRDefault="004A4354" w:rsidP="00966317">
      <w:pPr>
        <w:autoSpaceDE w:val="0"/>
        <w:autoSpaceDN w:val="0"/>
        <w:adjustRightInd w:val="0"/>
        <w:spacing w:after="0" w:line="360" w:lineRule="auto"/>
        <w:jc w:val="both"/>
        <w:rPr>
          <w:rFonts w:ascii="Times New Roman" w:hAnsi="Times New Roman" w:cs="Times New Roman"/>
          <w:color w:val="000000"/>
          <w:sz w:val="24"/>
          <w:szCs w:val="19"/>
        </w:rPr>
      </w:pPr>
      <w:r w:rsidRPr="004A4354">
        <w:rPr>
          <w:rFonts w:ascii="Times New Roman" w:hAnsi="Times New Roman" w:cs="Times New Roman"/>
          <w:noProof/>
          <w:color w:val="000000"/>
          <w:sz w:val="24"/>
          <w:szCs w:val="19"/>
        </w:rPr>
        <w:drawing>
          <wp:inline distT="0" distB="0" distL="0" distR="0">
            <wp:extent cx="2647950" cy="211836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DE167E" w:rsidRPr="00DE167E">
        <w:rPr>
          <w:rFonts w:ascii="Arial" w:hAnsi="Arial" w:cs="Arial"/>
          <w:noProof/>
          <w:color w:val="000000"/>
          <w:sz w:val="24"/>
          <w:szCs w:val="19"/>
        </w:rPr>
        <w:t xml:space="preserve"> </w:t>
      </w:r>
      <w:r w:rsidR="00DE167E" w:rsidRPr="00DE167E">
        <w:rPr>
          <w:rFonts w:ascii="Times New Roman" w:hAnsi="Times New Roman" w:cs="Times New Roman"/>
          <w:color w:val="000000"/>
          <w:sz w:val="24"/>
          <w:szCs w:val="19"/>
        </w:rPr>
        <w:drawing>
          <wp:inline distT="0" distB="0" distL="0" distR="0">
            <wp:extent cx="2693670" cy="2118360"/>
            <wp:effectExtent l="19050" t="0" r="1143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526B" w:rsidRPr="00C00710" w:rsidRDefault="0012526B" w:rsidP="00966317">
      <w:pPr>
        <w:autoSpaceDE w:val="0"/>
        <w:autoSpaceDN w:val="0"/>
        <w:adjustRightInd w:val="0"/>
        <w:spacing w:after="0" w:line="360" w:lineRule="auto"/>
        <w:jc w:val="both"/>
        <w:rPr>
          <w:rFonts w:ascii="Times New Roman" w:hAnsi="Times New Roman" w:cs="Times New Roman"/>
          <w:color w:val="000000"/>
          <w:sz w:val="24"/>
          <w:szCs w:val="19"/>
        </w:rPr>
      </w:pPr>
    </w:p>
    <w:p w:rsidR="005254F3" w:rsidRDefault="005254F3" w:rsidP="00966317">
      <w:pPr>
        <w:autoSpaceDE w:val="0"/>
        <w:autoSpaceDN w:val="0"/>
        <w:adjustRightInd w:val="0"/>
        <w:spacing w:after="0" w:line="360" w:lineRule="auto"/>
        <w:jc w:val="both"/>
        <w:rPr>
          <w:rFonts w:ascii="Times New Roman" w:hAnsi="Times New Roman" w:cs="Times New Roman"/>
          <w:color w:val="000000"/>
          <w:sz w:val="24"/>
          <w:szCs w:val="19"/>
        </w:rPr>
      </w:pPr>
      <w:r w:rsidRPr="00C00710">
        <w:rPr>
          <w:rFonts w:ascii="Times New Roman" w:hAnsi="Times New Roman" w:cs="Times New Roman"/>
          <w:color w:val="000000"/>
          <w:sz w:val="24"/>
          <w:szCs w:val="19"/>
        </w:rPr>
        <w:t>Limit of detection and quantitation were determined for each blanks run with</w:t>
      </w:r>
      <w:r>
        <w:rPr>
          <w:rFonts w:ascii="Times New Roman" w:hAnsi="Times New Roman" w:cs="Times New Roman"/>
          <w:color w:val="000000"/>
          <w:sz w:val="24"/>
          <w:szCs w:val="19"/>
        </w:rPr>
        <w:t xml:space="preserve"> samples. Lead levels in each blank were below detection limit in these samples.</w:t>
      </w:r>
    </w:p>
    <w:p w:rsidR="00087F69" w:rsidRDefault="00087F69"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896767" w:rsidRDefault="00896767" w:rsidP="00966317">
      <w:pPr>
        <w:autoSpaceDE w:val="0"/>
        <w:autoSpaceDN w:val="0"/>
        <w:adjustRightInd w:val="0"/>
        <w:spacing w:after="0" w:line="360" w:lineRule="auto"/>
        <w:jc w:val="both"/>
        <w:rPr>
          <w:rFonts w:ascii="Times New Roman" w:hAnsi="Times New Roman" w:cs="Times New Roman"/>
          <w:b/>
          <w:bCs/>
          <w:sz w:val="24"/>
          <w:szCs w:val="19"/>
        </w:rPr>
      </w:pPr>
    </w:p>
    <w:p w:rsidR="00BB644C" w:rsidRPr="00C00710"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4054C8">
        <w:rPr>
          <w:rFonts w:ascii="Times New Roman" w:hAnsi="Times New Roman" w:cs="Times New Roman"/>
          <w:b/>
          <w:bCs/>
          <w:sz w:val="24"/>
          <w:szCs w:val="19"/>
        </w:rPr>
        <w:t xml:space="preserve">Table </w:t>
      </w:r>
      <w:r w:rsidR="004054C8">
        <w:rPr>
          <w:rFonts w:ascii="Times New Roman" w:hAnsi="Times New Roman" w:cs="Times New Roman"/>
          <w:b/>
          <w:bCs/>
          <w:sz w:val="24"/>
          <w:szCs w:val="19"/>
        </w:rPr>
        <w:t>7</w:t>
      </w:r>
      <w:r w:rsidRPr="00C00710">
        <w:rPr>
          <w:rFonts w:ascii="Times New Roman" w:hAnsi="Times New Roman" w:cs="Times New Roman"/>
          <w:color w:val="000000"/>
          <w:sz w:val="24"/>
          <w:szCs w:val="19"/>
        </w:rPr>
        <w:t xml:space="preserve">: Limit of detection (LOD) and limit of quantification (LOQ) in mg/g  </w:t>
      </w:r>
    </w:p>
    <w:tbl>
      <w:tblPr>
        <w:tblW w:w="7663" w:type="dxa"/>
        <w:tblCellMar>
          <w:left w:w="0" w:type="dxa"/>
          <w:right w:w="0" w:type="dxa"/>
        </w:tblCellMar>
        <w:tblLook w:val="04A0"/>
      </w:tblPr>
      <w:tblGrid>
        <w:gridCol w:w="2712"/>
        <w:gridCol w:w="1980"/>
        <w:gridCol w:w="1530"/>
        <w:gridCol w:w="1441"/>
      </w:tblGrid>
      <w:tr w:rsidR="00BB644C" w:rsidRPr="00BB644C" w:rsidTr="00BB644C">
        <w:trPr>
          <w:trHeight w:val="472"/>
        </w:trPr>
        <w:tc>
          <w:tcPr>
            <w:tcW w:w="2712"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 xml:space="preserve">Blank code </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 xml:space="preserve">Cu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 xml:space="preserve">Zn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 xml:space="preserve">Cd </w:t>
            </w:r>
          </w:p>
        </w:tc>
      </w:tr>
      <w:tr w:rsidR="00BB644C" w:rsidRPr="00BB644C" w:rsidTr="00BB644C">
        <w:trPr>
          <w:trHeight w:val="427"/>
        </w:trPr>
        <w:tc>
          <w:tcPr>
            <w:tcW w:w="2712"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  CF24 </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0.204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3.583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0.1303 </w:t>
            </w:r>
          </w:p>
        </w:tc>
      </w:tr>
      <w:tr w:rsidR="00BB644C" w:rsidRPr="00BB644C" w:rsidTr="00BB644C">
        <w:trPr>
          <w:trHeight w:val="472"/>
        </w:trPr>
        <w:tc>
          <w:tcPr>
            <w:tcW w:w="2712"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  DFD </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0.1193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0.1369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0.2136 </w:t>
            </w:r>
          </w:p>
        </w:tc>
      </w:tr>
      <w:tr w:rsidR="00BB644C" w:rsidRPr="00BB644C" w:rsidTr="00BB644C">
        <w:trPr>
          <w:trHeight w:val="517"/>
        </w:trPr>
        <w:tc>
          <w:tcPr>
            <w:tcW w:w="2712"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  FS2 </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0.0023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0.3261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0.0442 </w:t>
            </w:r>
          </w:p>
        </w:tc>
      </w:tr>
      <w:tr w:rsidR="00BB644C" w:rsidRPr="00BB644C" w:rsidTr="00BB644C">
        <w:trPr>
          <w:trHeight w:val="463"/>
        </w:trPr>
        <w:tc>
          <w:tcPr>
            <w:tcW w:w="2712" w:type="dxa"/>
            <w:tcBorders>
              <w:top w:val="single" w:sz="8" w:space="0" w:color="000000"/>
              <w:left w:val="single" w:sz="8" w:space="0" w:color="000000"/>
              <w:bottom w:val="single" w:sz="8" w:space="0" w:color="000000"/>
              <w:right w:val="single" w:sz="8" w:space="0" w:color="000000"/>
            </w:tcBorders>
            <w:shd w:val="clear" w:color="auto" w:fill="DCE6F2"/>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center"/>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SD</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0.091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1.732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0.076 </w:t>
            </w:r>
          </w:p>
        </w:tc>
      </w:tr>
      <w:tr w:rsidR="00BB644C" w:rsidRPr="00BB644C" w:rsidTr="00BB644C">
        <w:trPr>
          <w:trHeight w:val="436"/>
        </w:trPr>
        <w:tc>
          <w:tcPr>
            <w:tcW w:w="2712" w:type="dxa"/>
            <w:tcBorders>
              <w:top w:val="single" w:sz="8" w:space="0" w:color="000000"/>
              <w:left w:val="single" w:sz="8" w:space="0" w:color="000000"/>
              <w:bottom w:val="single" w:sz="8" w:space="0" w:color="000000"/>
              <w:right w:val="single" w:sz="8" w:space="0" w:color="000000"/>
            </w:tcBorders>
            <w:shd w:val="clear" w:color="auto" w:fill="DCE6F2"/>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center"/>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LOD</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0.27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5.19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0.23 </w:t>
            </w:r>
          </w:p>
        </w:tc>
      </w:tr>
      <w:tr w:rsidR="00BB644C" w:rsidRPr="00BB644C" w:rsidTr="00BB644C">
        <w:trPr>
          <w:trHeight w:val="472"/>
        </w:trPr>
        <w:tc>
          <w:tcPr>
            <w:tcW w:w="2712" w:type="dxa"/>
            <w:tcBorders>
              <w:top w:val="single" w:sz="8" w:space="0" w:color="000000"/>
              <w:left w:val="single" w:sz="8" w:space="0" w:color="000000"/>
              <w:bottom w:val="single" w:sz="8" w:space="0" w:color="000000"/>
              <w:right w:val="single" w:sz="8" w:space="0" w:color="000000"/>
            </w:tcBorders>
            <w:shd w:val="clear" w:color="auto" w:fill="DCE6F2"/>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center"/>
              <w:rPr>
                <w:rFonts w:ascii="Times New Roman" w:hAnsi="Times New Roman" w:cs="Times New Roman"/>
                <w:color w:val="000000"/>
                <w:sz w:val="24"/>
                <w:szCs w:val="19"/>
              </w:rPr>
            </w:pPr>
            <w:r w:rsidRPr="00BB644C">
              <w:rPr>
                <w:rFonts w:ascii="Times New Roman" w:hAnsi="Times New Roman" w:cs="Times New Roman"/>
                <w:b/>
                <w:bCs/>
                <w:color w:val="000000"/>
                <w:sz w:val="24"/>
                <w:szCs w:val="19"/>
              </w:rPr>
              <w:t>LOQ</w:t>
            </w:r>
          </w:p>
        </w:tc>
        <w:tc>
          <w:tcPr>
            <w:tcW w:w="198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0.91 </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17.33 </w:t>
            </w:r>
          </w:p>
        </w:tc>
        <w:tc>
          <w:tcPr>
            <w:tcW w:w="1441" w:type="dxa"/>
            <w:tcBorders>
              <w:top w:val="single" w:sz="8" w:space="0" w:color="000000"/>
              <w:left w:val="single" w:sz="8" w:space="0" w:color="000000"/>
              <w:bottom w:val="single" w:sz="8" w:space="0" w:color="000000"/>
              <w:right w:val="single" w:sz="8" w:space="0" w:color="000000"/>
            </w:tcBorders>
            <w:shd w:val="clear" w:color="auto" w:fill="auto"/>
            <w:tcMar>
              <w:top w:w="12" w:type="dxa"/>
              <w:left w:w="12" w:type="dxa"/>
              <w:bottom w:w="0" w:type="dxa"/>
              <w:right w:w="12" w:type="dxa"/>
            </w:tcMar>
            <w:vAlign w:val="bottom"/>
            <w:hideMark/>
          </w:tcPr>
          <w:p w:rsidR="00E17EC4"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color w:val="000000"/>
                <w:sz w:val="24"/>
                <w:szCs w:val="19"/>
              </w:rPr>
              <w:t xml:space="preserve">0.76 </w:t>
            </w:r>
          </w:p>
        </w:tc>
      </w:tr>
    </w:tbl>
    <w:p w:rsidR="00BB644C"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color w:val="000000"/>
          <w:sz w:val="24"/>
          <w:szCs w:val="19"/>
        </w:rPr>
        <w:t>SD</w:t>
      </w:r>
      <w:r>
        <w:rPr>
          <w:rFonts w:ascii="Times New Roman" w:hAnsi="Times New Roman" w:cs="Times New Roman"/>
          <w:b/>
          <w:color w:val="000000"/>
          <w:sz w:val="24"/>
          <w:szCs w:val="19"/>
        </w:rPr>
        <w:t>:</w:t>
      </w:r>
      <w:r w:rsidRPr="00BB644C">
        <w:rPr>
          <w:rFonts w:ascii="Times New Roman" w:hAnsi="Times New Roman" w:cs="Times New Roman"/>
          <w:color w:val="000000"/>
          <w:sz w:val="24"/>
          <w:szCs w:val="19"/>
        </w:rPr>
        <w:t xml:space="preserve"> Standard deviation</w:t>
      </w:r>
    </w:p>
    <w:p w:rsidR="00BB644C" w:rsidRP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color w:val="000000"/>
          <w:sz w:val="24"/>
          <w:szCs w:val="19"/>
        </w:rPr>
        <w:t>LOD</w:t>
      </w:r>
      <w:r>
        <w:rPr>
          <w:rFonts w:ascii="Times New Roman" w:hAnsi="Times New Roman" w:cs="Times New Roman"/>
          <w:b/>
          <w:color w:val="000000"/>
          <w:sz w:val="24"/>
          <w:szCs w:val="19"/>
        </w:rPr>
        <w:t>:</w:t>
      </w:r>
      <w:r w:rsidRPr="00BB644C">
        <w:rPr>
          <w:rFonts w:ascii="Times New Roman" w:hAnsi="Times New Roman" w:cs="Times New Roman"/>
          <w:color w:val="000000"/>
          <w:sz w:val="24"/>
          <w:szCs w:val="19"/>
        </w:rPr>
        <w:t xml:space="preserve"> limit of detection</w:t>
      </w:r>
    </w:p>
    <w:p w:rsidR="00BB644C" w:rsidRDefault="00BB644C" w:rsidP="00966317">
      <w:pPr>
        <w:autoSpaceDE w:val="0"/>
        <w:autoSpaceDN w:val="0"/>
        <w:adjustRightInd w:val="0"/>
        <w:spacing w:after="0" w:line="360" w:lineRule="auto"/>
        <w:jc w:val="both"/>
        <w:rPr>
          <w:rFonts w:ascii="Times New Roman" w:hAnsi="Times New Roman" w:cs="Times New Roman"/>
          <w:color w:val="000000"/>
          <w:sz w:val="24"/>
          <w:szCs w:val="19"/>
        </w:rPr>
      </w:pPr>
      <w:r w:rsidRPr="00BB644C">
        <w:rPr>
          <w:rFonts w:ascii="Times New Roman" w:hAnsi="Times New Roman" w:cs="Times New Roman"/>
          <w:b/>
          <w:color w:val="000000"/>
          <w:sz w:val="24"/>
          <w:szCs w:val="19"/>
        </w:rPr>
        <w:t>LOQ</w:t>
      </w:r>
      <w:r>
        <w:rPr>
          <w:rFonts w:ascii="Times New Roman" w:hAnsi="Times New Roman" w:cs="Times New Roman"/>
          <w:b/>
          <w:color w:val="000000"/>
          <w:sz w:val="24"/>
          <w:szCs w:val="19"/>
        </w:rPr>
        <w:t>:</w:t>
      </w:r>
      <w:r w:rsidRPr="00BB644C">
        <w:rPr>
          <w:rFonts w:ascii="Times New Roman" w:hAnsi="Times New Roman" w:cs="Times New Roman"/>
          <w:color w:val="000000"/>
          <w:sz w:val="24"/>
          <w:szCs w:val="19"/>
        </w:rPr>
        <w:t xml:space="preserve"> limit of quantification</w:t>
      </w:r>
    </w:p>
    <w:p w:rsidR="00924D9A" w:rsidRDefault="00924D9A" w:rsidP="00966317">
      <w:pPr>
        <w:autoSpaceDE w:val="0"/>
        <w:autoSpaceDN w:val="0"/>
        <w:adjustRightInd w:val="0"/>
        <w:spacing w:after="0" w:line="360" w:lineRule="auto"/>
        <w:rPr>
          <w:rFonts w:ascii="Times New Roman" w:hAnsi="Times New Roman" w:cs="Times New Roman"/>
          <w:color w:val="000000"/>
          <w:sz w:val="24"/>
          <w:szCs w:val="19"/>
        </w:rPr>
      </w:pPr>
    </w:p>
    <w:p w:rsidR="00115752" w:rsidRPr="00D273E1" w:rsidRDefault="00115752" w:rsidP="00966317">
      <w:pPr>
        <w:pStyle w:val="Heading2"/>
        <w:numPr>
          <w:ilvl w:val="1"/>
          <w:numId w:val="42"/>
        </w:numPr>
        <w:spacing w:line="360" w:lineRule="auto"/>
        <w:rPr>
          <w:rFonts w:ascii="Times New Roman" w:hAnsi="Times New Roman" w:cs="Times New Roman"/>
          <w:color w:val="auto"/>
          <w:sz w:val="24"/>
          <w:szCs w:val="24"/>
        </w:rPr>
      </w:pPr>
      <w:r w:rsidRPr="002E2B0D">
        <w:rPr>
          <w:rFonts w:ascii="Times New Roman" w:hAnsi="Times New Roman" w:cs="Times New Roman"/>
          <w:b w:val="0"/>
          <w:color w:val="auto"/>
          <w:sz w:val="24"/>
          <w:szCs w:val="24"/>
        </w:rPr>
        <w:t xml:space="preserve">   </w:t>
      </w:r>
      <w:bookmarkStart w:id="36" w:name="_Toc361639173"/>
      <w:r w:rsidRPr="00D273E1">
        <w:rPr>
          <w:rFonts w:ascii="Times New Roman" w:hAnsi="Times New Roman" w:cs="Times New Roman"/>
          <w:color w:val="auto"/>
          <w:sz w:val="24"/>
          <w:szCs w:val="24"/>
        </w:rPr>
        <w:t>Supermarkets Storage Condition</w:t>
      </w:r>
      <w:bookmarkEnd w:id="36"/>
      <w:r w:rsidRPr="00D273E1">
        <w:rPr>
          <w:rFonts w:ascii="Times New Roman" w:hAnsi="Times New Roman" w:cs="Times New Roman"/>
          <w:color w:val="auto"/>
          <w:sz w:val="24"/>
          <w:szCs w:val="24"/>
        </w:rPr>
        <w:t xml:space="preserve"> </w:t>
      </w:r>
    </w:p>
    <w:p w:rsidR="00115752" w:rsidRPr="00A30BBF"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rPr>
        <w:t>The storage conditions of all supermarkets where the sampled canned dry-milk and fish were collected don’t completely fulfill all of the criteria’s as per the questioner. On average, four supermarkets have good storage that match with the expected standard. But the storage conditions of the other four supermarkets were not to the expected standard of storage condition. Briefly, t</w:t>
      </w:r>
      <w:r>
        <w:rPr>
          <w:rFonts w:ascii="Times New Roman" w:hAnsi="Times New Roman" w:cs="Times New Roman"/>
          <w:sz w:val="24"/>
          <w:szCs w:val="24"/>
        </w:rPr>
        <w:t xml:space="preserve">he designs of the three supermarkets were not to the expected standards. </w:t>
      </w:r>
      <w:r>
        <w:rPr>
          <w:rFonts w:ascii="Times New Roman" w:eastAsia="Times New Roman" w:hAnsi="Times New Roman" w:cs="Times New Roman"/>
          <w:color w:val="000000"/>
          <w:sz w:val="24"/>
          <w:szCs w:val="24"/>
        </w:rPr>
        <w:t>Designs of the rooms do have an influence on the quality of stored food. In this study five supermarkets design were to the standard</w:t>
      </w:r>
      <w:r w:rsidRPr="00BB333E">
        <w:rPr>
          <w:rFonts w:ascii="Times New Roman" w:hAnsi="Times New Roman" w:cs="Times New Roman"/>
          <w:sz w:val="24"/>
          <w:szCs w:val="24"/>
        </w:rPr>
        <w:t xml:space="preserve"> </w:t>
      </w:r>
      <w:r>
        <w:rPr>
          <w:rFonts w:ascii="Times New Roman" w:hAnsi="Times New Roman" w:cs="Times New Roman"/>
          <w:sz w:val="24"/>
          <w:szCs w:val="24"/>
        </w:rPr>
        <w:t>and their wall and floor were made from easily cleanable materials, yet their roof can’t resist heat</w:t>
      </w:r>
      <w:r>
        <w:rPr>
          <w:rFonts w:ascii="Times New Roman" w:eastAsia="Times New Roman" w:hAnsi="Times New Roman" w:cs="Times New Roman"/>
          <w:color w:val="000000"/>
          <w:sz w:val="24"/>
          <w:szCs w:val="24"/>
        </w:rPr>
        <w:t xml:space="preserve">. But the storage area and quantity of stored food in four supermarkets don’t match. They were too crowded and do not allow free air movement. Six supermarkets do not have a separate space for storage of suspected </w:t>
      </w:r>
      <w:r w:rsidR="00A01F96">
        <w:rPr>
          <w:rFonts w:ascii="Times New Roman" w:eastAsia="Times New Roman" w:hAnsi="Times New Roman" w:cs="Times New Roman"/>
          <w:color w:val="000000"/>
          <w:sz w:val="24"/>
          <w:szCs w:val="24"/>
        </w:rPr>
        <w:t>or deteriorated foods</w:t>
      </w:r>
      <w:r>
        <w:rPr>
          <w:rFonts w:ascii="Times New Roman" w:eastAsia="Times New Roman" w:hAnsi="Times New Roman" w:cs="Times New Roman"/>
          <w:color w:val="000000"/>
          <w:sz w:val="24"/>
          <w:szCs w:val="24"/>
        </w:rPr>
        <w:t>.</w:t>
      </w:r>
    </w:p>
    <w:p w:rsidR="006D5772" w:rsidRDefault="006D5772" w:rsidP="00966317">
      <w:pPr>
        <w:spacing w:line="360" w:lineRule="auto"/>
        <w:jc w:val="both"/>
        <w:rPr>
          <w:rFonts w:ascii="Times New Roman" w:eastAsia="Times New Roman" w:hAnsi="Times New Roman" w:cs="Times New Roman"/>
          <w:color w:val="000000"/>
          <w:sz w:val="24"/>
          <w:szCs w:val="24"/>
        </w:rPr>
      </w:pPr>
    </w:p>
    <w:p w:rsidR="00133AB9" w:rsidRDefault="00133AB9" w:rsidP="00966317">
      <w:pPr>
        <w:spacing w:line="360" w:lineRule="auto"/>
        <w:jc w:val="both"/>
        <w:rPr>
          <w:rFonts w:ascii="Times New Roman" w:eastAsia="Times New Roman" w:hAnsi="Times New Roman" w:cs="Times New Roman"/>
          <w:color w:val="000000"/>
          <w:sz w:val="24"/>
          <w:szCs w:val="24"/>
        </w:rPr>
      </w:pPr>
    </w:p>
    <w:p w:rsidR="00896767" w:rsidRDefault="00896767" w:rsidP="00966317">
      <w:pPr>
        <w:spacing w:line="360" w:lineRule="auto"/>
        <w:jc w:val="both"/>
        <w:rPr>
          <w:rFonts w:ascii="Times New Roman" w:eastAsia="Times New Roman" w:hAnsi="Times New Roman" w:cs="Times New Roman"/>
          <w:color w:val="000000"/>
          <w:sz w:val="24"/>
          <w:szCs w:val="24"/>
        </w:rPr>
      </w:pPr>
    </w:p>
    <w:p w:rsidR="00896767" w:rsidRDefault="00896767" w:rsidP="00966317">
      <w:pPr>
        <w:spacing w:line="360" w:lineRule="auto"/>
        <w:jc w:val="both"/>
        <w:rPr>
          <w:rFonts w:ascii="Times New Roman" w:eastAsia="Times New Roman" w:hAnsi="Times New Roman" w:cs="Times New Roman"/>
          <w:color w:val="000000"/>
          <w:sz w:val="24"/>
          <w:szCs w:val="24"/>
        </w:rPr>
      </w:pPr>
    </w:p>
    <w:p w:rsidR="00115752" w:rsidRDefault="00115752" w:rsidP="00966317">
      <w:pPr>
        <w:spacing w:line="360" w:lineRule="auto"/>
        <w:jc w:val="both"/>
      </w:pPr>
      <w:r w:rsidRPr="008417ED">
        <w:rPr>
          <w:rFonts w:ascii="Times New Roman" w:hAnsi="Times New Roman" w:cs="Times New Roman"/>
          <w:b/>
          <w:sz w:val="24"/>
        </w:rPr>
        <w:t xml:space="preserve">Table </w:t>
      </w:r>
      <w:r w:rsidR="0085239E">
        <w:rPr>
          <w:rFonts w:ascii="Times New Roman" w:hAnsi="Times New Roman" w:cs="Times New Roman"/>
          <w:b/>
          <w:sz w:val="24"/>
        </w:rPr>
        <w:t>8</w:t>
      </w:r>
      <w:r w:rsidRPr="00E6473D">
        <w:rPr>
          <w:rFonts w:ascii="Times New Roman" w:hAnsi="Times New Roman" w:cs="Times New Roman"/>
          <w:sz w:val="24"/>
        </w:rPr>
        <w:t xml:space="preserve">: </w:t>
      </w:r>
      <w:r>
        <w:rPr>
          <w:rFonts w:ascii="Times New Roman" w:hAnsi="Times New Roman" w:cs="Times New Roman"/>
          <w:sz w:val="24"/>
        </w:rPr>
        <w:t>Building</w:t>
      </w:r>
      <w:r w:rsidRPr="00E6473D">
        <w:rPr>
          <w:rFonts w:ascii="Times New Roman" w:hAnsi="Times New Roman" w:cs="Times New Roman"/>
          <w:sz w:val="24"/>
        </w:rPr>
        <w:t xml:space="preserve"> condition</w:t>
      </w:r>
      <w:r>
        <w:rPr>
          <w:rFonts w:ascii="Times New Roman" w:hAnsi="Times New Roman" w:cs="Times New Roman"/>
          <w:sz w:val="24"/>
        </w:rPr>
        <w:t xml:space="preserve"> of selected supermarkets in Addis Ababa, 2013 (n=8)</w:t>
      </w:r>
    </w:p>
    <w:tbl>
      <w:tblPr>
        <w:tblStyle w:val="TableGrid"/>
        <w:tblW w:w="0" w:type="auto"/>
        <w:tblInd w:w="198" w:type="dxa"/>
        <w:tblLook w:val="04A0"/>
      </w:tblPr>
      <w:tblGrid>
        <w:gridCol w:w="631"/>
        <w:gridCol w:w="5309"/>
        <w:gridCol w:w="1710"/>
      </w:tblGrid>
      <w:tr w:rsidR="00115752" w:rsidRPr="00F23892" w:rsidTr="00D61E2D">
        <w:trPr>
          <w:trHeight w:val="269"/>
        </w:trPr>
        <w:tc>
          <w:tcPr>
            <w:tcW w:w="631" w:type="dxa"/>
          </w:tcPr>
          <w:p w:rsidR="00115752" w:rsidRPr="00F23892" w:rsidRDefault="00115752" w:rsidP="00966317">
            <w:pPr>
              <w:spacing w:line="360" w:lineRule="auto"/>
              <w:jc w:val="both"/>
              <w:rPr>
                <w:rFonts w:ascii="Times New Roman" w:hAnsi="Times New Roman" w:cs="Times New Roman"/>
                <w:sz w:val="24"/>
                <w:szCs w:val="24"/>
              </w:rPr>
            </w:pPr>
            <w:r w:rsidRPr="00F23892">
              <w:rPr>
                <w:rFonts w:ascii="Times New Roman" w:hAnsi="Times New Roman" w:cs="Times New Roman"/>
                <w:sz w:val="24"/>
                <w:szCs w:val="24"/>
              </w:rPr>
              <w:t xml:space="preserve">No. </w:t>
            </w:r>
          </w:p>
        </w:tc>
        <w:tc>
          <w:tcPr>
            <w:tcW w:w="5309" w:type="dxa"/>
          </w:tcPr>
          <w:p w:rsidR="00115752" w:rsidRPr="00666CEC" w:rsidRDefault="00115752" w:rsidP="00966317">
            <w:pPr>
              <w:spacing w:line="360" w:lineRule="auto"/>
              <w:jc w:val="center"/>
              <w:rPr>
                <w:rFonts w:ascii="Times New Roman" w:hAnsi="Times New Roman" w:cs="Times New Roman"/>
                <w:sz w:val="24"/>
                <w:szCs w:val="24"/>
              </w:rPr>
            </w:pPr>
            <w:r w:rsidRPr="00666CEC">
              <w:rPr>
                <w:rFonts w:ascii="Times New Roman" w:hAnsi="Times New Roman" w:cs="Times New Roman"/>
                <w:sz w:val="24"/>
                <w:szCs w:val="24"/>
              </w:rPr>
              <w:t>Characteristic</w:t>
            </w:r>
          </w:p>
        </w:tc>
        <w:tc>
          <w:tcPr>
            <w:tcW w:w="1710" w:type="dxa"/>
          </w:tcPr>
          <w:p w:rsidR="00115752" w:rsidRPr="00F23892" w:rsidRDefault="00115752" w:rsidP="00966317">
            <w:pPr>
              <w:spacing w:line="360" w:lineRule="auto"/>
              <w:jc w:val="center"/>
              <w:rPr>
                <w:rFonts w:ascii="Times New Roman" w:hAnsi="Times New Roman" w:cs="Times New Roman"/>
                <w:sz w:val="24"/>
                <w:szCs w:val="24"/>
              </w:rPr>
            </w:pPr>
            <w:r w:rsidRPr="00F23892">
              <w:rPr>
                <w:rFonts w:ascii="Times New Roman" w:hAnsi="Times New Roman" w:cs="Times New Roman"/>
                <w:sz w:val="24"/>
                <w:szCs w:val="24"/>
              </w:rPr>
              <w:t>Frequency</w:t>
            </w:r>
          </w:p>
        </w:tc>
      </w:tr>
      <w:tr w:rsidR="00115752" w:rsidRPr="00F23892" w:rsidTr="00C8659C">
        <w:trPr>
          <w:trHeight w:val="1295"/>
        </w:trPr>
        <w:tc>
          <w:tcPr>
            <w:tcW w:w="631" w:type="dxa"/>
          </w:tcPr>
          <w:p w:rsidR="00115752" w:rsidRPr="00F23892" w:rsidRDefault="00115752" w:rsidP="00966317">
            <w:pPr>
              <w:spacing w:line="360" w:lineRule="auto"/>
              <w:jc w:val="both"/>
              <w:rPr>
                <w:rFonts w:ascii="Times New Roman" w:hAnsi="Times New Roman" w:cs="Times New Roman"/>
                <w:sz w:val="24"/>
                <w:szCs w:val="24"/>
              </w:rPr>
            </w:pPr>
            <w:r w:rsidRPr="00F23892">
              <w:rPr>
                <w:rFonts w:ascii="Times New Roman" w:hAnsi="Times New Roman" w:cs="Times New Roman"/>
                <w:sz w:val="24"/>
                <w:szCs w:val="24"/>
              </w:rPr>
              <w:t>1</w:t>
            </w:r>
          </w:p>
        </w:tc>
        <w:tc>
          <w:tcPr>
            <w:tcW w:w="5309" w:type="dxa"/>
          </w:tcPr>
          <w:p w:rsidR="00115752" w:rsidRPr="00666CEC" w:rsidRDefault="00115752" w:rsidP="00966317">
            <w:pPr>
              <w:spacing w:line="360" w:lineRule="auto"/>
              <w:jc w:val="both"/>
              <w:rPr>
                <w:rFonts w:ascii="Times New Roman" w:eastAsia="Times New Roman" w:hAnsi="Times New Roman" w:cs="Times New Roman"/>
                <w:sz w:val="24"/>
                <w:szCs w:val="24"/>
              </w:rPr>
            </w:pPr>
            <w:r w:rsidRPr="00666CEC">
              <w:rPr>
                <w:rFonts w:ascii="Times New Roman" w:eastAsia="Times New Roman" w:hAnsi="Times New Roman" w:cs="Times New Roman"/>
                <w:sz w:val="24"/>
                <w:szCs w:val="24"/>
              </w:rPr>
              <w:t>Design of supermarkets</w:t>
            </w:r>
          </w:p>
          <w:p w:rsidR="00115752" w:rsidRPr="003B2E9B" w:rsidRDefault="00115752" w:rsidP="00966317">
            <w:pPr>
              <w:pStyle w:val="ListParagraph"/>
              <w:numPr>
                <w:ilvl w:val="0"/>
                <w:numId w:val="3"/>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Up t</w:t>
            </w:r>
            <w:r w:rsidRPr="003B2E9B">
              <w:rPr>
                <w:rFonts w:ascii="Times New Roman" w:eastAsia="Times New Roman" w:hAnsi="Times New Roman" w:cs="Times New Roman"/>
                <w:sz w:val="24"/>
                <w:szCs w:val="24"/>
              </w:rPr>
              <w:t>o standard</w:t>
            </w:r>
          </w:p>
          <w:p w:rsidR="00115752" w:rsidRPr="003B2E9B" w:rsidRDefault="00115752" w:rsidP="00966317">
            <w:pPr>
              <w:pStyle w:val="ListParagraph"/>
              <w:numPr>
                <w:ilvl w:val="0"/>
                <w:numId w:val="3"/>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Below </w:t>
            </w:r>
            <w:r w:rsidRPr="003B2E9B">
              <w:rPr>
                <w:rFonts w:ascii="Times New Roman" w:eastAsia="Times New Roman" w:hAnsi="Times New Roman" w:cs="Times New Roman"/>
                <w:sz w:val="24"/>
                <w:szCs w:val="24"/>
              </w:rPr>
              <w:t>standards</w:t>
            </w:r>
          </w:p>
        </w:tc>
        <w:tc>
          <w:tcPr>
            <w:tcW w:w="1710" w:type="dxa"/>
          </w:tcPr>
          <w:p w:rsidR="00115752" w:rsidRPr="00F23892" w:rsidRDefault="00115752" w:rsidP="00966317">
            <w:pPr>
              <w:spacing w:line="360" w:lineRule="auto"/>
              <w:jc w:val="center"/>
              <w:rPr>
                <w:rFonts w:ascii="Times New Roman" w:hAnsi="Times New Roman" w:cs="Times New Roman"/>
                <w:sz w:val="24"/>
                <w:szCs w:val="24"/>
              </w:rPr>
            </w:pPr>
          </w:p>
          <w:p w:rsidR="00115752" w:rsidRPr="00F23892" w:rsidRDefault="00115752" w:rsidP="00966317">
            <w:pPr>
              <w:spacing w:line="360" w:lineRule="auto"/>
              <w:jc w:val="center"/>
              <w:rPr>
                <w:rFonts w:ascii="Times New Roman" w:hAnsi="Times New Roman" w:cs="Times New Roman"/>
                <w:sz w:val="24"/>
                <w:szCs w:val="24"/>
              </w:rPr>
            </w:pPr>
            <w:r w:rsidRPr="00F23892">
              <w:rPr>
                <w:rFonts w:ascii="Times New Roman" w:hAnsi="Times New Roman" w:cs="Times New Roman"/>
                <w:sz w:val="24"/>
                <w:szCs w:val="24"/>
              </w:rPr>
              <w:t>5</w:t>
            </w:r>
          </w:p>
          <w:p w:rsidR="00115752" w:rsidRPr="00F23892" w:rsidRDefault="00115752" w:rsidP="00966317">
            <w:pPr>
              <w:spacing w:line="360" w:lineRule="auto"/>
              <w:jc w:val="center"/>
              <w:rPr>
                <w:rFonts w:ascii="Times New Roman" w:hAnsi="Times New Roman" w:cs="Times New Roman"/>
                <w:sz w:val="24"/>
                <w:szCs w:val="24"/>
              </w:rPr>
            </w:pPr>
            <w:r w:rsidRPr="00F23892">
              <w:rPr>
                <w:rFonts w:ascii="Times New Roman" w:hAnsi="Times New Roman" w:cs="Times New Roman"/>
                <w:sz w:val="24"/>
                <w:szCs w:val="24"/>
              </w:rPr>
              <w:t>3</w:t>
            </w:r>
          </w:p>
        </w:tc>
      </w:tr>
      <w:tr w:rsidR="00115752" w:rsidRPr="00F23892" w:rsidTr="00C8659C">
        <w:trPr>
          <w:trHeight w:val="1241"/>
        </w:trPr>
        <w:tc>
          <w:tcPr>
            <w:tcW w:w="631" w:type="dxa"/>
          </w:tcPr>
          <w:p w:rsidR="00115752" w:rsidRPr="00F23892" w:rsidRDefault="00115752" w:rsidP="00966317">
            <w:pPr>
              <w:spacing w:line="360" w:lineRule="auto"/>
              <w:rPr>
                <w:rFonts w:ascii="Times New Roman" w:hAnsi="Times New Roman" w:cs="Times New Roman"/>
                <w:sz w:val="24"/>
                <w:szCs w:val="24"/>
              </w:rPr>
            </w:pPr>
            <w:r w:rsidRPr="00F23892">
              <w:rPr>
                <w:rFonts w:ascii="Times New Roman" w:hAnsi="Times New Roman" w:cs="Times New Roman"/>
                <w:sz w:val="24"/>
                <w:szCs w:val="24"/>
              </w:rPr>
              <w:t>2</w:t>
            </w:r>
          </w:p>
        </w:tc>
        <w:tc>
          <w:tcPr>
            <w:tcW w:w="5309" w:type="dxa"/>
          </w:tcPr>
          <w:p w:rsidR="00115752" w:rsidRPr="00666CEC" w:rsidRDefault="00115752" w:rsidP="00966317">
            <w:pPr>
              <w:spacing w:line="360" w:lineRule="auto"/>
              <w:jc w:val="both"/>
              <w:rPr>
                <w:rFonts w:ascii="Times New Roman" w:eastAsia="Times New Roman" w:hAnsi="Times New Roman" w:cs="Times New Roman"/>
                <w:sz w:val="24"/>
                <w:szCs w:val="24"/>
              </w:rPr>
            </w:pPr>
            <w:r w:rsidRPr="00666CEC">
              <w:rPr>
                <w:rFonts w:ascii="Times New Roman" w:eastAsia="Times New Roman" w:hAnsi="Times New Roman" w:cs="Times New Roman"/>
                <w:sz w:val="24"/>
                <w:szCs w:val="24"/>
              </w:rPr>
              <w:t xml:space="preserve">The storage rooms area  </w:t>
            </w:r>
          </w:p>
          <w:p w:rsidR="00115752" w:rsidRPr="003B2E9B" w:rsidRDefault="00115752" w:rsidP="00966317">
            <w:pPr>
              <w:pStyle w:val="ListParagraph"/>
              <w:numPr>
                <w:ilvl w:val="0"/>
                <w:numId w:val="34"/>
              </w:numPr>
              <w:spacing w:line="360" w:lineRule="auto"/>
              <w:jc w:val="both"/>
              <w:rPr>
                <w:rFonts w:ascii="Times New Roman" w:eastAsia="Times New Roman" w:hAnsi="Times New Roman" w:cs="Times New Roman"/>
                <w:sz w:val="24"/>
                <w:szCs w:val="24"/>
              </w:rPr>
            </w:pPr>
            <w:r w:rsidRPr="003B2E9B">
              <w:rPr>
                <w:rFonts w:ascii="Times New Roman" w:eastAsia="Times New Roman" w:hAnsi="Times New Roman" w:cs="Times New Roman"/>
                <w:sz w:val="24"/>
                <w:szCs w:val="24"/>
              </w:rPr>
              <w:t>Enough for the stored foods</w:t>
            </w:r>
          </w:p>
          <w:p w:rsidR="00115752" w:rsidRPr="003B2E9B" w:rsidRDefault="00115752" w:rsidP="00966317">
            <w:pPr>
              <w:pStyle w:val="ListParagraph"/>
              <w:numPr>
                <w:ilvl w:val="0"/>
                <w:numId w:val="34"/>
              </w:numPr>
              <w:spacing w:line="360" w:lineRule="auto"/>
              <w:jc w:val="both"/>
              <w:rPr>
                <w:rFonts w:ascii="Times New Roman" w:eastAsia="Times New Roman" w:hAnsi="Times New Roman" w:cs="Times New Roman"/>
                <w:sz w:val="24"/>
                <w:szCs w:val="24"/>
              </w:rPr>
            </w:pPr>
            <w:r w:rsidRPr="003B2E9B">
              <w:rPr>
                <w:rFonts w:ascii="Times New Roman" w:eastAsia="Times New Roman" w:hAnsi="Times New Roman" w:cs="Times New Roman"/>
                <w:sz w:val="24"/>
                <w:szCs w:val="24"/>
              </w:rPr>
              <w:t>Not enough for stored foods</w:t>
            </w:r>
          </w:p>
        </w:tc>
        <w:tc>
          <w:tcPr>
            <w:tcW w:w="1710" w:type="dxa"/>
          </w:tcPr>
          <w:p w:rsidR="00115752" w:rsidRPr="00F23892" w:rsidRDefault="00115752" w:rsidP="00966317">
            <w:pPr>
              <w:spacing w:line="360" w:lineRule="auto"/>
              <w:jc w:val="center"/>
              <w:rPr>
                <w:rFonts w:ascii="Times New Roman" w:eastAsia="Times New Roman" w:hAnsi="Times New Roman" w:cs="Times New Roman"/>
                <w:sz w:val="24"/>
                <w:szCs w:val="24"/>
              </w:rPr>
            </w:pPr>
          </w:p>
          <w:p w:rsidR="00115752" w:rsidRPr="00F23892" w:rsidRDefault="00115752" w:rsidP="00966317">
            <w:pPr>
              <w:spacing w:line="360" w:lineRule="auto"/>
              <w:jc w:val="center"/>
              <w:rPr>
                <w:rFonts w:ascii="Times New Roman" w:eastAsia="Times New Roman" w:hAnsi="Times New Roman" w:cs="Times New Roman"/>
                <w:sz w:val="24"/>
                <w:szCs w:val="24"/>
              </w:rPr>
            </w:pPr>
            <w:r w:rsidRPr="00F23892">
              <w:rPr>
                <w:rFonts w:ascii="Times New Roman" w:eastAsia="Times New Roman" w:hAnsi="Times New Roman" w:cs="Times New Roman"/>
                <w:sz w:val="24"/>
                <w:szCs w:val="24"/>
              </w:rPr>
              <w:t>4</w:t>
            </w:r>
          </w:p>
          <w:p w:rsidR="00115752" w:rsidRPr="00F23892" w:rsidRDefault="00115752" w:rsidP="00966317">
            <w:pPr>
              <w:spacing w:line="360" w:lineRule="auto"/>
              <w:jc w:val="center"/>
              <w:rPr>
                <w:rFonts w:ascii="Times New Roman" w:eastAsia="Times New Roman" w:hAnsi="Times New Roman" w:cs="Times New Roman"/>
                <w:sz w:val="24"/>
                <w:szCs w:val="24"/>
              </w:rPr>
            </w:pPr>
            <w:r w:rsidRPr="00F23892">
              <w:rPr>
                <w:rFonts w:ascii="Times New Roman" w:eastAsia="Times New Roman" w:hAnsi="Times New Roman" w:cs="Times New Roman"/>
                <w:sz w:val="24"/>
                <w:szCs w:val="24"/>
              </w:rPr>
              <w:t>4</w:t>
            </w:r>
          </w:p>
        </w:tc>
      </w:tr>
      <w:tr w:rsidR="00115752" w:rsidRPr="00F23892" w:rsidTr="00D61E2D">
        <w:trPr>
          <w:trHeight w:val="269"/>
        </w:trPr>
        <w:tc>
          <w:tcPr>
            <w:tcW w:w="631" w:type="dxa"/>
          </w:tcPr>
          <w:p w:rsidR="00115752" w:rsidRPr="003334C2" w:rsidRDefault="00115752" w:rsidP="00966317">
            <w:pPr>
              <w:spacing w:line="360" w:lineRule="auto"/>
              <w:rPr>
                <w:rFonts w:ascii="Times New Roman" w:hAnsi="Times New Roman" w:cs="Times New Roman"/>
                <w:sz w:val="24"/>
                <w:szCs w:val="24"/>
              </w:rPr>
            </w:pPr>
            <w:r w:rsidRPr="003334C2">
              <w:rPr>
                <w:rFonts w:ascii="Times New Roman" w:hAnsi="Times New Roman" w:cs="Times New Roman"/>
                <w:sz w:val="24"/>
                <w:szCs w:val="24"/>
              </w:rPr>
              <w:t>3</w:t>
            </w:r>
          </w:p>
        </w:tc>
        <w:tc>
          <w:tcPr>
            <w:tcW w:w="5309" w:type="dxa"/>
          </w:tcPr>
          <w:p w:rsidR="00115752" w:rsidRPr="00666CEC" w:rsidRDefault="00115752" w:rsidP="00966317">
            <w:pPr>
              <w:spacing w:line="360" w:lineRule="auto"/>
              <w:rPr>
                <w:rFonts w:ascii="Times New Roman" w:eastAsia="Times New Roman" w:hAnsi="Times New Roman" w:cs="Times New Roman"/>
                <w:sz w:val="24"/>
                <w:szCs w:val="24"/>
              </w:rPr>
            </w:pPr>
            <w:r w:rsidRPr="00666CEC">
              <w:rPr>
                <w:rFonts w:ascii="Times New Roman" w:eastAsia="Times New Roman" w:hAnsi="Times New Roman" w:cs="Times New Roman"/>
                <w:sz w:val="24"/>
                <w:szCs w:val="24"/>
              </w:rPr>
              <w:t>Space for suspected, or deteriorate foods</w:t>
            </w:r>
          </w:p>
          <w:p w:rsidR="00115752" w:rsidRPr="00320DCB" w:rsidRDefault="00115752" w:rsidP="00966317">
            <w:pPr>
              <w:pStyle w:val="ListParagraph"/>
              <w:numPr>
                <w:ilvl w:val="0"/>
                <w:numId w:val="35"/>
              </w:numPr>
              <w:spacing w:line="360" w:lineRule="auto"/>
              <w:rPr>
                <w:rFonts w:ascii="Times New Roman" w:eastAsia="Times New Roman" w:hAnsi="Times New Roman" w:cs="Times New Roman"/>
                <w:sz w:val="24"/>
                <w:szCs w:val="24"/>
              </w:rPr>
            </w:pPr>
            <w:r w:rsidRPr="00320DCB">
              <w:rPr>
                <w:rFonts w:ascii="Times New Roman" w:eastAsia="Times New Roman" w:hAnsi="Times New Roman" w:cs="Times New Roman"/>
                <w:sz w:val="24"/>
                <w:szCs w:val="24"/>
              </w:rPr>
              <w:t>Do have separate space</w:t>
            </w:r>
          </w:p>
          <w:p w:rsidR="00115752" w:rsidRPr="00320DCB" w:rsidRDefault="00115752" w:rsidP="00966317">
            <w:pPr>
              <w:pStyle w:val="ListParagraph"/>
              <w:numPr>
                <w:ilvl w:val="0"/>
                <w:numId w:val="35"/>
              </w:numPr>
              <w:spacing w:line="360" w:lineRule="auto"/>
              <w:rPr>
                <w:rFonts w:ascii="Times New Roman" w:hAnsi="Times New Roman" w:cs="Times New Roman"/>
                <w:sz w:val="24"/>
                <w:szCs w:val="24"/>
              </w:rPr>
            </w:pPr>
            <w:r w:rsidRPr="00320DCB">
              <w:rPr>
                <w:rFonts w:ascii="Times New Roman" w:eastAsia="Times New Roman" w:hAnsi="Times New Roman" w:cs="Times New Roman"/>
                <w:sz w:val="24"/>
                <w:szCs w:val="24"/>
              </w:rPr>
              <w:t xml:space="preserve">Don’t have separate space </w:t>
            </w:r>
          </w:p>
        </w:tc>
        <w:tc>
          <w:tcPr>
            <w:tcW w:w="1710" w:type="dxa"/>
          </w:tcPr>
          <w:p w:rsidR="00115752" w:rsidRPr="003334C2" w:rsidRDefault="00115752" w:rsidP="00966317">
            <w:pPr>
              <w:spacing w:line="360" w:lineRule="auto"/>
              <w:jc w:val="center"/>
              <w:rPr>
                <w:rFonts w:ascii="Times New Roman" w:hAnsi="Times New Roman" w:cs="Times New Roman"/>
                <w:sz w:val="24"/>
                <w:szCs w:val="24"/>
              </w:rPr>
            </w:pPr>
          </w:p>
          <w:p w:rsidR="00115752" w:rsidRPr="003334C2" w:rsidRDefault="00115752" w:rsidP="00966317">
            <w:pPr>
              <w:spacing w:line="360" w:lineRule="auto"/>
              <w:jc w:val="center"/>
              <w:rPr>
                <w:rFonts w:ascii="Times New Roman" w:hAnsi="Times New Roman" w:cs="Times New Roman"/>
                <w:sz w:val="24"/>
                <w:szCs w:val="24"/>
              </w:rPr>
            </w:pPr>
            <w:r w:rsidRPr="003334C2">
              <w:rPr>
                <w:rFonts w:ascii="Times New Roman" w:hAnsi="Times New Roman" w:cs="Times New Roman"/>
                <w:sz w:val="24"/>
                <w:szCs w:val="24"/>
              </w:rPr>
              <w:t>2</w:t>
            </w:r>
          </w:p>
          <w:p w:rsidR="00115752" w:rsidRPr="003334C2" w:rsidRDefault="00115752" w:rsidP="00966317">
            <w:pPr>
              <w:spacing w:line="360" w:lineRule="auto"/>
              <w:jc w:val="center"/>
              <w:rPr>
                <w:rFonts w:ascii="Times New Roman" w:hAnsi="Times New Roman" w:cs="Times New Roman"/>
                <w:sz w:val="24"/>
                <w:szCs w:val="24"/>
              </w:rPr>
            </w:pPr>
            <w:r w:rsidRPr="003334C2">
              <w:rPr>
                <w:rFonts w:ascii="Times New Roman" w:hAnsi="Times New Roman" w:cs="Times New Roman"/>
                <w:sz w:val="24"/>
                <w:szCs w:val="24"/>
              </w:rPr>
              <w:t>6</w:t>
            </w:r>
          </w:p>
        </w:tc>
      </w:tr>
      <w:tr w:rsidR="00115752" w:rsidRPr="00F23892" w:rsidTr="00D61E2D">
        <w:trPr>
          <w:trHeight w:val="282"/>
        </w:trPr>
        <w:tc>
          <w:tcPr>
            <w:tcW w:w="631" w:type="dxa"/>
          </w:tcPr>
          <w:p w:rsidR="00115752" w:rsidRPr="00F23892" w:rsidRDefault="00115752" w:rsidP="00966317">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5309" w:type="dxa"/>
          </w:tcPr>
          <w:p w:rsidR="00115752" w:rsidRPr="00666CEC" w:rsidRDefault="00115752" w:rsidP="00966317">
            <w:pPr>
              <w:spacing w:line="360" w:lineRule="auto"/>
              <w:jc w:val="both"/>
              <w:rPr>
                <w:rFonts w:ascii="Times New Roman" w:hAnsi="Times New Roman" w:cs="Times New Roman"/>
                <w:sz w:val="24"/>
                <w:szCs w:val="24"/>
              </w:rPr>
            </w:pPr>
            <w:r w:rsidRPr="00666CEC">
              <w:rPr>
                <w:rFonts w:ascii="Times New Roman" w:hAnsi="Times New Roman" w:cs="Times New Roman"/>
                <w:sz w:val="24"/>
                <w:szCs w:val="24"/>
              </w:rPr>
              <w:t>Wall and floor made from</w:t>
            </w:r>
          </w:p>
          <w:p w:rsidR="00115752" w:rsidRPr="00320DCB" w:rsidRDefault="00115752" w:rsidP="00966317">
            <w:pPr>
              <w:pStyle w:val="ListParagraph"/>
              <w:numPr>
                <w:ilvl w:val="0"/>
                <w:numId w:val="36"/>
              </w:numPr>
              <w:spacing w:line="360" w:lineRule="auto"/>
              <w:jc w:val="both"/>
              <w:rPr>
                <w:rFonts w:ascii="Times New Roman" w:hAnsi="Times New Roman" w:cs="Times New Roman"/>
                <w:sz w:val="24"/>
                <w:szCs w:val="24"/>
              </w:rPr>
            </w:pPr>
            <w:r w:rsidRPr="00320DCB">
              <w:rPr>
                <w:rFonts w:ascii="Times New Roman" w:hAnsi="Times New Roman" w:cs="Times New Roman"/>
                <w:sz w:val="24"/>
                <w:szCs w:val="24"/>
              </w:rPr>
              <w:t>Easily clean able material</w:t>
            </w:r>
          </w:p>
          <w:p w:rsidR="00115752" w:rsidRPr="00320DCB" w:rsidRDefault="00115752" w:rsidP="00966317">
            <w:pPr>
              <w:pStyle w:val="ListParagraph"/>
              <w:numPr>
                <w:ilvl w:val="0"/>
                <w:numId w:val="36"/>
              </w:numPr>
              <w:spacing w:line="360" w:lineRule="auto"/>
              <w:jc w:val="both"/>
              <w:rPr>
                <w:rFonts w:ascii="Times New Roman" w:hAnsi="Times New Roman" w:cs="Times New Roman"/>
                <w:sz w:val="24"/>
                <w:szCs w:val="24"/>
              </w:rPr>
            </w:pPr>
            <w:r w:rsidRPr="00320DCB">
              <w:rPr>
                <w:rFonts w:ascii="Times New Roman" w:hAnsi="Times New Roman" w:cs="Times New Roman"/>
                <w:sz w:val="24"/>
                <w:szCs w:val="24"/>
              </w:rPr>
              <w:t>Not easily clean able material</w:t>
            </w:r>
          </w:p>
        </w:tc>
        <w:tc>
          <w:tcPr>
            <w:tcW w:w="1710" w:type="dxa"/>
          </w:tcPr>
          <w:p w:rsidR="00115752" w:rsidRDefault="00115752" w:rsidP="00966317">
            <w:pPr>
              <w:spacing w:line="360" w:lineRule="auto"/>
              <w:jc w:val="center"/>
              <w:rPr>
                <w:rFonts w:ascii="Times New Roman" w:hAnsi="Times New Roman" w:cs="Times New Roman"/>
                <w:sz w:val="24"/>
                <w:szCs w:val="24"/>
              </w:rPr>
            </w:pP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p w:rsidR="00115752" w:rsidRPr="003334C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115752" w:rsidRPr="00F23892" w:rsidTr="00D61E2D">
        <w:trPr>
          <w:trHeight w:val="269"/>
        </w:trPr>
        <w:tc>
          <w:tcPr>
            <w:tcW w:w="631" w:type="dxa"/>
          </w:tcPr>
          <w:p w:rsidR="00115752" w:rsidRPr="00F23892" w:rsidRDefault="00115752" w:rsidP="00966317">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5309" w:type="dxa"/>
          </w:tcPr>
          <w:p w:rsidR="00115752" w:rsidRPr="00666CEC" w:rsidRDefault="00115752" w:rsidP="00966317">
            <w:pPr>
              <w:spacing w:line="360" w:lineRule="auto"/>
              <w:rPr>
                <w:rFonts w:ascii="Times New Roman" w:eastAsia="Times New Roman" w:hAnsi="Times New Roman" w:cs="Times New Roman"/>
                <w:sz w:val="24"/>
                <w:szCs w:val="20"/>
              </w:rPr>
            </w:pPr>
            <w:r w:rsidRPr="00666CEC">
              <w:rPr>
                <w:rFonts w:ascii="Times New Roman" w:eastAsia="Times New Roman" w:hAnsi="Times New Roman" w:cs="Times New Roman"/>
                <w:sz w:val="24"/>
                <w:szCs w:val="20"/>
              </w:rPr>
              <w:t>Storage room and building material condition</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Can resist heat</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Can’t resist heat</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Allow direct sun ray</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Don’t allow direct sun ray</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Well ventilated and illuminated</w:t>
            </w:r>
          </w:p>
          <w:p w:rsidR="00115752" w:rsidRPr="001921DD" w:rsidRDefault="00115752" w:rsidP="00966317">
            <w:pPr>
              <w:pStyle w:val="ListParagraph"/>
              <w:numPr>
                <w:ilvl w:val="0"/>
                <w:numId w:val="37"/>
              </w:numPr>
              <w:spacing w:line="360" w:lineRule="auto"/>
              <w:jc w:val="both"/>
              <w:rPr>
                <w:rFonts w:ascii="Times New Roman" w:hAnsi="Times New Roman" w:cs="Times New Roman"/>
                <w:sz w:val="24"/>
                <w:szCs w:val="24"/>
              </w:rPr>
            </w:pPr>
            <w:r w:rsidRPr="001921DD">
              <w:rPr>
                <w:rFonts w:ascii="Times New Roman" w:hAnsi="Times New Roman" w:cs="Times New Roman"/>
                <w:sz w:val="24"/>
                <w:szCs w:val="24"/>
              </w:rPr>
              <w:t>Poor ventilation and illumination</w:t>
            </w:r>
          </w:p>
        </w:tc>
        <w:tc>
          <w:tcPr>
            <w:tcW w:w="1710" w:type="dxa"/>
          </w:tcPr>
          <w:p w:rsidR="00115752" w:rsidRDefault="00115752" w:rsidP="00966317">
            <w:pPr>
              <w:spacing w:line="360" w:lineRule="auto"/>
              <w:jc w:val="center"/>
              <w:rPr>
                <w:rFonts w:ascii="Times New Roman" w:hAnsi="Times New Roman" w:cs="Times New Roman"/>
                <w:sz w:val="24"/>
                <w:szCs w:val="24"/>
              </w:rPr>
            </w:pP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rsidR="00115752"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p w:rsidR="00115752" w:rsidRPr="006C1838" w:rsidRDefault="00115752" w:rsidP="00966317">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bl>
    <w:p w:rsidR="00115752" w:rsidRDefault="00115752" w:rsidP="00966317">
      <w:pPr>
        <w:spacing w:line="360" w:lineRule="auto"/>
      </w:pPr>
    </w:p>
    <w:p w:rsidR="00115752" w:rsidRDefault="00115752" w:rsidP="0096631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14"/>
        </w:rPr>
        <w:t xml:space="preserve">The </w:t>
      </w:r>
      <w:r w:rsidRPr="00DF7750">
        <w:rPr>
          <w:rFonts w:ascii="Times New Roman" w:eastAsia="Times New Roman" w:hAnsi="Times New Roman" w:cs="Times New Roman"/>
          <w:color w:val="000000"/>
          <w:sz w:val="24"/>
          <w:szCs w:val="24"/>
        </w:rPr>
        <w:t>associations of the above storage condition</w:t>
      </w:r>
      <w:r>
        <w:rPr>
          <w:rFonts w:ascii="Times New Roman" w:eastAsia="Times New Roman" w:hAnsi="Times New Roman" w:cs="Times New Roman"/>
          <w:color w:val="000000"/>
          <w:sz w:val="24"/>
          <w:szCs w:val="24"/>
        </w:rPr>
        <w:t>, particularly the illumination and ventilation,</w:t>
      </w:r>
      <w:r w:rsidRPr="00DF7750">
        <w:rPr>
          <w:rFonts w:ascii="Times New Roman" w:eastAsia="Times New Roman" w:hAnsi="Times New Roman" w:cs="Times New Roman"/>
          <w:color w:val="000000"/>
          <w:sz w:val="24"/>
          <w:szCs w:val="24"/>
        </w:rPr>
        <w:t xml:space="preserve"> to the level of heavy metals were analysed</w:t>
      </w:r>
      <w:r>
        <w:rPr>
          <w:rFonts w:ascii="Times New Roman" w:eastAsia="Times New Roman" w:hAnsi="Times New Roman" w:cs="Times New Roman"/>
          <w:color w:val="000000"/>
          <w:sz w:val="24"/>
          <w:szCs w:val="24"/>
        </w:rPr>
        <w:t>,</w:t>
      </w:r>
      <w:r w:rsidRPr="00DF7750">
        <w:rPr>
          <w:rFonts w:ascii="Times New Roman" w:eastAsia="Times New Roman" w:hAnsi="Times New Roman" w:cs="Times New Roman"/>
          <w:color w:val="000000"/>
          <w:sz w:val="24"/>
          <w:szCs w:val="24"/>
        </w:rPr>
        <w:t xml:space="preserve"> as chi-square </w:t>
      </w:r>
      <w:r w:rsidRPr="00DF7750">
        <w:rPr>
          <w:rFonts w:ascii="Times New Roman" w:hAnsi="Times New Roman" w:cs="Times New Roman"/>
          <w:sz w:val="24"/>
          <w:szCs w:val="24"/>
        </w:rPr>
        <w:t xml:space="preserve">provides a statistical test for ascertaining whether an association exists between the two variables </w:t>
      </w:r>
      <w:r w:rsidRPr="00DF7750">
        <w:rPr>
          <w:rFonts w:ascii="Times New Roman" w:eastAsia="Times New Roman" w:hAnsi="Times New Roman" w:cs="Times New Roman"/>
          <w:color w:val="000000"/>
          <w:sz w:val="24"/>
          <w:szCs w:val="24"/>
        </w:rPr>
        <w:t>follows in table below.</w:t>
      </w:r>
    </w:p>
    <w:p w:rsidR="00F5120A" w:rsidRDefault="00F5120A" w:rsidP="00896767">
      <w:pPr>
        <w:tabs>
          <w:tab w:val="center" w:pos="2548"/>
        </w:tabs>
        <w:autoSpaceDE w:val="0"/>
        <w:autoSpaceDN w:val="0"/>
        <w:adjustRightInd w:val="0"/>
        <w:spacing w:after="0" w:line="360" w:lineRule="auto"/>
        <w:ind w:left="900" w:hanging="900"/>
        <w:jc w:val="both"/>
        <w:rPr>
          <w:rFonts w:ascii="Times New Roman" w:hAnsi="Times New Roman" w:cs="Times New Roman"/>
          <w:b/>
          <w:bCs/>
          <w:color w:val="000000"/>
          <w:sz w:val="24"/>
          <w:szCs w:val="19"/>
        </w:rPr>
      </w:pPr>
    </w:p>
    <w:p w:rsidR="00F5120A" w:rsidRDefault="00F5120A" w:rsidP="00896767">
      <w:pPr>
        <w:tabs>
          <w:tab w:val="center" w:pos="2548"/>
        </w:tabs>
        <w:autoSpaceDE w:val="0"/>
        <w:autoSpaceDN w:val="0"/>
        <w:adjustRightInd w:val="0"/>
        <w:spacing w:after="0" w:line="360" w:lineRule="auto"/>
        <w:ind w:left="900" w:hanging="900"/>
        <w:jc w:val="both"/>
        <w:rPr>
          <w:rFonts w:ascii="Times New Roman" w:hAnsi="Times New Roman" w:cs="Times New Roman"/>
          <w:b/>
          <w:bCs/>
          <w:color w:val="000000"/>
          <w:sz w:val="24"/>
          <w:szCs w:val="19"/>
        </w:rPr>
      </w:pPr>
    </w:p>
    <w:p w:rsidR="00F5120A" w:rsidRDefault="00F5120A" w:rsidP="00896767">
      <w:pPr>
        <w:tabs>
          <w:tab w:val="center" w:pos="2548"/>
        </w:tabs>
        <w:autoSpaceDE w:val="0"/>
        <w:autoSpaceDN w:val="0"/>
        <w:adjustRightInd w:val="0"/>
        <w:spacing w:after="0" w:line="360" w:lineRule="auto"/>
        <w:ind w:left="900" w:hanging="900"/>
        <w:jc w:val="both"/>
        <w:rPr>
          <w:rFonts w:ascii="Times New Roman" w:hAnsi="Times New Roman" w:cs="Times New Roman"/>
          <w:b/>
          <w:bCs/>
          <w:color w:val="000000"/>
          <w:sz w:val="24"/>
          <w:szCs w:val="19"/>
        </w:rPr>
      </w:pPr>
    </w:p>
    <w:p w:rsidR="00115752" w:rsidRPr="00E147EC" w:rsidRDefault="00115752" w:rsidP="00896767">
      <w:pPr>
        <w:tabs>
          <w:tab w:val="center" w:pos="2548"/>
        </w:tabs>
        <w:autoSpaceDE w:val="0"/>
        <w:autoSpaceDN w:val="0"/>
        <w:adjustRightInd w:val="0"/>
        <w:spacing w:after="0" w:line="360" w:lineRule="auto"/>
        <w:ind w:left="900" w:hanging="900"/>
        <w:jc w:val="both"/>
        <w:rPr>
          <w:rFonts w:ascii="Times New Roman" w:hAnsi="Times New Roman" w:cs="Times New Roman"/>
          <w:bCs/>
          <w:color w:val="000000"/>
          <w:sz w:val="19"/>
          <w:szCs w:val="19"/>
        </w:rPr>
      </w:pPr>
      <w:r>
        <w:rPr>
          <w:rFonts w:ascii="Times New Roman" w:hAnsi="Times New Roman" w:cs="Times New Roman"/>
          <w:b/>
          <w:bCs/>
          <w:color w:val="000000"/>
          <w:sz w:val="24"/>
          <w:szCs w:val="19"/>
        </w:rPr>
        <w:t xml:space="preserve">Table </w:t>
      </w:r>
      <w:r w:rsidR="0085239E">
        <w:rPr>
          <w:rFonts w:ascii="Times New Roman" w:hAnsi="Times New Roman" w:cs="Times New Roman"/>
          <w:b/>
          <w:bCs/>
          <w:color w:val="000000"/>
          <w:sz w:val="24"/>
          <w:szCs w:val="19"/>
        </w:rPr>
        <w:t>9</w:t>
      </w:r>
      <w:r>
        <w:rPr>
          <w:rFonts w:ascii="Times New Roman" w:hAnsi="Times New Roman" w:cs="Times New Roman"/>
          <w:b/>
          <w:bCs/>
          <w:color w:val="000000"/>
          <w:sz w:val="24"/>
          <w:szCs w:val="19"/>
        </w:rPr>
        <w:t xml:space="preserve">: </w:t>
      </w:r>
      <w:r w:rsidRPr="00E147EC">
        <w:rPr>
          <w:rFonts w:ascii="Times New Roman" w:hAnsi="Times New Roman" w:cs="Times New Roman"/>
          <w:bCs/>
          <w:color w:val="000000"/>
          <w:sz w:val="24"/>
          <w:szCs w:val="19"/>
        </w:rPr>
        <w:t xml:space="preserve">Association of cadmium level in fish samples to </w:t>
      </w:r>
      <w:r>
        <w:rPr>
          <w:rFonts w:ascii="Times New Roman" w:hAnsi="Times New Roman" w:cs="Times New Roman"/>
          <w:bCs/>
          <w:color w:val="000000"/>
          <w:sz w:val="24"/>
          <w:szCs w:val="19"/>
        </w:rPr>
        <w:t>storage condition of the supermarkets in Addis Ababa, 2013</w:t>
      </w:r>
    </w:p>
    <w:p w:rsidR="00115752" w:rsidRPr="00E147EC" w:rsidRDefault="00115752" w:rsidP="00966317">
      <w:pPr>
        <w:tabs>
          <w:tab w:val="center" w:pos="2548"/>
        </w:tabs>
        <w:autoSpaceDE w:val="0"/>
        <w:autoSpaceDN w:val="0"/>
        <w:adjustRightInd w:val="0"/>
        <w:spacing w:after="0" w:line="360" w:lineRule="auto"/>
        <w:rPr>
          <w:rFonts w:ascii="Times New Roman" w:hAnsi="Times New Roman" w:cs="Times New Roman"/>
          <w:bCs/>
          <w:color w:val="000000"/>
          <w:sz w:val="19"/>
          <w:szCs w:val="19"/>
        </w:rPr>
      </w:pPr>
      <w:r w:rsidRPr="00E147EC">
        <w:rPr>
          <w:rFonts w:ascii="Arial" w:hAnsi="Arial" w:cs="Arial"/>
          <w:bCs/>
          <w:color w:val="000000"/>
          <w:sz w:val="19"/>
          <w:szCs w:val="19"/>
        </w:rPr>
        <w:tab/>
      </w:r>
    </w:p>
    <w:p w:rsidR="00115752" w:rsidRPr="001D4644" w:rsidRDefault="00115752" w:rsidP="00966317">
      <w:pPr>
        <w:autoSpaceDE w:val="0"/>
        <w:autoSpaceDN w:val="0"/>
        <w:adjustRightInd w:val="0"/>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Percent </w:t>
      </w:r>
      <w:r w:rsidRPr="001D4644">
        <w:rPr>
          <w:rFonts w:ascii="Times New Roman" w:hAnsi="Times New Roman" w:cs="Times New Roman"/>
          <w:b/>
          <w:color w:val="000000"/>
          <w:sz w:val="24"/>
          <w:szCs w:val="24"/>
        </w:rPr>
        <w:t xml:space="preserve">of Total </w:t>
      </w:r>
      <w:r>
        <w:rPr>
          <w:rFonts w:ascii="Times New Roman" w:hAnsi="Times New Roman" w:cs="Times New Roman"/>
          <w:b/>
          <w:color w:val="000000"/>
          <w:sz w:val="24"/>
          <w:szCs w:val="24"/>
        </w:rPr>
        <w:t>cross</w:t>
      </w:r>
      <w:r w:rsidRPr="001D4644">
        <w:rPr>
          <w:rFonts w:ascii="Times New Roman" w:hAnsi="Times New Roman" w:cs="Times New Roman"/>
          <w:b/>
          <w:color w:val="000000"/>
          <w:sz w:val="24"/>
          <w:szCs w:val="24"/>
        </w:rPr>
        <w:t>tab</w:t>
      </w:r>
    </w:p>
    <w:tbl>
      <w:tblPr>
        <w:tblW w:w="8054" w:type="dxa"/>
        <w:tblInd w:w="93" w:type="dxa"/>
        <w:tblLayout w:type="fixed"/>
        <w:tblCellMar>
          <w:left w:w="93" w:type="dxa"/>
          <w:right w:w="93" w:type="dxa"/>
        </w:tblCellMar>
        <w:tblLook w:val="0000"/>
      </w:tblPr>
      <w:tblGrid>
        <w:gridCol w:w="1440"/>
        <w:gridCol w:w="1275"/>
        <w:gridCol w:w="1783"/>
        <w:gridCol w:w="1785"/>
        <w:gridCol w:w="1771"/>
      </w:tblGrid>
      <w:tr w:rsidR="00115752" w:rsidRPr="00EF72A0" w:rsidTr="00D61E2D">
        <w:trPr>
          <w:trHeight w:val="517"/>
        </w:trPr>
        <w:tc>
          <w:tcPr>
            <w:tcW w:w="271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3568"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Illumination </w:t>
            </w:r>
            <w:r w:rsidRPr="00EF72A0">
              <w:rPr>
                <w:rFonts w:ascii="Times New Roman" w:hAnsi="Times New Roman" w:cs="Times New Roman"/>
                <w:color w:val="000000"/>
                <w:sz w:val="24"/>
                <w:szCs w:val="24"/>
              </w:rPr>
              <w:t>and ventilation</w:t>
            </w:r>
          </w:p>
        </w:tc>
        <w:tc>
          <w:tcPr>
            <w:tcW w:w="1771" w:type="dxa"/>
            <w:vMerge w:val="restart"/>
            <w:tcBorders>
              <w:top w:val="single" w:sz="12" w:space="0" w:color="000000"/>
              <w:left w:val="single" w:sz="2" w:space="0" w:color="000000"/>
              <w:right w:val="single" w:sz="1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sidRPr="00EF72A0">
              <w:rPr>
                <w:rFonts w:ascii="Times New Roman" w:hAnsi="Times New Roman" w:cs="Times New Roman"/>
                <w:color w:val="000000"/>
                <w:sz w:val="24"/>
                <w:szCs w:val="24"/>
              </w:rPr>
              <w:t>Total</w:t>
            </w:r>
          </w:p>
        </w:tc>
      </w:tr>
      <w:tr w:rsidR="00115752" w:rsidRPr="00EF72A0" w:rsidTr="00D61E2D">
        <w:trPr>
          <w:trHeight w:val="517"/>
        </w:trPr>
        <w:tc>
          <w:tcPr>
            <w:tcW w:w="2715" w:type="dxa"/>
            <w:gridSpan w:val="2"/>
            <w:tcBorders>
              <w:top w:val="nil"/>
              <w:left w:val="single" w:sz="12" w:space="0" w:color="000000"/>
              <w:bottom w:val="single" w:sz="12" w:space="0" w:color="000000"/>
              <w:right w:val="single" w:sz="12" w:space="0" w:color="000000"/>
            </w:tcBorders>
            <w:shd w:val="clear" w:color="000000" w:fill="FFFFFF"/>
            <w:vAlign w:val="bottom"/>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1783"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Up to</w:t>
            </w:r>
            <w:r w:rsidRPr="00EF72A0">
              <w:rPr>
                <w:rFonts w:ascii="Times New Roman" w:hAnsi="Times New Roman" w:cs="Times New Roman"/>
                <w:color w:val="000000"/>
                <w:sz w:val="24"/>
                <w:szCs w:val="24"/>
              </w:rPr>
              <w:t xml:space="preserve"> standard</w:t>
            </w:r>
          </w:p>
        </w:tc>
        <w:tc>
          <w:tcPr>
            <w:tcW w:w="178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Below </w:t>
            </w:r>
            <w:r w:rsidRPr="00EF72A0">
              <w:rPr>
                <w:rFonts w:ascii="Times New Roman" w:hAnsi="Times New Roman" w:cs="Times New Roman"/>
                <w:color w:val="000000"/>
                <w:sz w:val="24"/>
                <w:szCs w:val="24"/>
              </w:rPr>
              <w:t>standard</w:t>
            </w:r>
          </w:p>
        </w:tc>
        <w:tc>
          <w:tcPr>
            <w:tcW w:w="1771" w:type="dxa"/>
            <w:vMerge/>
            <w:tcBorders>
              <w:left w:val="single" w:sz="2" w:space="0" w:color="000000"/>
              <w:bottom w:val="single" w:sz="12" w:space="0" w:color="000000"/>
              <w:right w:val="single" w:sz="1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p>
        </w:tc>
      </w:tr>
      <w:tr w:rsidR="00115752" w:rsidRPr="00EF72A0" w:rsidTr="00D61E2D">
        <w:trPr>
          <w:trHeight w:val="282"/>
        </w:trPr>
        <w:tc>
          <w:tcPr>
            <w:tcW w:w="1440" w:type="dxa"/>
            <w:tcBorders>
              <w:top w:val="single" w:sz="12" w:space="0" w:color="000000"/>
              <w:left w:val="single" w:sz="12" w:space="0" w:color="000000"/>
              <w:bottom w:val="nil"/>
              <w:right w:val="nil"/>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Cadmium</w:t>
            </w:r>
            <w:r>
              <w:rPr>
                <w:rFonts w:ascii="Times New Roman" w:hAnsi="Times New Roman" w:cs="Times New Roman"/>
                <w:color w:val="000000"/>
                <w:sz w:val="24"/>
                <w:szCs w:val="24"/>
              </w:rPr>
              <w:t xml:space="preserve"> </w:t>
            </w:r>
          </w:p>
        </w:tc>
        <w:tc>
          <w:tcPr>
            <w:tcW w:w="1275" w:type="dxa"/>
            <w:tcBorders>
              <w:top w:val="single" w:sz="12" w:space="0" w:color="000000"/>
              <w:left w:val="nil"/>
              <w:bottom w:val="nil"/>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Above</w:t>
            </w:r>
            <w:r>
              <w:rPr>
                <w:rFonts w:ascii="Times New Roman" w:hAnsi="Times New Roman" w:cs="Times New Roman"/>
                <w:color w:val="000000"/>
                <w:sz w:val="24"/>
                <w:szCs w:val="24"/>
              </w:rPr>
              <w:t xml:space="preserve">* </w:t>
            </w:r>
          </w:p>
        </w:tc>
        <w:tc>
          <w:tcPr>
            <w:tcW w:w="1783" w:type="dxa"/>
            <w:tcBorders>
              <w:top w:val="single" w:sz="12" w:space="0" w:color="000000"/>
              <w:left w:val="single" w:sz="1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12.5%</w:t>
            </w:r>
          </w:p>
        </w:tc>
        <w:tc>
          <w:tcPr>
            <w:tcW w:w="1785" w:type="dxa"/>
            <w:tcBorders>
              <w:top w:val="single" w:sz="12" w:space="0" w:color="000000"/>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1771" w:type="dxa"/>
            <w:tcBorders>
              <w:top w:val="single" w:sz="12" w:space="0" w:color="000000"/>
              <w:left w:val="single" w:sz="2" w:space="0" w:color="000000"/>
              <w:bottom w:val="nil"/>
              <w:right w:val="single" w:sz="1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12.5%</w:t>
            </w:r>
          </w:p>
        </w:tc>
      </w:tr>
      <w:tr w:rsidR="00115752" w:rsidRPr="00EF72A0" w:rsidTr="00D61E2D">
        <w:trPr>
          <w:trHeight w:val="282"/>
        </w:trPr>
        <w:tc>
          <w:tcPr>
            <w:tcW w:w="1440" w:type="dxa"/>
            <w:tcBorders>
              <w:top w:val="nil"/>
              <w:left w:val="single" w:sz="12" w:space="0" w:color="000000"/>
              <w:bottom w:val="nil"/>
              <w:right w:val="nil"/>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1275" w:type="dxa"/>
            <w:tcBorders>
              <w:top w:val="nil"/>
              <w:left w:val="nil"/>
              <w:bottom w:val="nil"/>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Below</w:t>
            </w:r>
            <w:r>
              <w:rPr>
                <w:rFonts w:ascii="Times New Roman" w:hAnsi="Times New Roman" w:cs="Times New Roman"/>
                <w:color w:val="000000"/>
                <w:sz w:val="24"/>
                <w:szCs w:val="24"/>
              </w:rPr>
              <w:t xml:space="preserve"> *</w:t>
            </w:r>
          </w:p>
        </w:tc>
        <w:tc>
          <w:tcPr>
            <w:tcW w:w="1783" w:type="dxa"/>
            <w:tcBorders>
              <w:top w:val="nil"/>
              <w:left w:val="single" w:sz="1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12.5%</w:t>
            </w:r>
          </w:p>
        </w:tc>
        <w:tc>
          <w:tcPr>
            <w:tcW w:w="1785" w:type="dxa"/>
            <w:tcBorders>
              <w:top w:val="nil"/>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75.0%</w:t>
            </w:r>
          </w:p>
        </w:tc>
        <w:tc>
          <w:tcPr>
            <w:tcW w:w="1771" w:type="dxa"/>
            <w:tcBorders>
              <w:top w:val="nil"/>
              <w:left w:val="single" w:sz="2" w:space="0" w:color="000000"/>
              <w:bottom w:val="nil"/>
              <w:right w:val="single" w:sz="1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87.5%</w:t>
            </w:r>
          </w:p>
        </w:tc>
      </w:tr>
      <w:tr w:rsidR="00115752" w:rsidRPr="00EF72A0" w:rsidTr="00D61E2D">
        <w:trPr>
          <w:trHeight w:val="282"/>
        </w:trPr>
        <w:tc>
          <w:tcPr>
            <w:tcW w:w="2715" w:type="dxa"/>
            <w:gridSpan w:val="2"/>
            <w:tcBorders>
              <w:top w:val="nil"/>
              <w:left w:val="single" w:sz="12" w:space="0" w:color="000000"/>
              <w:bottom w:val="single" w:sz="12" w:space="0" w:color="000000"/>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EF72A0">
              <w:rPr>
                <w:rFonts w:ascii="Times New Roman" w:hAnsi="Times New Roman" w:cs="Times New Roman"/>
                <w:color w:val="000000"/>
                <w:sz w:val="24"/>
                <w:szCs w:val="24"/>
              </w:rPr>
              <w:t>Total</w:t>
            </w:r>
          </w:p>
        </w:tc>
        <w:tc>
          <w:tcPr>
            <w:tcW w:w="1783" w:type="dxa"/>
            <w:tcBorders>
              <w:top w:val="nil"/>
              <w:left w:val="single" w:sz="12" w:space="0" w:color="000000"/>
              <w:bottom w:val="single" w:sz="12" w:space="0" w:color="000000"/>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25.0%</w:t>
            </w:r>
          </w:p>
        </w:tc>
        <w:tc>
          <w:tcPr>
            <w:tcW w:w="1785" w:type="dxa"/>
            <w:tcBorders>
              <w:top w:val="nil"/>
              <w:left w:val="single" w:sz="2" w:space="0" w:color="000000"/>
              <w:bottom w:val="single" w:sz="12" w:space="0" w:color="000000"/>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75.0%</w:t>
            </w:r>
          </w:p>
        </w:tc>
        <w:tc>
          <w:tcPr>
            <w:tcW w:w="1771" w:type="dxa"/>
            <w:tcBorders>
              <w:top w:val="nil"/>
              <w:left w:val="single" w:sz="2" w:space="0" w:color="000000"/>
              <w:bottom w:val="single" w:sz="12" w:space="0" w:color="000000"/>
              <w:right w:val="single" w:sz="1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100.0%</w:t>
            </w:r>
          </w:p>
        </w:tc>
      </w:tr>
    </w:tbl>
    <w:p w:rsidR="00115752" w:rsidRPr="004B0AD6"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4B0AD6">
        <w:rPr>
          <w:rFonts w:ascii="Times New Roman" w:hAnsi="Times New Roman" w:cs="Times New Roman"/>
          <w:color w:val="000000"/>
          <w:sz w:val="24"/>
          <w:szCs w:val="24"/>
        </w:rPr>
        <w:t>*Maximum tolerable limit of Cd FAO/WHO, 1984</w:t>
      </w:r>
    </w:p>
    <w:p w:rsidR="00115752" w:rsidRPr="00EF72A0" w:rsidRDefault="00115752" w:rsidP="00966317">
      <w:pPr>
        <w:tabs>
          <w:tab w:val="center" w:pos="4017"/>
        </w:tabs>
        <w:autoSpaceDE w:val="0"/>
        <w:autoSpaceDN w:val="0"/>
        <w:adjustRightInd w:val="0"/>
        <w:spacing w:after="0" w:line="360" w:lineRule="auto"/>
        <w:rPr>
          <w:rFonts w:ascii="Times New Roman" w:hAnsi="Times New Roman" w:cs="Times New Roman"/>
          <w:b/>
          <w:bCs/>
          <w:color w:val="000000"/>
          <w:sz w:val="24"/>
          <w:szCs w:val="24"/>
        </w:rPr>
      </w:pPr>
      <w:r w:rsidRPr="00EF72A0">
        <w:rPr>
          <w:rFonts w:ascii="Times New Roman" w:hAnsi="Times New Roman" w:cs="Times New Roman"/>
          <w:b/>
          <w:bCs/>
          <w:color w:val="000000"/>
          <w:sz w:val="24"/>
          <w:szCs w:val="24"/>
        </w:rPr>
        <w:t>Chi-Square Tests</w:t>
      </w:r>
    </w:p>
    <w:tbl>
      <w:tblPr>
        <w:tblW w:w="8103" w:type="dxa"/>
        <w:tblLayout w:type="fixed"/>
        <w:tblCellMar>
          <w:left w:w="93" w:type="dxa"/>
          <w:right w:w="93" w:type="dxa"/>
        </w:tblCellMar>
        <w:tblLook w:val="0000"/>
      </w:tblPr>
      <w:tblGrid>
        <w:gridCol w:w="3189"/>
        <w:gridCol w:w="1708"/>
        <w:gridCol w:w="863"/>
        <w:gridCol w:w="2343"/>
      </w:tblGrid>
      <w:tr w:rsidR="00115752" w:rsidRPr="00EF72A0" w:rsidTr="00D61E2D">
        <w:trPr>
          <w:trHeight w:val="393"/>
        </w:trPr>
        <w:tc>
          <w:tcPr>
            <w:tcW w:w="3189"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17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sidRPr="00EF72A0">
              <w:rPr>
                <w:rFonts w:ascii="Times New Roman" w:hAnsi="Times New Roman" w:cs="Times New Roman"/>
                <w:color w:val="000000"/>
                <w:sz w:val="24"/>
                <w:szCs w:val="24"/>
              </w:rPr>
              <w:t>Value</w:t>
            </w:r>
          </w:p>
        </w:tc>
        <w:tc>
          <w:tcPr>
            <w:tcW w:w="86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sidRPr="00EF72A0">
              <w:rPr>
                <w:rFonts w:ascii="Times New Roman" w:hAnsi="Times New Roman" w:cs="Times New Roman"/>
                <w:color w:val="000000"/>
                <w:sz w:val="24"/>
                <w:szCs w:val="24"/>
              </w:rPr>
              <w:t>Df</w:t>
            </w:r>
          </w:p>
        </w:tc>
        <w:tc>
          <w:tcPr>
            <w:tcW w:w="234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15752" w:rsidRPr="00EF72A0" w:rsidRDefault="00115752" w:rsidP="00966317">
            <w:pPr>
              <w:autoSpaceDE w:val="0"/>
              <w:autoSpaceDN w:val="0"/>
              <w:adjustRightInd w:val="0"/>
              <w:spacing w:after="0" w:line="360" w:lineRule="auto"/>
              <w:jc w:val="center"/>
              <w:rPr>
                <w:rFonts w:ascii="Times New Roman" w:hAnsi="Times New Roman" w:cs="Times New Roman"/>
                <w:color w:val="000000"/>
                <w:sz w:val="24"/>
                <w:szCs w:val="24"/>
              </w:rPr>
            </w:pPr>
            <w:r w:rsidRPr="00EF72A0">
              <w:rPr>
                <w:rFonts w:ascii="Times New Roman" w:hAnsi="Times New Roman" w:cs="Times New Roman"/>
                <w:color w:val="000000"/>
                <w:sz w:val="24"/>
                <w:szCs w:val="24"/>
              </w:rPr>
              <w:t>Asymp. Sig. (2-sided)</w:t>
            </w:r>
          </w:p>
        </w:tc>
      </w:tr>
      <w:tr w:rsidR="00115752" w:rsidRPr="00EF72A0" w:rsidTr="00D61E2D">
        <w:trPr>
          <w:trHeight w:val="277"/>
        </w:trPr>
        <w:tc>
          <w:tcPr>
            <w:tcW w:w="3189" w:type="dxa"/>
            <w:tcBorders>
              <w:top w:val="single" w:sz="12" w:space="0" w:color="000000"/>
              <w:left w:val="single" w:sz="12" w:space="0" w:color="000000"/>
              <w:bottom w:val="nil"/>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Pearson Chi-Square</w:t>
            </w:r>
          </w:p>
        </w:tc>
        <w:tc>
          <w:tcPr>
            <w:tcW w:w="1708" w:type="dxa"/>
            <w:tcBorders>
              <w:top w:val="single" w:sz="12" w:space="0" w:color="000000"/>
              <w:left w:val="single" w:sz="1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6.857(b)</w:t>
            </w:r>
          </w:p>
        </w:tc>
        <w:tc>
          <w:tcPr>
            <w:tcW w:w="863" w:type="dxa"/>
            <w:tcBorders>
              <w:top w:val="single" w:sz="12" w:space="0" w:color="000000"/>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w:t>
            </w:r>
          </w:p>
        </w:tc>
        <w:tc>
          <w:tcPr>
            <w:tcW w:w="2343" w:type="dxa"/>
            <w:tcBorders>
              <w:top w:val="single" w:sz="12" w:space="0" w:color="000000"/>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0</w:t>
            </w:r>
            <w:r w:rsidRPr="00EF72A0">
              <w:rPr>
                <w:rFonts w:ascii="Times New Roman" w:hAnsi="Times New Roman" w:cs="Times New Roman"/>
                <w:color w:val="000000"/>
                <w:sz w:val="24"/>
                <w:szCs w:val="24"/>
              </w:rPr>
              <w:t>.009</w:t>
            </w:r>
          </w:p>
        </w:tc>
      </w:tr>
      <w:tr w:rsidR="00115752" w:rsidRPr="00EF72A0" w:rsidTr="00D61E2D">
        <w:trPr>
          <w:trHeight w:val="277"/>
        </w:trPr>
        <w:tc>
          <w:tcPr>
            <w:tcW w:w="3189" w:type="dxa"/>
            <w:tcBorders>
              <w:top w:val="nil"/>
              <w:left w:val="single" w:sz="12" w:space="0" w:color="000000"/>
              <w:bottom w:val="nil"/>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Continuity Correction(a)</w:t>
            </w:r>
          </w:p>
        </w:tc>
        <w:tc>
          <w:tcPr>
            <w:tcW w:w="1708" w:type="dxa"/>
            <w:tcBorders>
              <w:top w:val="nil"/>
              <w:left w:val="single" w:sz="1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3.048</w:t>
            </w:r>
          </w:p>
        </w:tc>
        <w:tc>
          <w:tcPr>
            <w:tcW w:w="863" w:type="dxa"/>
            <w:tcBorders>
              <w:top w:val="nil"/>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w:t>
            </w:r>
          </w:p>
        </w:tc>
        <w:tc>
          <w:tcPr>
            <w:tcW w:w="2343" w:type="dxa"/>
            <w:tcBorders>
              <w:top w:val="nil"/>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0</w:t>
            </w:r>
            <w:r w:rsidRPr="00EF72A0">
              <w:rPr>
                <w:rFonts w:ascii="Times New Roman" w:hAnsi="Times New Roman" w:cs="Times New Roman"/>
                <w:color w:val="000000"/>
                <w:sz w:val="24"/>
                <w:szCs w:val="24"/>
              </w:rPr>
              <w:t>.081</w:t>
            </w:r>
          </w:p>
        </w:tc>
      </w:tr>
      <w:tr w:rsidR="00115752" w:rsidRPr="00EF72A0" w:rsidTr="00D61E2D">
        <w:trPr>
          <w:trHeight w:val="277"/>
        </w:trPr>
        <w:tc>
          <w:tcPr>
            <w:tcW w:w="3189" w:type="dxa"/>
            <w:tcBorders>
              <w:top w:val="nil"/>
              <w:left w:val="single" w:sz="12" w:space="0" w:color="000000"/>
              <w:bottom w:val="nil"/>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Likelihood Ratio</w:t>
            </w:r>
          </w:p>
        </w:tc>
        <w:tc>
          <w:tcPr>
            <w:tcW w:w="1708" w:type="dxa"/>
            <w:tcBorders>
              <w:top w:val="nil"/>
              <w:left w:val="single" w:sz="1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6.511</w:t>
            </w:r>
          </w:p>
        </w:tc>
        <w:tc>
          <w:tcPr>
            <w:tcW w:w="863" w:type="dxa"/>
            <w:tcBorders>
              <w:top w:val="nil"/>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w:t>
            </w:r>
          </w:p>
        </w:tc>
        <w:tc>
          <w:tcPr>
            <w:tcW w:w="2343" w:type="dxa"/>
            <w:tcBorders>
              <w:top w:val="nil"/>
              <w:left w:val="single" w:sz="2" w:space="0" w:color="000000"/>
              <w:bottom w:val="nil"/>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0</w:t>
            </w:r>
            <w:r w:rsidRPr="00EF72A0">
              <w:rPr>
                <w:rFonts w:ascii="Times New Roman" w:hAnsi="Times New Roman" w:cs="Times New Roman"/>
                <w:color w:val="000000"/>
                <w:sz w:val="24"/>
                <w:szCs w:val="24"/>
              </w:rPr>
              <w:t>.011</w:t>
            </w:r>
          </w:p>
        </w:tc>
      </w:tr>
      <w:tr w:rsidR="00115752" w:rsidRPr="00EF72A0" w:rsidTr="00D61E2D">
        <w:trPr>
          <w:trHeight w:val="277"/>
        </w:trPr>
        <w:tc>
          <w:tcPr>
            <w:tcW w:w="3189" w:type="dxa"/>
            <w:tcBorders>
              <w:top w:val="nil"/>
              <w:left w:val="single" w:sz="12" w:space="0" w:color="000000"/>
              <w:bottom w:val="single" w:sz="12" w:space="0" w:color="000000"/>
              <w:right w:val="single" w:sz="12" w:space="0" w:color="000000"/>
            </w:tcBorders>
            <w:shd w:val="clear" w:color="000000" w:fill="FFFFFF"/>
          </w:tcPr>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N of Valid Cases</w:t>
            </w:r>
          </w:p>
        </w:tc>
        <w:tc>
          <w:tcPr>
            <w:tcW w:w="1708" w:type="dxa"/>
            <w:tcBorders>
              <w:top w:val="nil"/>
              <w:left w:val="single" w:sz="12" w:space="0" w:color="000000"/>
              <w:bottom w:val="single" w:sz="12" w:space="0" w:color="000000"/>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16</w:t>
            </w:r>
          </w:p>
        </w:tc>
        <w:tc>
          <w:tcPr>
            <w:tcW w:w="863" w:type="dxa"/>
            <w:tcBorders>
              <w:top w:val="nil"/>
              <w:left w:val="single" w:sz="2" w:space="0" w:color="000000"/>
              <w:bottom w:val="single" w:sz="12" w:space="0" w:color="000000"/>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c>
          <w:tcPr>
            <w:tcW w:w="2343" w:type="dxa"/>
            <w:tcBorders>
              <w:top w:val="nil"/>
              <w:left w:val="single" w:sz="2" w:space="0" w:color="000000"/>
              <w:bottom w:val="single" w:sz="12" w:space="0" w:color="000000"/>
              <w:right w:val="single" w:sz="2" w:space="0" w:color="000000"/>
            </w:tcBorders>
            <w:shd w:val="clear" w:color="000000" w:fill="FFFFFF"/>
            <w:vAlign w:val="center"/>
          </w:tcPr>
          <w:p w:rsidR="00115752" w:rsidRPr="00EF72A0" w:rsidRDefault="00115752" w:rsidP="00966317">
            <w:pPr>
              <w:autoSpaceDE w:val="0"/>
              <w:autoSpaceDN w:val="0"/>
              <w:adjustRightInd w:val="0"/>
              <w:spacing w:after="0" w:line="360" w:lineRule="auto"/>
              <w:jc w:val="right"/>
              <w:rPr>
                <w:rFonts w:ascii="Times New Roman" w:hAnsi="Times New Roman" w:cs="Times New Roman"/>
                <w:color w:val="000000"/>
                <w:sz w:val="24"/>
                <w:szCs w:val="24"/>
              </w:rPr>
            </w:pPr>
            <w:r w:rsidRPr="00EF72A0">
              <w:rPr>
                <w:rFonts w:ascii="Times New Roman" w:hAnsi="Times New Roman" w:cs="Times New Roman"/>
                <w:color w:val="000000"/>
                <w:sz w:val="24"/>
                <w:szCs w:val="24"/>
              </w:rPr>
              <w:t xml:space="preserve"> </w:t>
            </w:r>
          </w:p>
        </w:tc>
      </w:tr>
    </w:tbl>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a  Computed only for a 2x2 table</w:t>
      </w:r>
    </w:p>
    <w:p w:rsidR="00115752" w:rsidRPr="00EF72A0" w:rsidRDefault="00115752" w:rsidP="00966317">
      <w:pPr>
        <w:autoSpaceDE w:val="0"/>
        <w:autoSpaceDN w:val="0"/>
        <w:adjustRightInd w:val="0"/>
        <w:spacing w:after="0" w:line="360" w:lineRule="auto"/>
        <w:rPr>
          <w:rFonts w:ascii="Times New Roman" w:hAnsi="Times New Roman" w:cs="Times New Roman"/>
          <w:color w:val="000000"/>
          <w:sz w:val="24"/>
          <w:szCs w:val="24"/>
        </w:rPr>
      </w:pPr>
      <w:r w:rsidRPr="00EF72A0">
        <w:rPr>
          <w:rFonts w:ascii="Times New Roman" w:hAnsi="Times New Roman" w:cs="Times New Roman"/>
          <w:color w:val="000000"/>
          <w:sz w:val="24"/>
          <w:szCs w:val="24"/>
        </w:rPr>
        <w:t>b  3 cells (75.0%) have expected count less than 5. The minimum expected count is .50.</w:t>
      </w:r>
    </w:p>
    <w:p w:rsidR="00115752" w:rsidRDefault="00115752" w:rsidP="00966317">
      <w:pPr>
        <w:tabs>
          <w:tab w:val="center" w:pos="2548"/>
        </w:tabs>
        <w:autoSpaceDE w:val="0"/>
        <w:autoSpaceDN w:val="0"/>
        <w:adjustRightInd w:val="0"/>
        <w:spacing w:after="0" w:line="360" w:lineRule="auto"/>
        <w:jc w:val="both"/>
        <w:rPr>
          <w:rFonts w:ascii="Times New Roman" w:hAnsi="Times New Roman" w:cs="Times New Roman"/>
          <w:bCs/>
          <w:color w:val="000000"/>
          <w:sz w:val="24"/>
          <w:szCs w:val="24"/>
        </w:rPr>
      </w:pPr>
    </w:p>
    <w:p w:rsidR="00115752" w:rsidRPr="00816BBB" w:rsidRDefault="00115752" w:rsidP="009F3345">
      <w:pPr>
        <w:tabs>
          <w:tab w:val="center" w:pos="2548"/>
        </w:tabs>
        <w:autoSpaceDE w:val="0"/>
        <w:autoSpaceDN w:val="0"/>
        <w:adjustRightInd w:val="0"/>
        <w:spacing w:after="0" w:line="360" w:lineRule="auto"/>
        <w:jc w:val="both"/>
        <w:rPr>
          <w:rFonts w:ascii="Times New Roman" w:eastAsia="Times New Roman" w:hAnsi="Times New Roman" w:cs="Times New Roman"/>
          <w:color w:val="000000"/>
          <w:sz w:val="24"/>
          <w:szCs w:val="14"/>
        </w:rPr>
      </w:pPr>
      <w:r>
        <w:rPr>
          <w:rFonts w:ascii="Times New Roman" w:hAnsi="Times New Roman" w:cs="Times New Roman"/>
          <w:bCs/>
          <w:color w:val="000000"/>
          <w:sz w:val="24"/>
          <w:szCs w:val="24"/>
        </w:rPr>
        <w:t>T</w:t>
      </w:r>
      <w:r w:rsidRPr="00B17680">
        <w:rPr>
          <w:rFonts w:ascii="Times New Roman" w:hAnsi="Times New Roman" w:cs="Times New Roman"/>
          <w:bCs/>
          <w:color w:val="000000"/>
          <w:sz w:val="24"/>
          <w:szCs w:val="24"/>
        </w:rPr>
        <w:t>here was evidence that the level of Cd in canned fish was significantly</w:t>
      </w:r>
      <w:r w:rsidR="000A05BB">
        <w:rPr>
          <w:rFonts w:ascii="Times New Roman" w:hAnsi="Times New Roman" w:cs="Times New Roman"/>
          <w:bCs/>
          <w:color w:val="000000"/>
          <w:sz w:val="24"/>
          <w:szCs w:val="24"/>
        </w:rPr>
        <w:t xml:space="preserve"> (at p≤</w:t>
      </w:r>
      <w:r>
        <w:rPr>
          <w:rFonts w:ascii="Times New Roman" w:hAnsi="Times New Roman" w:cs="Times New Roman"/>
          <w:bCs/>
          <w:color w:val="000000"/>
          <w:sz w:val="24"/>
          <w:szCs w:val="24"/>
        </w:rPr>
        <w:t xml:space="preserve"> 0.05)</w:t>
      </w:r>
      <w:r w:rsidRPr="00B17680">
        <w:rPr>
          <w:rFonts w:ascii="Times New Roman" w:hAnsi="Times New Roman" w:cs="Times New Roman"/>
          <w:bCs/>
          <w:color w:val="000000"/>
          <w:sz w:val="24"/>
          <w:szCs w:val="24"/>
        </w:rPr>
        <w:t xml:space="preserve"> associated to the illumination and ventilation condition of the supermarkets</w:t>
      </w:r>
      <w:r>
        <w:rPr>
          <w:rFonts w:ascii="Times New Roman" w:hAnsi="Times New Roman" w:cs="Times New Roman"/>
          <w:bCs/>
          <w:color w:val="000000"/>
          <w:sz w:val="24"/>
          <w:szCs w:val="24"/>
        </w:rPr>
        <w:t>.</w:t>
      </w:r>
      <w:r w:rsidRPr="00B17680">
        <w:rPr>
          <w:rFonts w:ascii="Times New Roman" w:hAnsi="Times New Roman" w:cs="Times New Roman"/>
          <w:bCs/>
          <w:color w:val="000000"/>
          <w:sz w:val="24"/>
          <w:szCs w:val="24"/>
        </w:rPr>
        <w:t xml:space="preserve"> </w:t>
      </w:r>
      <w:r>
        <w:rPr>
          <w:rFonts w:ascii="Times New Roman" w:hAnsi="Times New Roman" w:cs="Times New Roman"/>
          <w:bCs/>
          <w:sz w:val="24"/>
        </w:rPr>
        <w:t xml:space="preserve">There </w:t>
      </w:r>
      <w:r w:rsidRPr="00FC4EBE">
        <w:rPr>
          <w:rFonts w:ascii="Times New Roman" w:hAnsi="Times New Roman" w:cs="Times New Roman"/>
          <w:bCs/>
          <w:sz w:val="24"/>
        </w:rPr>
        <w:t>was no evidence that the level of Pb in canned fish was significantly</w:t>
      </w:r>
      <w:r w:rsidR="000A05BB">
        <w:rPr>
          <w:rFonts w:ascii="Times New Roman" w:hAnsi="Times New Roman" w:cs="Times New Roman"/>
          <w:bCs/>
          <w:sz w:val="24"/>
        </w:rPr>
        <w:t xml:space="preserve"> (at p≤</w:t>
      </w:r>
      <w:r>
        <w:rPr>
          <w:rFonts w:ascii="Times New Roman" w:hAnsi="Times New Roman" w:cs="Times New Roman"/>
          <w:bCs/>
          <w:sz w:val="24"/>
        </w:rPr>
        <w:t>0.05)</w:t>
      </w:r>
      <w:r w:rsidRPr="00FC4EBE">
        <w:rPr>
          <w:rFonts w:ascii="Times New Roman" w:hAnsi="Times New Roman" w:cs="Times New Roman"/>
          <w:bCs/>
          <w:sz w:val="24"/>
        </w:rPr>
        <w:t xml:space="preserve"> associated to the illumination and ventilation condition of the supermarkets</w:t>
      </w:r>
      <w:r>
        <w:rPr>
          <w:rFonts w:ascii="Times New Roman" w:hAnsi="Times New Roman" w:cs="Times New Roman"/>
          <w:bCs/>
          <w:sz w:val="24"/>
        </w:rPr>
        <w:t>.</w:t>
      </w:r>
      <w:r w:rsidRPr="00FC4EBE">
        <w:rPr>
          <w:rFonts w:ascii="Times New Roman" w:hAnsi="Times New Roman" w:cs="Times New Roman"/>
          <w:bCs/>
          <w:sz w:val="24"/>
        </w:rPr>
        <w:t xml:space="preserve"> </w:t>
      </w:r>
      <w:r>
        <w:rPr>
          <w:rFonts w:ascii="Times New Roman" w:hAnsi="Times New Roman" w:cs="Times New Roman"/>
          <w:bCs/>
          <w:sz w:val="24"/>
        </w:rPr>
        <w:t>T</w:t>
      </w:r>
      <w:r w:rsidRPr="00295376">
        <w:rPr>
          <w:rFonts w:ascii="Times New Roman" w:hAnsi="Times New Roman" w:cs="Times New Roman"/>
          <w:bCs/>
          <w:sz w:val="24"/>
        </w:rPr>
        <w:t>here was no evidence tha</w:t>
      </w:r>
      <w:r>
        <w:rPr>
          <w:rFonts w:ascii="Times New Roman" w:hAnsi="Times New Roman" w:cs="Times New Roman"/>
          <w:bCs/>
          <w:sz w:val="24"/>
        </w:rPr>
        <w:t>t the levels of Cd in canned dry-milk were</w:t>
      </w:r>
      <w:r w:rsidRPr="00295376">
        <w:rPr>
          <w:rFonts w:ascii="Times New Roman" w:hAnsi="Times New Roman" w:cs="Times New Roman"/>
          <w:bCs/>
          <w:sz w:val="24"/>
        </w:rPr>
        <w:t xml:space="preserve"> significantly associated</w:t>
      </w:r>
      <w:r w:rsidR="000A05BB">
        <w:rPr>
          <w:rFonts w:ascii="Times New Roman" w:hAnsi="Times New Roman" w:cs="Times New Roman"/>
          <w:bCs/>
          <w:sz w:val="24"/>
        </w:rPr>
        <w:t xml:space="preserve"> (p≤</w:t>
      </w:r>
      <w:r>
        <w:rPr>
          <w:rFonts w:ascii="Times New Roman" w:hAnsi="Times New Roman" w:cs="Times New Roman"/>
          <w:bCs/>
          <w:sz w:val="24"/>
        </w:rPr>
        <w:t>0.05)</w:t>
      </w:r>
      <w:r w:rsidRPr="00295376">
        <w:rPr>
          <w:rFonts w:ascii="Times New Roman" w:hAnsi="Times New Roman" w:cs="Times New Roman"/>
          <w:bCs/>
          <w:sz w:val="24"/>
        </w:rPr>
        <w:t xml:space="preserve"> to the illumination and ventilatio</w:t>
      </w:r>
      <w:r w:rsidR="00A8483E">
        <w:rPr>
          <w:rFonts w:ascii="Times New Roman" w:hAnsi="Times New Roman" w:cs="Times New Roman"/>
          <w:bCs/>
          <w:sz w:val="24"/>
        </w:rPr>
        <w:t>n condition of the supermarkets</w:t>
      </w:r>
      <w:r>
        <w:rPr>
          <w:rFonts w:ascii="Times New Roman" w:hAnsi="Times New Roman" w:cs="Times New Roman"/>
          <w:bCs/>
          <w:sz w:val="24"/>
        </w:rPr>
        <w:t>.</w:t>
      </w:r>
      <w:r w:rsidR="009F3345">
        <w:rPr>
          <w:rFonts w:ascii="Times New Roman" w:hAnsi="Times New Roman" w:cs="Times New Roman"/>
          <w:bCs/>
          <w:sz w:val="24"/>
        </w:rPr>
        <w:t xml:space="preserve"> </w:t>
      </w:r>
      <w:r>
        <w:rPr>
          <w:rFonts w:ascii="Times New Roman" w:eastAsia="Times New Roman" w:hAnsi="Times New Roman" w:cs="Times New Roman"/>
          <w:bCs/>
          <w:color w:val="000000"/>
          <w:sz w:val="24"/>
          <w:szCs w:val="14"/>
        </w:rPr>
        <w:t xml:space="preserve">There </w:t>
      </w:r>
      <w:r w:rsidRPr="00816BBB">
        <w:rPr>
          <w:rFonts w:ascii="Times New Roman" w:eastAsia="Times New Roman" w:hAnsi="Times New Roman" w:cs="Times New Roman"/>
          <w:bCs/>
          <w:color w:val="000000"/>
          <w:sz w:val="24"/>
          <w:szCs w:val="14"/>
        </w:rPr>
        <w:t>was no evidence tha</w:t>
      </w:r>
      <w:r>
        <w:rPr>
          <w:rFonts w:ascii="Times New Roman" w:eastAsia="Times New Roman" w:hAnsi="Times New Roman" w:cs="Times New Roman"/>
          <w:bCs/>
          <w:color w:val="000000"/>
          <w:sz w:val="24"/>
          <w:szCs w:val="14"/>
        </w:rPr>
        <w:t>t the levels of Pb in canned dry-fish were</w:t>
      </w:r>
      <w:r w:rsidRPr="00816BBB">
        <w:rPr>
          <w:rFonts w:ascii="Times New Roman" w:eastAsia="Times New Roman" w:hAnsi="Times New Roman" w:cs="Times New Roman"/>
          <w:bCs/>
          <w:color w:val="000000"/>
          <w:sz w:val="24"/>
          <w:szCs w:val="14"/>
        </w:rPr>
        <w:t xml:space="preserve"> significantly </w:t>
      </w:r>
      <w:r>
        <w:rPr>
          <w:rFonts w:ascii="Times New Roman" w:eastAsia="Times New Roman" w:hAnsi="Times New Roman" w:cs="Times New Roman"/>
          <w:bCs/>
          <w:color w:val="000000"/>
          <w:sz w:val="24"/>
          <w:szCs w:val="14"/>
        </w:rPr>
        <w:t xml:space="preserve">at 0.05 </w:t>
      </w:r>
      <w:r w:rsidRPr="00816BBB">
        <w:rPr>
          <w:rFonts w:ascii="Times New Roman" w:eastAsia="Times New Roman" w:hAnsi="Times New Roman" w:cs="Times New Roman"/>
          <w:bCs/>
          <w:color w:val="000000"/>
          <w:sz w:val="24"/>
          <w:szCs w:val="14"/>
        </w:rPr>
        <w:t>associated to the illumination and ventilation condition of the supermarkets</w:t>
      </w:r>
      <w:r w:rsidR="00A8483E">
        <w:rPr>
          <w:rFonts w:ascii="Times New Roman" w:eastAsia="Times New Roman" w:hAnsi="Times New Roman" w:cs="Times New Roman"/>
          <w:bCs/>
          <w:color w:val="000000"/>
          <w:sz w:val="24"/>
          <w:szCs w:val="14"/>
        </w:rPr>
        <w:t>.</w:t>
      </w:r>
      <w:r w:rsidRPr="00816BBB">
        <w:rPr>
          <w:rFonts w:ascii="Times New Roman" w:eastAsia="Times New Roman" w:hAnsi="Times New Roman" w:cs="Times New Roman"/>
          <w:bCs/>
          <w:color w:val="000000"/>
          <w:sz w:val="24"/>
          <w:szCs w:val="14"/>
        </w:rPr>
        <w:t xml:space="preserve"> </w:t>
      </w:r>
    </w:p>
    <w:p w:rsidR="00115752" w:rsidRDefault="00115752" w:rsidP="00966317">
      <w:pPr>
        <w:spacing w:line="360" w:lineRule="auto"/>
        <w:jc w:val="both"/>
        <w:rPr>
          <w:rFonts w:ascii="Times New Roman" w:eastAsia="Times New Roman" w:hAnsi="Times New Roman" w:cs="Times New Roman"/>
          <w:color w:val="000000"/>
          <w:sz w:val="24"/>
          <w:szCs w:val="14"/>
        </w:rPr>
      </w:pPr>
    </w:p>
    <w:p w:rsidR="005222CA" w:rsidRDefault="005222CA" w:rsidP="00E479A8">
      <w:pPr>
        <w:spacing w:line="360" w:lineRule="auto"/>
        <w:jc w:val="center"/>
        <w:rPr>
          <w:rFonts w:ascii="Times New Roman" w:hAnsi="Times New Roman" w:cs="Times New Roman"/>
          <w:b/>
          <w:sz w:val="24"/>
        </w:rPr>
      </w:pPr>
      <w:bookmarkStart w:id="37" w:name="_Toc361639174"/>
    </w:p>
    <w:p w:rsidR="005222CA" w:rsidRDefault="005222CA" w:rsidP="00E479A8">
      <w:pPr>
        <w:spacing w:line="360" w:lineRule="auto"/>
        <w:jc w:val="center"/>
        <w:rPr>
          <w:rFonts w:ascii="Times New Roman" w:hAnsi="Times New Roman" w:cs="Times New Roman"/>
          <w:b/>
          <w:sz w:val="24"/>
        </w:rPr>
      </w:pPr>
    </w:p>
    <w:p w:rsidR="00115752" w:rsidRPr="00E479A8" w:rsidRDefault="00115752" w:rsidP="00E479A8">
      <w:pPr>
        <w:spacing w:line="360" w:lineRule="auto"/>
        <w:jc w:val="center"/>
        <w:rPr>
          <w:rFonts w:ascii="Times New Roman" w:hAnsi="Times New Roman" w:cs="Times New Roman"/>
          <w:b/>
          <w:sz w:val="24"/>
        </w:rPr>
      </w:pPr>
      <w:r w:rsidRPr="00E479A8">
        <w:rPr>
          <w:rFonts w:ascii="Times New Roman" w:hAnsi="Times New Roman" w:cs="Times New Roman"/>
          <w:b/>
          <w:sz w:val="24"/>
        </w:rPr>
        <w:t>CONCLUSION AND RECOMMENDATION</w:t>
      </w:r>
      <w:bookmarkEnd w:id="37"/>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From this study, it can be concluded that the level of Cadmium and Copper residues in canned dry-milk significantly vary among brands at 95 % level. The AM milk brand from Ethiopia was safe in cadmium level.</w:t>
      </w:r>
      <w:r w:rsidRPr="00FD54C9">
        <w:rPr>
          <w:rFonts w:ascii="Times New Roman" w:hAnsi="Times New Roman" w:cs="Times New Roman"/>
          <w:sz w:val="24"/>
          <w:szCs w:val="24"/>
        </w:rPr>
        <w:t xml:space="preserve">  </w:t>
      </w:r>
      <w:r>
        <w:rPr>
          <w:rFonts w:ascii="Times New Roman" w:hAnsi="Times New Roman" w:cs="Times New Roman"/>
          <w:sz w:val="24"/>
          <w:szCs w:val="24"/>
        </w:rPr>
        <w:t>But</w:t>
      </w:r>
      <w:r w:rsidRPr="00FD54C9">
        <w:rPr>
          <w:rFonts w:ascii="Times New Roman" w:hAnsi="Times New Roman" w:cs="Times New Roman"/>
          <w:color w:val="000000"/>
          <w:sz w:val="24"/>
          <w:szCs w:val="24"/>
        </w:rPr>
        <w:t xml:space="preserve"> imported canned</w:t>
      </w:r>
      <w:r>
        <w:rPr>
          <w:rFonts w:ascii="Times New Roman" w:hAnsi="Times New Roman" w:cs="Times New Roman"/>
          <w:color w:val="000000"/>
          <w:sz w:val="24"/>
          <w:szCs w:val="24"/>
        </w:rPr>
        <w:t xml:space="preserve"> dry-milks were not safe in their cadmium and l</w:t>
      </w:r>
      <w:r w:rsidRPr="00FD54C9">
        <w:rPr>
          <w:rFonts w:ascii="Times New Roman" w:hAnsi="Times New Roman" w:cs="Times New Roman"/>
          <w:color w:val="000000"/>
          <w:sz w:val="24"/>
          <w:szCs w:val="24"/>
        </w:rPr>
        <w:t>ead</w:t>
      </w:r>
      <w:r>
        <w:rPr>
          <w:rFonts w:ascii="Times New Roman" w:hAnsi="Times New Roman" w:cs="Times New Roman"/>
          <w:color w:val="000000"/>
          <w:sz w:val="24"/>
          <w:szCs w:val="24"/>
        </w:rPr>
        <w:t xml:space="preserve"> level for consumption.</w:t>
      </w:r>
      <w:r w:rsidRPr="00205206">
        <w:rPr>
          <w:rFonts w:ascii="Times New Roman" w:hAnsi="Times New Roman" w:cs="Times New Roman"/>
          <w:sz w:val="24"/>
          <w:szCs w:val="24"/>
        </w:rPr>
        <w:t xml:space="preserve"> </w:t>
      </w:r>
      <w:r>
        <w:rPr>
          <w:rFonts w:ascii="Times New Roman" w:hAnsi="Times New Roman" w:cs="Times New Roman"/>
          <w:sz w:val="24"/>
          <w:szCs w:val="24"/>
        </w:rPr>
        <w:t>Since the entire dry-milk brands</w:t>
      </w:r>
      <w:r w:rsidRPr="006829FA">
        <w:rPr>
          <w:rFonts w:ascii="Times New Roman" w:hAnsi="Times New Roman" w:cs="Times New Roman"/>
          <w:sz w:val="24"/>
          <w:szCs w:val="24"/>
        </w:rPr>
        <w:t xml:space="preserve"> </w:t>
      </w:r>
      <w:r>
        <w:rPr>
          <w:rFonts w:ascii="Times New Roman" w:hAnsi="Times New Roman" w:cs="Times New Roman"/>
          <w:sz w:val="24"/>
          <w:szCs w:val="24"/>
        </w:rPr>
        <w:t>were not good sources of copper and zinc, those who depend on the canned dry-milk</w:t>
      </w:r>
      <w:r w:rsidRPr="006829FA">
        <w:rPr>
          <w:rFonts w:ascii="Times New Roman" w:hAnsi="Times New Roman" w:cs="Times New Roman"/>
          <w:sz w:val="24"/>
          <w:szCs w:val="24"/>
        </w:rPr>
        <w:t xml:space="preserve"> </w:t>
      </w:r>
      <w:r>
        <w:rPr>
          <w:rFonts w:ascii="Times New Roman" w:hAnsi="Times New Roman" w:cs="Times New Roman"/>
          <w:sz w:val="24"/>
          <w:szCs w:val="24"/>
        </w:rPr>
        <w:t xml:space="preserve">for their copper and zinc requirement should search additional sources. </w:t>
      </w:r>
    </w:p>
    <w:p w:rsidR="00115752" w:rsidRDefault="00115752" w:rsidP="00966317">
      <w:pPr>
        <w:spacing w:line="360" w:lineRule="auto"/>
        <w:jc w:val="both"/>
        <w:rPr>
          <w:rFonts w:ascii="Times New Roman" w:hAnsi="Times New Roman" w:cs="Times New Roman"/>
          <w:sz w:val="24"/>
        </w:rPr>
      </w:pPr>
      <w:r w:rsidRPr="0011535F">
        <w:rPr>
          <w:rFonts w:ascii="Times New Roman" w:hAnsi="Times New Roman" w:cs="Times New Roman"/>
          <w:sz w:val="24"/>
        </w:rPr>
        <w:t>The l</w:t>
      </w:r>
      <w:r>
        <w:rPr>
          <w:rFonts w:ascii="Times New Roman" w:hAnsi="Times New Roman" w:cs="Times New Roman"/>
          <w:sz w:val="24"/>
        </w:rPr>
        <w:t>abeled and determined</w:t>
      </w:r>
      <w:r w:rsidRPr="0011535F">
        <w:rPr>
          <w:rFonts w:ascii="Times New Roman" w:hAnsi="Times New Roman" w:cs="Times New Roman"/>
          <w:sz w:val="24"/>
        </w:rPr>
        <w:t xml:space="preserve"> nutritional value of all the dry-mil</w:t>
      </w:r>
      <w:r>
        <w:rPr>
          <w:rFonts w:ascii="Times New Roman" w:hAnsi="Times New Roman" w:cs="Times New Roman"/>
          <w:sz w:val="24"/>
        </w:rPr>
        <w:t>k brands were significantly (p=0.05</w:t>
      </w:r>
      <w:r w:rsidRPr="0011535F">
        <w:rPr>
          <w:rFonts w:ascii="Times New Roman" w:hAnsi="Times New Roman" w:cs="Times New Roman"/>
          <w:sz w:val="24"/>
        </w:rPr>
        <w:t>) different.</w:t>
      </w:r>
      <w:r>
        <w:rPr>
          <w:rFonts w:ascii="Times New Roman" w:hAnsi="Times New Roman" w:cs="Times New Roman"/>
          <w:sz w:val="24"/>
        </w:rPr>
        <w:t xml:space="preserve"> Therefore, making comparisons based on the nutrient information labels on cans might be misleading. </w:t>
      </w:r>
    </w:p>
    <w:p w:rsidR="00115752" w:rsidRDefault="00115752" w:rsidP="00966317">
      <w:pPr>
        <w:pStyle w:val="Default"/>
        <w:spacing w:line="360" w:lineRule="auto"/>
        <w:jc w:val="both"/>
        <w:rPr>
          <w:szCs w:val="20"/>
        </w:rPr>
      </w:pPr>
      <w:r>
        <w:t xml:space="preserve">The levels of copper residue significantly vary among brands of canned fish. The three fish brands, CF, DF and DIF were not safe due to their cadmium residue as it was above the permitted level of </w:t>
      </w:r>
      <w:r>
        <w:rPr>
          <w:szCs w:val="20"/>
        </w:rPr>
        <w:t>FAO/WHO (1972)</w:t>
      </w:r>
      <w:r>
        <w:t xml:space="preserve">. But the cadmium and lead level in the NF fish brands from Indonesia packed in vegetables oil, and the lead level in DF brand packed in brine are safe. </w:t>
      </w:r>
    </w:p>
    <w:p w:rsidR="00115752" w:rsidRDefault="00115752" w:rsidP="009663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Labeled and determined nutritional values of NF and DIF fish brands were significantly different at 95% confidence level. </w:t>
      </w:r>
    </w:p>
    <w:p w:rsidR="00115752" w:rsidRDefault="00115752" w:rsidP="00966317">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Canned dry-milks were good sources of Zn than canned fish; but neither canned fish nor </w:t>
      </w:r>
      <w:r>
        <w:rPr>
          <w:rFonts w:ascii="Times New Roman" w:hAnsi="Times New Roman" w:cs="Times New Roman"/>
          <w:color w:val="000000"/>
          <w:sz w:val="24"/>
          <w:szCs w:val="24"/>
        </w:rPr>
        <w:t xml:space="preserve">canned dry-milks </w:t>
      </w:r>
      <w:r>
        <w:rPr>
          <w:rFonts w:ascii="Times New Roman" w:hAnsi="Times New Roman" w:cs="Times New Roman"/>
          <w:sz w:val="24"/>
          <w:szCs w:val="24"/>
        </w:rPr>
        <w:t>were good sources of Cu.</w:t>
      </w:r>
      <w:r>
        <w:rPr>
          <w:rFonts w:ascii="Times New Roman" w:hAnsi="Times New Roman" w:cs="Times New Roman"/>
          <w:color w:val="000000"/>
          <w:sz w:val="24"/>
          <w:szCs w:val="24"/>
        </w:rPr>
        <w:t xml:space="preserve"> Therefore, search for more sources of these minerals is a recommendation for those who rely on these foods. </w:t>
      </w:r>
    </w:p>
    <w:p w:rsidR="00115752" w:rsidRPr="0011535F" w:rsidRDefault="00115752" w:rsidP="00966317">
      <w:pPr>
        <w:spacing w:line="360" w:lineRule="auto"/>
        <w:jc w:val="both"/>
        <w:rPr>
          <w:rFonts w:ascii="Times New Roman" w:hAnsi="Times New Roman" w:cs="Times New Roman"/>
          <w:sz w:val="24"/>
        </w:rPr>
      </w:pPr>
      <w:r>
        <w:rPr>
          <w:rFonts w:ascii="Times New Roman" w:hAnsi="Times New Roman" w:cs="Times New Roman"/>
          <w:sz w:val="24"/>
        </w:rPr>
        <w:t>Since the supermarkets storage conditions do have significant associations (</w:t>
      </w:r>
      <w:r w:rsidRPr="00DA529A">
        <w:rPr>
          <w:rFonts w:ascii="Times New Roman" w:hAnsi="Times New Roman" w:cs="Times New Roman"/>
          <w:i/>
          <w:sz w:val="24"/>
        </w:rPr>
        <w:t>x</w:t>
      </w:r>
      <w:r w:rsidRPr="00DA529A">
        <w:rPr>
          <w:rFonts w:ascii="Times New Roman" w:hAnsi="Times New Roman" w:cs="Times New Roman"/>
          <w:sz w:val="24"/>
          <w:vertAlign w:val="superscript"/>
        </w:rPr>
        <w:t>2</w:t>
      </w:r>
      <w:r>
        <w:rPr>
          <w:rFonts w:ascii="Times New Roman" w:hAnsi="Times New Roman" w:cs="Times New Roman"/>
          <w:sz w:val="24"/>
        </w:rPr>
        <w:t xml:space="preserve">=0.05) with the levels of cadmium in the canned fish, their environmental factors should be kept at safe storage condition. </w:t>
      </w:r>
    </w:p>
    <w:p w:rsidR="00115752" w:rsidRDefault="00115752" w:rsidP="00966317">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szCs w:val="24"/>
        </w:rPr>
        <w:t xml:space="preserve">Determining the permissible limits for heavy metals in all canned dry-milk and fish should be a routine activity; and those above the limit should be discarded from super markets. </w:t>
      </w:r>
      <w:r>
        <w:rPr>
          <w:rFonts w:ascii="Times New Roman" w:hAnsi="Times New Roman" w:cs="Times New Roman"/>
          <w:sz w:val="24"/>
        </w:rPr>
        <w:t xml:space="preserve">The reliability of canned food labels should be checked routinely to ensure the food safety. </w:t>
      </w:r>
      <w:r>
        <w:rPr>
          <w:rFonts w:ascii="Times New Roman" w:hAnsi="Times New Roman" w:cs="Times New Roman"/>
          <w:sz w:val="24"/>
          <w:szCs w:val="20"/>
        </w:rPr>
        <w:t xml:space="preserve">In addition there is also a must for producers to label their food products with the actual nutritional information so that consumers can really on. </w:t>
      </w:r>
    </w:p>
    <w:p w:rsidR="00115752" w:rsidRDefault="00115752" w:rsidP="00966317">
      <w:pPr>
        <w:pStyle w:val="Default"/>
        <w:spacing w:line="360" w:lineRule="auto"/>
        <w:jc w:val="both"/>
        <w:rPr>
          <w:color w:val="FF0000"/>
          <w:szCs w:val="20"/>
        </w:rPr>
      </w:pPr>
    </w:p>
    <w:p w:rsidR="00115752" w:rsidRDefault="00115752" w:rsidP="00966317">
      <w:pPr>
        <w:pStyle w:val="Heading1"/>
        <w:numPr>
          <w:ilvl w:val="0"/>
          <w:numId w:val="39"/>
        </w:numPr>
        <w:spacing w:line="360" w:lineRule="auto"/>
        <w:jc w:val="center"/>
        <w:rPr>
          <w:rFonts w:ascii="Times New Roman" w:hAnsi="Times New Roman" w:cs="Times New Roman"/>
          <w:color w:val="auto"/>
          <w:sz w:val="24"/>
          <w:szCs w:val="24"/>
        </w:rPr>
      </w:pPr>
      <w:bookmarkStart w:id="38" w:name="_Toc341758513"/>
      <w:bookmarkStart w:id="39" w:name="_Toc361639175"/>
      <w:bookmarkEnd w:id="23"/>
      <w:r>
        <w:rPr>
          <w:rFonts w:ascii="Times New Roman" w:hAnsi="Times New Roman" w:cs="Times New Roman"/>
          <w:color w:val="auto"/>
          <w:sz w:val="24"/>
          <w:szCs w:val="24"/>
        </w:rPr>
        <w:t>REFERENCES</w:t>
      </w:r>
      <w:bookmarkEnd w:id="39"/>
    </w:p>
    <w:p w:rsidR="00115752" w:rsidRDefault="00115752" w:rsidP="00966317">
      <w:pPr>
        <w:autoSpaceDE w:val="0"/>
        <w:autoSpaceDN w:val="0"/>
        <w:adjustRightInd w:val="0"/>
        <w:spacing w:after="0" w:line="360" w:lineRule="auto"/>
        <w:ind w:left="720" w:hanging="720"/>
        <w:jc w:val="both"/>
        <w:rPr>
          <w:rFonts w:ascii="Times New Roman" w:hAnsi="Times New Roman" w:cs="Times New Roman"/>
          <w:sz w:val="24"/>
          <w:szCs w:val="24"/>
        </w:rPr>
      </w:pPr>
    </w:p>
    <w:p w:rsidR="00FD596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Ademoroti CMA. (199</w:t>
      </w:r>
      <w:r>
        <w:rPr>
          <w:rFonts w:ascii="Times New Roman" w:hAnsi="Times New Roman" w:cs="Times New Roman"/>
          <w:sz w:val="24"/>
          <w:szCs w:val="24"/>
        </w:rPr>
        <w:t>6</w:t>
      </w:r>
      <w:r w:rsidRPr="003F3419">
        <w:rPr>
          <w:rFonts w:ascii="Times New Roman" w:hAnsi="Times New Roman" w:cs="Times New Roman"/>
          <w:sz w:val="24"/>
          <w:szCs w:val="24"/>
        </w:rPr>
        <w:t xml:space="preserve">). </w:t>
      </w:r>
      <w:r w:rsidRPr="003F3419">
        <w:rPr>
          <w:rFonts w:ascii="Times New Roman" w:hAnsi="Times New Roman" w:cs="Times New Roman"/>
          <w:i/>
          <w:sz w:val="24"/>
          <w:szCs w:val="24"/>
        </w:rPr>
        <w:t>Environmental Chemistry and toxicology</w:t>
      </w:r>
      <w:r w:rsidRPr="003F3419">
        <w:rPr>
          <w:rFonts w:ascii="Times New Roman" w:hAnsi="Times New Roman" w:cs="Times New Roman"/>
          <w:sz w:val="24"/>
          <w:szCs w:val="24"/>
        </w:rPr>
        <w:t>”. 1st Edn. Fodulex Press Ltd Ibadan; 61-67.</w:t>
      </w:r>
    </w:p>
    <w:p w:rsidR="00FD5969" w:rsidRPr="003F3419" w:rsidRDefault="00FD5969" w:rsidP="00966317">
      <w:pPr>
        <w:spacing w:line="360" w:lineRule="auto"/>
        <w:ind w:left="720" w:hanging="720"/>
        <w:jc w:val="both"/>
        <w:rPr>
          <w:rFonts w:ascii="Times New Roman" w:hAnsi="Times New Roman" w:cs="Times New Roman"/>
          <w:sz w:val="24"/>
          <w:szCs w:val="24"/>
        </w:rPr>
      </w:pPr>
      <w:bookmarkStart w:id="40" w:name="_Toc341756934"/>
      <w:bookmarkStart w:id="41" w:name="_Toc341757034"/>
      <w:bookmarkStart w:id="42" w:name="_Toc341757369"/>
      <w:r w:rsidRPr="003F3419">
        <w:rPr>
          <w:rFonts w:ascii="Times New Roman" w:hAnsi="Times New Roman" w:cs="Times New Roman"/>
          <w:sz w:val="24"/>
          <w:szCs w:val="24"/>
        </w:rPr>
        <w:t xml:space="preserve">Alais, C., (2000). </w:t>
      </w:r>
      <w:r w:rsidRPr="003F3419">
        <w:rPr>
          <w:rFonts w:ascii="Times New Roman" w:hAnsi="Times New Roman" w:cs="Times New Roman"/>
          <w:i/>
          <w:sz w:val="24"/>
          <w:szCs w:val="24"/>
        </w:rPr>
        <w:t>Scienza Del Latte</w:t>
      </w:r>
      <w:r w:rsidRPr="003F3419">
        <w:rPr>
          <w:rFonts w:ascii="Times New Roman" w:hAnsi="Times New Roman" w:cs="Times New Roman"/>
          <w:sz w:val="24"/>
          <w:szCs w:val="24"/>
        </w:rPr>
        <w:t>. 3rd Ed. Milano. Tecniche. Nuove.</w:t>
      </w:r>
      <w:bookmarkEnd w:id="40"/>
      <w:bookmarkEnd w:id="41"/>
      <w:bookmarkEnd w:id="42"/>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Alka S. (2000). </w:t>
      </w:r>
      <w:r w:rsidRPr="003F3419">
        <w:rPr>
          <w:rFonts w:ascii="Times New Roman" w:hAnsi="Times New Roman" w:cs="Times New Roman"/>
          <w:i/>
          <w:sz w:val="24"/>
          <w:szCs w:val="24"/>
        </w:rPr>
        <w:t>Environmental Biochemistry A Textbook of Medical Biochemistry Brothers</w:t>
      </w:r>
      <w:r w:rsidRPr="003F3419">
        <w:rPr>
          <w:rFonts w:ascii="Times New Roman" w:hAnsi="Times New Roman" w:cs="Times New Roman"/>
          <w:sz w:val="24"/>
          <w:szCs w:val="24"/>
        </w:rPr>
        <w:t xml:space="preserve"> Med. Pub. Ltd New Delhi.; 444-467.</w:t>
      </w:r>
    </w:p>
    <w:p w:rsidR="00FD596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Alli</w:t>
      </w:r>
      <w:r w:rsidRPr="006E4913">
        <w:rPr>
          <w:rFonts w:ascii="Times New Roman" w:hAnsi="Times New Roman" w:cs="Times New Roman"/>
          <w:sz w:val="24"/>
          <w:szCs w:val="24"/>
        </w:rPr>
        <w:t xml:space="preserve"> </w:t>
      </w:r>
      <w:r w:rsidRPr="003F3419">
        <w:rPr>
          <w:rFonts w:ascii="Times New Roman" w:hAnsi="Times New Roman" w:cs="Times New Roman"/>
          <w:sz w:val="24"/>
          <w:szCs w:val="24"/>
        </w:rPr>
        <w:t xml:space="preserve">I., Jahed Khaniki. G.H.R., E. Nowroozi  and R. Nabizadeh, (2005). Mercury Contamination in Fish and Public Health Aspects: </w:t>
      </w:r>
      <w:r w:rsidRPr="003F3419">
        <w:rPr>
          <w:rFonts w:ascii="Times New Roman" w:hAnsi="Times New Roman" w:cs="Times New Roman"/>
          <w:i/>
          <w:sz w:val="24"/>
          <w:szCs w:val="24"/>
        </w:rPr>
        <w:t>A Review. of Pakistan J. Nutrition,</w:t>
      </w:r>
      <w:r w:rsidRPr="003F3419">
        <w:rPr>
          <w:rFonts w:ascii="Times New Roman" w:hAnsi="Times New Roman" w:cs="Times New Roman"/>
          <w:sz w:val="24"/>
          <w:szCs w:val="24"/>
        </w:rPr>
        <w:t xml:space="preserve"> 4(5): 276-281.</w:t>
      </w:r>
    </w:p>
    <w:p w:rsidR="00FD5969" w:rsidRDefault="00FD5969" w:rsidP="00966317">
      <w:pPr>
        <w:spacing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Ataro, A.; Mccrindle, R. I.; Botha, B. M.; Mccrindle, C. M. E. and Ndibewu, P. P. (2008). Quantification of Trace Elements in Raw Cow’s Milk by Inductively Coupled Plasma Mass Spectrometry (ICP-MS). </w:t>
      </w:r>
      <w:r w:rsidRPr="003F3419">
        <w:rPr>
          <w:rFonts w:ascii="Times New Roman" w:hAnsi="Times New Roman" w:cs="Times New Roman"/>
          <w:i/>
          <w:sz w:val="24"/>
          <w:szCs w:val="24"/>
        </w:rPr>
        <w:t>Food Chemistry</w:t>
      </w:r>
      <w:r w:rsidRPr="003F3419">
        <w:rPr>
          <w:rFonts w:ascii="Times New Roman" w:hAnsi="Times New Roman" w:cs="Times New Roman"/>
          <w:sz w:val="24"/>
          <w:szCs w:val="24"/>
        </w:rPr>
        <w:t>, 111: 243–248.</w:t>
      </w:r>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Bourrelier, P. H.; Berthelin, J. and Pedro, G. (1998): Contamination Des Sols Par Les Éléments En Traces: Les Risques Et Leur Gestion. </w:t>
      </w:r>
      <w:r w:rsidRPr="003F3419">
        <w:rPr>
          <w:rFonts w:ascii="Times New Roman" w:hAnsi="Times New Roman" w:cs="Times New Roman"/>
          <w:i/>
          <w:sz w:val="24"/>
          <w:szCs w:val="24"/>
        </w:rPr>
        <w:t>In Rapport De l’Académie Des Sciences</w:t>
      </w:r>
      <w:r w:rsidRPr="003F3419">
        <w:rPr>
          <w:rFonts w:ascii="Times New Roman" w:hAnsi="Times New Roman" w:cs="Times New Roman"/>
          <w:sz w:val="24"/>
          <w:szCs w:val="24"/>
        </w:rPr>
        <w:t xml:space="preserve"> N 42. Paris: Lavoisier Ed.</w:t>
      </w:r>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Bratakos, M.S., E.S. Lazos and S. M. Bratakos, (2001). Chromium content of selected Greek foods. </w:t>
      </w:r>
      <w:r w:rsidRPr="003F3419">
        <w:rPr>
          <w:rFonts w:ascii="Times New Roman" w:hAnsi="Times New Roman" w:cs="Times New Roman"/>
          <w:i/>
          <w:iCs/>
          <w:sz w:val="24"/>
          <w:szCs w:val="24"/>
        </w:rPr>
        <w:t>Sci. Tot. Environ.</w:t>
      </w:r>
      <w:r w:rsidRPr="003F3419">
        <w:rPr>
          <w:rFonts w:ascii="Times New Roman" w:hAnsi="Times New Roman" w:cs="Times New Roman"/>
          <w:sz w:val="24"/>
          <w:szCs w:val="24"/>
        </w:rPr>
        <w:t>, 290: 47-58.</w:t>
      </w:r>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Brito, G., C. Diaz, L. Galindo, A. Hardisson, D. Santiago and F. Garcia Montelongo, (2005). Levels of metals in canned meat products: Intermetallic correlations. </w:t>
      </w:r>
      <w:r w:rsidRPr="003F3419">
        <w:rPr>
          <w:rFonts w:ascii="Times New Roman" w:hAnsi="Times New Roman" w:cs="Times New Roman"/>
          <w:i/>
          <w:iCs/>
          <w:sz w:val="24"/>
          <w:szCs w:val="24"/>
        </w:rPr>
        <w:t>Bull. Environ.l Contam. Toxicol.</w:t>
      </w:r>
      <w:r w:rsidRPr="003F3419">
        <w:rPr>
          <w:rFonts w:ascii="Times New Roman" w:hAnsi="Times New Roman" w:cs="Times New Roman"/>
          <w:sz w:val="24"/>
          <w:szCs w:val="24"/>
        </w:rPr>
        <w:t>, 44(2): 309-316.</w:t>
      </w:r>
    </w:p>
    <w:p w:rsidR="00FD596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18"/>
        </w:rPr>
      </w:pPr>
      <w:r w:rsidRPr="0001654B">
        <w:rPr>
          <w:rFonts w:ascii="Times New Roman" w:hAnsi="Times New Roman" w:cs="Times New Roman"/>
          <w:sz w:val="24"/>
          <w:szCs w:val="18"/>
        </w:rPr>
        <w:t>C. B. Jones and G. W. Denton, Final Report, Part 1, James Cook University, Townsville, 1984.</w:t>
      </w:r>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Charles A, Linden G. (1999). </w:t>
      </w:r>
      <w:r w:rsidRPr="003F3419">
        <w:rPr>
          <w:rFonts w:ascii="Times New Roman" w:hAnsi="Times New Roman" w:cs="Times New Roman"/>
          <w:i/>
          <w:sz w:val="24"/>
          <w:szCs w:val="24"/>
        </w:rPr>
        <w:t>Food biochemistry</w:t>
      </w:r>
      <w:r w:rsidRPr="003F3419">
        <w:rPr>
          <w:rFonts w:ascii="Times New Roman" w:hAnsi="Times New Roman" w:cs="Times New Roman"/>
          <w:sz w:val="24"/>
          <w:szCs w:val="24"/>
        </w:rPr>
        <w:t>. 1st Edn. Aspen publication, Gothenburg Maryland.: 143- 145.</w:t>
      </w:r>
    </w:p>
    <w:p w:rsidR="00FD5969" w:rsidRPr="003F3419" w:rsidRDefault="00FD5969" w:rsidP="00966317">
      <w:pPr>
        <w:autoSpaceDE w:val="0"/>
        <w:autoSpaceDN w:val="0"/>
        <w:adjustRightInd w:val="0"/>
        <w:spacing w:after="0" w:line="360" w:lineRule="auto"/>
        <w:ind w:left="720" w:hanging="720"/>
        <w:jc w:val="both"/>
        <w:rPr>
          <w:rFonts w:ascii="Times New Roman" w:hAnsi="Times New Roman" w:cs="Times New Roman"/>
          <w:sz w:val="24"/>
          <w:szCs w:val="24"/>
        </w:rPr>
      </w:pPr>
      <w:r w:rsidRPr="003F3419">
        <w:rPr>
          <w:rFonts w:ascii="Times New Roman" w:hAnsi="Times New Roman" w:cs="Times New Roman"/>
          <w:sz w:val="24"/>
          <w:szCs w:val="24"/>
        </w:rPr>
        <w:t xml:space="preserve">Connell, D.W. and G.J. Miller, (1984). </w:t>
      </w:r>
      <w:r w:rsidRPr="003F3419">
        <w:rPr>
          <w:rFonts w:ascii="Times New Roman" w:hAnsi="Times New Roman" w:cs="Times New Roman"/>
          <w:i/>
          <w:sz w:val="24"/>
          <w:szCs w:val="24"/>
        </w:rPr>
        <w:t>Chemistry of Ecotoxicology Pollution</w:t>
      </w:r>
      <w:r w:rsidRPr="003F3419">
        <w:rPr>
          <w:rFonts w:ascii="Times New Roman" w:hAnsi="Times New Roman" w:cs="Times New Roman"/>
          <w:sz w:val="24"/>
          <w:szCs w:val="24"/>
        </w:rPr>
        <w:t>. John Wiley and Sons, New York.</w:t>
      </w:r>
    </w:p>
    <w:p w:rsidR="00C22D81" w:rsidRDefault="00C22D81" w:rsidP="00966317">
      <w:pPr>
        <w:autoSpaceDE w:val="0"/>
        <w:autoSpaceDN w:val="0"/>
        <w:adjustRightInd w:val="0"/>
        <w:spacing w:after="0" w:line="360" w:lineRule="auto"/>
        <w:ind w:left="720" w:hanging="720"/>
        <w:jc w:val="both"/>
        <w:rPr>
          <w:rFonts w:ascii="Times New Roman" w:hAnsi="Times New Roman" w:cs="Times New Roman"/>
          <w:sz w:val="24"/>
          <w:szCs w:val="24"/>
        </w:rPr>
      </w:pPr>
    </w:p>
    <w:p w:rsidR="00C22D81" w:rsidRDefault="00C22D81" w:rsidP="00966317">
      <w:pPr>
        <w:autoSpaceDE w:val="0"/>
        <w:autoSpaceDN w:val="0"/>
        <w:adjustRightInd w:val="0"/>
        <w:spacing w:after="0" w:line="360" w:lineRule="auto"/>
        <w:ind w:left="720" w:hanging="720"/>
        <w:jc w:val="both"/>
        <w:rPr>
          <w:rFonts w:ascii="Times New Roman" w:hAnsi="Times New Roman" w:cs="Times New Roman"/>
          <w:sz w:val="24"/>
          <w:szCs w:val="24"/>
        </w:rPr>
      </w:pPr>
    </w:p>
    <w:p w:rsidR="00C22D81" w:rsidRDefault="00C22D81" w:rsidP="00966317">
      <w:pPr>
        <w:autoSpaceDE w:val="0"/>
        <w:autoSpaceDN w:val="0"/>
        <w:adjustRightInd w:val="0"/>
        <w:spacing w:after="0" w:line="360" w:lineRule="auto"/>
        <w:ind w:left="720" w:hanging="720"/>
        <w:jc w:val="both"/>
        <w:rPr>
          <w:rFonts w:ascii="Times New Roman" w:hAnsi="Times New Roman" w:cs="Times New Roman"/>
          <w:sz w:val="24"/>
          <w:szCs w:val="24"/>
        </w:rPr>
      </w:pPr>
    </w:p>
    <w:p w:rsidR="00C22D81" w:rsidRDefault="00C22D81" w:rsidP="00966317">
      <w:pPr>
        <w:autoSpaceDE w:val="0"/>
        <w:autoSpaceDN w:val="0"/>
        <w:adjustRightInd w:val="0"/>
        <w:spacing w:after="0" w:line="360" w:lineRule="auto"/>
        <w:ind w:left="720" w:hanging="720"/>
        <w:jc w:val="both"/>
        <w:rPr>
          <w:rFonts w:ascii="Times New Roman" w:hAnsi="Times New Roman" w:cs="Times New Roman"/>
          <w:sz w:val="24"/>
          <w:szCs w:val="24"/>
        </w:rPr>
      </w:pPr>
    </w:p>
    <w:bookmarkEnd w:id="38"/>
    <w:p w:rsidR="007E7019" w:rsidRDefault="007E7019" w:rsidP="00966317">
      <w:pPr>
        <w:spacing w:line="360" w:lineRule="auto"/>
      </w:pPr>
    </w:p>
    <w:sectPr w:rsidR="007E7019" w:rsidSect="00D61E2D">
      <w:pgSz w:w="12240" w:h="15840"/>
      <w:pgMar w:top="1584" w:right="1170" w:bottom="1440" w:left="1620" w:header="288"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6245" w:rsidRDefault="00456245" w:rsidP="007E49F3">
      <w:pPr>
        <w:spacing w:after="0" w:line="240" w:lineRule="auto"/>
      </w:pPr>
      <w:r>
        <w:separator/>
      </w:r>
    </w:p>
  </w:endnote>
  <w:endnote w:type="continuationSeparator" w:id="1">
    <w:p w:rsidR="00456245" w:rsidRDefault="00456245" w:rsidP="007E49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Palatino-Light">
    <w:altName w:val="MS Mincho"/>
    <w:panose1 w:val="00000000000000000000"/>
    <w:charset w:val="80"/>
    <w:family w:val="roman"/>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5806"/>
      <w:docPartObj>
        <w:docPartGallery w:val="Page Numbers (Bottom of Page)"/>
        <w:docPartUnique/>
      </w:docPartObj>
    </w:sdtPr>
    <w:sdtContent>
      <w:p w:rsidR="00B12940" w:rsidRDefault="00B12940">
        <w:pPr>
          <w:pStyle w:val="Footer"/>
          <w:jc w:val="right"/>
        </w:pPr>
        <w:fldSimple w:instr=" PAGE   \* MERGEFORMAT ">
          <w:r w:rsidR="00456245">
            <w:rPr>
              <w:noProof/>
            </w:rPr>
            <w:t>i</w:t>
          </w:r>
        </w:fldSimple>
      </w:p>
    </w:sdtContent>
  </w:sdt>
  <w:p w:rsidR="00B12940" w:rsidRDefault="00B1294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2940" w:rsidRDefault="00B12940">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6245" w:rsidRDefault="00456245" w:rsidP="007E49F3">
      <w:pPr>
        <w:spacing w:after="0" w:line="240" w:lineRule="auto"/>
      </w:pPr>
      <w:r>
        <w:separator/>
      </w:r>
    </w:p>
  </w:footnote>
  <w:footnote w:type="continuationSeparator" w:id="1">
    <w:p w:rsidR="00456245" w:rsidRDefault="00456245" w:rsidP="007E49F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2E48"/>
    <w:multiLevelType w:val="hybridMultilevel"/>
    <w:tmpl w:val="5420E6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5AF3151"/>
    <w:multiLevelType w:val="hybridMultilevel"/>
    <w:tmpl w:val="EB5A69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D33045D"/>
    <w:multiLevelType w:val="hybridMultilevel"/>
    <w:tmpl w:val="11A2F4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3C658CB"/>
    <w:multiLevelType w:val="hybridMultilevel"/>
    <w:tmpl w:val="FA4CBC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F2088E"/>
    <w:multiLevelType w:val="hybridMultilevel"/>
    <w:tmpl w:val="C18CAC8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A85202C"/>
    <w:multiLevelType w:val="hybridMultilevel"/>
    <w:tmpl w:val="EDD496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A8C2190"/>
    <w:multiLevelType w:val="hybridMultilevel"/>
    <w:tmpl w:val="40101B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C0A6A84"/>
    <w:multiLevelType w:val="hybridMultilevel"/>
    <w:tmpl w:val="4F98D120"/>
    <w:lvl w:ilvl="0" w:tplc="6802756C">
      <w:start w:val="1"/>
      <w:numFmt w:val="bullet"/>
      <w:lvlText w:val="•"/>
      <w:lvlJc w:val="left"/>
      <w:pPr>
        <w:tabs>
          <w:tab w:val="num" w:pos="720"/>
        </w:tabs>
        <w:ind w:left="720" w:hanging="360"/>
      </w:pPr>
      <w:rPr>
        <w:rFonts w:ascii="Arial" w:hAnsi="Arial" w:hint="default"/>
      </w:rPr>
    </w:lvl>
    <w:lvl w:ilvl="1" w:tplc="10CA6AA8" w:tentative="1">
      <w:start w:val="1"/>
      <w:numFmt w:val="bullet"/>
      <w:lvlText w:val="•"/>
      <w:lvlJc w:val="left"/>
      <w:pPr>
        <w:tabs>
          <w:tab w:val="num" w:pos="1440"/>
        </w:tabs>
        <w:ind w:left="1440" w:hanging="360"/>
      </w:pPr>
      <w:rPr>
        <w:rFonts w:ascii="Arial" w:hAnsi="Arial" w:hint="default"/>
      </w:rPr>
    </w:lvl>
    <w:lvl w:ilvl="2" w:tplc="26923544" w:tentative="1">
      <w:start w:val="1"/>
      <w:numFmt w:val="bullet"/>
      <w:lvlText w:val="•"/>
      <w:lvlJc w:val="left"/>
      <w:pPr>
        <w:tabs>
          <w:tab w:val="num" w:pos="2160"/>
        </w:tabs>
        <w:ind w:left="2160" w:hanging="360"/>
      </w:pPr>
      <w:rPr>
        <w:rFonts w:ascii="Arial" w:hAnsi="Arial" w:hint="default"/>
      </w:rPr>
    </w:lvl>
    <w:lvl w:ilvl="3" w:tplc="D7A4395A" w:tentative="1">
      <w:start w:val="1"/>
      <w:numFmt w:val="bullet"/>
      <w:lvlText w:val="•"/>
      <w:lvlJc w:val="left"/>
      <w:pPr>
        <w:tabs>
          <w:tab w:val="num" w:pos="2880"/>
        </w:tabs>
        <w:ind w:left="2880" w:hanging="360"/>
      </w:pPr>
      <w:rPr>
        <w:rFonts w:ascii="Arial" w:hAnsi="Arial" w:hint="default"/>
      </w:rPr>
    </w:lvl>
    <w:lvl w:ilvl="4" w:tplc="AFD03096" w:tentative="1">
      <w:start w:val="1"/>
      <w:numFmt w:val="bullet"/>
      <w:lvlText w:val="•"/>
      <w:lvlJc w:val="left"/>
      <w:pPr>
        <w:tabs>
          <w:tab w:val="num" w:pos="3600"/>
        </w:tabs>
        <w:ind w:left="3600" w:hanging="360"/>
      </w:pPr>
      <w:rPr>
        <w:rFonts w:ascii="Arial" w:hAnsi="Arial" w:hint="default"/>
      </w:rPr>
    </w:lvl>
    <w:lvl w:ilvl="5" w:tplc="70609A38" w:tentative="1">
      <w:start w:val="1"/>
      <w:numFmt w:val="bullet"/>
      <w:lvlText w:val="•"/>
      <w:lvlJc w:val="left"/>
      <w:pPr>
        <w:tabs>
          <w:tab w:val="num" w:pos="4320"/>
        </w:tabs>
        <w:ind w:left="4320" w:hanging="360"/>
      </w:pPr>
      <w:rPr>
        <w:rFonts w:ascii="Arial" w:hAnsi="Arial" w:hint="default"/>
      </w:rPr>
    </w:lvl>
    <w:lvl w:ilvl="6" w:tplc="BFEC533E" w:tentative="1">
      <w:start w:val="1"/>
      <w:numFmt w:val="bullet"/>
      <w:lvlText w:val="•"/>
      <w:lvlJc w:val="left"/>
      <w:pPr>
        <w:tabs>
          <w:tab w:val="num" w:pos="5040"/>
        </w:tabs>
        <w:ind w:left="5040" w:hanging="360"/>
      </w:pPr>
      <w:rPr>
        <w:rFonts w:ascii="Arial" w:hAnsi="Arial" w:hint="default"/>
      </w:rPr>
    </w:lvl>
    <w:lvl w:ilvl="7" w:tplc="CA38407E" w:tentative="1">
      <w:start w:val="1"/>
      <w:numFmt w:val="bullet"/>
      <w:lvlText w:val="•"/>
      <w:lvlJc w:val="left"/>
      <w:pPr>
        <w:tabs>
          <w:tab w:val="num" w:pos="5760"/>
        </w:tabs>
        <w:ind w:left="5760" w:hanging="360"/>
      </w:pPr>
      <w:rPr>
        <w:rFonts w:ascii="Arial" w:hAnsi="Arial" w:hint="default"/>
      </w:rPr>
    </w:lvl>
    <w:lvl w:ilvl="8" w:tplc="87CE6BEA" w:tentative="1">
      <w:start w:val="1"/>
      <w:numFmt w:val="bullet"/>
      <w:lvlText w:val="•"/>
      <w:lvlJc w:val="left"/>
      <w:pPr>
        <w:tabs>
          <w:tab w:val="num" w:pos="6480"/>
        </w:tabs>
        <w:ind w:left="6480" w:hanging="360"/>
      </w:pPr>
      <w:rPr>
        <w:rFonts w:ascii="Arial" w:hAnsi="Arial" w:hint="default"/>
      </w:rPr>
    </w:lvl>
  </w:abstractNum>
  <w:abstractNum w:abstractNumId="8">
    <w:nsid w:val="1D7F3DE3"/>
    <w:multiLevelType w:val="hybridMultilevel"/>
    <w:tmpl w:val="3404D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A43F56"/>
    <w:multiLevelType w:val="multilevel"/>
    <w:tmpl w:val="EDD840FC"/>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25281CF5"/>
    <w:multiLevelType w:val="hybridMultilevel"/>
    <w:tmpl w:val="288A950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nsid w:val="25CC2BC8"/>
    <w:multiLevelType w:val="hybridMultilevel"/>
    <w:tmpl w:val="A63E3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F54E0F"/>
    <w:multiLevelType w:val="hybridMultilevel"/>
    <w:tmpl w:val="6084328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8020248"/>
    <w:multiLevelType w:val="hybridMultilevel"/>
    <w:tmpl w:val="B2EEF09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nsid w:val="38152A2A"/>
    <w:multiLevelType w:val="multilevel"/>
    <w:tmpl w:val="3EDE2B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8376024"/>
    <w:multiLevelType w:val="hybridMultilevel"/>
    <w:tmpl w:val="0CB600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8BF3318"/>
    <w:multiLevelType w:val="multilevel"/>
    <w:tmpl w:val="0B9E2D78"/>
    <w:lvl w:ilvl="0">
      <w:start w:val="1"/>
      <w:numFmt w:val="decimal"/>
      <w:lvlText w:val="%1."/>
      <w:lvlJc w:val="left"/>
      <w:pPr>
        <w:ind w:left="720" w:hanging="360"/>
      </w:pPr>
      <w:rPr>
        <w:rFonts w:ascii="Times New Roman" w:eastAsiaTheme="minorHAnsi" w:hAnsi="Times New Roman" w:cs="Times New Roman"/>
        <w:sz w:val="24"/>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39065124"/>
    <w:multiLevelType w:val="hybridMultilevel"/>
    <w:tmpl w:val="FC1ED0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9163203"/>
    <w:multiLevelType w:val="hybridMultilevel"/>
    <w:tmpl w:val="64C0AB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B823345"/>
    <w:multiLevelType w:val="hybridMultilevel"/>
    <w:tmpl w:val="3AFE73E0"/>
    <w:lvl w:ilvl="0" w:tplc="B44C4862">
      <w:start w:val="1"/>
      <w:numFmt w:val="upperRoman"/>
      <w:lvlText w:val="%1."/>
      <w:lvlJc w:val="right"/>
      <w:pPr>
        <w:ind w:left="360" w:hanging="360"/>
      </w:pPr>
      <w:rPr>
        <w:rFonts w:ascii="Times New Roman" w:hAnsi="Times New Roman" w:cs="Times New Roman"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3E950C5F"/>
    <w:multiLevelType w:val="hybridMultilevel"/>
    <w:tmpl w:val="DCCAE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18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2323CE5"/>
    <w:multiLevelType w:val="hybridMultilevel"/>
    <w:tmpl w:val="CF06D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30D794D"/>
    <w:multiLevelType w:val="hybridMultilevel"/>
    <w:tmpl w:val="D10654C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5B27572"/>
    <w:multiLevelType w:val="hybridMultilevel"/>
    <w:tmpl w:val="CD8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6C770B1"/>
    <w:multiLevelType w:val="hybridMultilevel"/>
    <w:tmpl w:val="11AC5C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88D7E9D"/>
    <w:multiLevelType w:val="hybridMultilevel"/>
    <w:tmpl w:val="670A8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EBF409E"/>
    <w:multiLevelType w:val="hybridMultilevel"/>
    <w:tmpl w:val="C9A07A40"/>
    <w:lvl w:ilvl="0" w:tplc="844AAE36">
      <w:start w:val="7"/>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DF3013"/>
    <w:multiLevelType w:val="hybridMultilevel"/>
    <w:tmpl w:val="F4565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D041D8"/>
    <w:multiLevelType w:val="multilevel"/>
    <w:tmpl w:val="EB7447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val="0"/>
        <w:color w:val="auto"/>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46B6157"/>
    <w:multiLevelType w:val="hybridMultilevel"/>
    <w:tmpl w:val="29F64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7201BD4"/>
    <w:multiLevelType w:val="hybridMultilevel"/>
    <w:tmpl w:val="74EE2FA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F14A16"/>
    <w:multiLevelType w:val="hybridMultilevel"/>
    <w:tmpl w:val="F0488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BEE7FC7"/>
    <w:multiLevelType w:val="hybridMultilevel"/>
    <w:tmpl w:val="65807B3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C881940"/>
    <w:multiLevelType w:val="hybridMultilevel"/>
    <w:tmpl w:val="B6A69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DD32299"/>
    <w:multiLevelType w:val="hybridMultilevel"/>
    <w:tmpl w:val="36A4C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6133613"/>
    <w:multiLevelType w:val="hybridMultilevel"/>
    <w:tmpl w:val="50AAE82A"/>
    <w:lvl w:ilvl="0" w:tplc="3AD2D588">
      <w:start w:val="1"/>
      <w:numFmt w:val="bullet"/>
      <w:lvlText w:val="•"/>
      <w:lvlJc w:val="left"/>
      <w:pPr>
        <w:tabs>
          <w:tab w:val="num" w:pos="720"/>
        </w:tabs>
        <w:ind w:left="720" w:hanging="360"/>
      </w:pPr>
      <w:rPr>
        <w:rFonts w:ascii="Arial" w:hAnsi="Arial" w:hint="default"/>
      </w:rPr>
    </w:lvl>
    <w:lvl w:ilvl="1" w:tplc="58FAFD16" w:tentative="1">
      <w:start w:val="1"/>
      <w:numFmt w:val="bullet"/>
      <w:lvlText w:val="•"/>
      <w:lvlJc w:val="left"/>
      <w:pPr>
        <w:tabs>
          <w:tab w:val="num" w:pos="1440"/>
        </w:tabs>
        <w:ind w:left="1440" w:hanging="360"/>
      </w:pPr>
      <w:rPr>
        <w:rFonts w:ascii="Arial" w:hAnsi="Arial" w:hint="default"/>
      </w:rPr>
    </w:lvl>
    <w:lvl w:ilvl="2" w:tplc="FDF2D26A" w:tentative="1">
      <w:start w:val="1"/>
      <w:numFmt w:val="bullet"/>
      <w:lvlText w:val="•"/>
      <w:lvlJc w:val="left"/>
      <w:pPr>
        <w:tabs>
          <w:tab w:val="num" w:pos="2160"/>
        </w:tabs>
        <w:ind w:left="2160" w:hanging="360"/>
      </w:pPr>
      <w:rPr>
        <w:rFonts w:ascii="Arial" w:hAnsi="Arial" w:hint="default"/>
      </w:rPr>
    </w:lvl>
    <w:lvl w:ilvl="3" w:tplc="BE8C89A2" w:tentative="1">
      <w:start w:val="1"/>
      <w:numFmt w:val="bullet"/>
      <w:lvlText w:val="•"/>
      <w:lvlJc w:val="left"/>
      <w:pPr>
        <w:tabs>
          <w:tab w:val="num" w:pos="2880"/>
        </w:tabs>
        <w:ind w:left="2880" w:hanging="360"/>
      </w:pPr>
      <w:rPr>
        <w:rFonts w:ascii="Arial" w:hAnsi="Arial" w:hint="default"/>
      </w:rPr>
    </w:lvl>
    <w:lvl w:ilvl="4" w:tplc="A1167B02" w:tentative="1">
      <w:start w:val="1"/>
      <w:numFmt w:val="bullet"/>
      <w:lvlText w:val="•"/>
      <w:lvlJc w:val="left"/>
      <w:pPr>
        <w:tabs>
          <w:tab w:val="num" w:pos="3600"/>
        </w:tabs>
        <w:ind w:left="3600" w:hanging="360"/>
      </w:pPr>
      <w:rPr>
        <w:rFonts w:ascii="Arial" w:hAnsi="Arial" w:hint="default"/>
      </w:rPr>
    </w:lvl>
    <w:lvl w:ilvl="5" w:tplc="888A9AE6" w:tentative="1">
      <w:start w:val="1"/>
      <w:numFmt w:val="bullet"/>
      <w:lvlText w:val="•"/>
      <w:lvlJc w:val="left"/>
      <w:pPr>
        <w:tabs>
          <w:tab w:val="num" w:pos="4320"/>
        </w:tabs>
        <w:ind w:left="4320" w:hanging="360"/>
      </w:pPr>
      <w:rPr>
        <w:rFonts w:ascii="Arial" w:hAnsi="Arial" w:hint="default"/>
      </w:rPr>
    </w:lvl>
    <w:lvl w:ilvl="6" w:tplc="145A4890" w:tentative="1">
      <w:start w:val="1"/>
      <w:numFmt w:val="bullet"/>
      <w:lvlText w:val="•"/>
      <w:lvlJc w:val="left"/>
      <w:pPr>
        <w:tabs>
          <w:tab w:val="num" w:pos="5040"/>
        </w:tabs>
        <w:ind w:left="5040" w:hanging="360"/>
      </w:pPr>
      <w:rPr>
        <w:rFonts w:ascii="Arial" w:hAnsi="Arial" w:hint="default"/>
      </w:rPr>
    </w:lvl>
    <w:lvl w:ilvl="7" w:tplc="32321A92" w:tentative="1">
      <w:start w:val="1"/>
      <w:numFmt w:val="bullet"/>
      <w:lvlText w:val="•"/>
      <w:lvlJc w:val="left"/>
      <w:pPr>
        <w:tabs>
          <w:tab w:val="num" w:pos="5760"/>
        </w:tabs>
        <w:ind w:left="5760" w:hanging="360"/>
      </w:pPr>
      <w:rPr>
        <w:rFonts w:ascii="Arial" w:hAnsi="Arial" w:hint="default"/>
      </w:rPr>
    </w:lvl>
    <w:lvl w:ilvl="8" w:tplc="9AD2E412" w:tentative="1">
      <w:start w:val="1"/>
      <w:numFmt w:val="bullet"/>
      <w:lvlText w:val="•"/>
      <w:lvlJc w:val="left"/>
      <w:pPr>
        <w:tabs>
          <w:tab w:val="num" w:pos="6480"/>
        </w:tabs>
        <w:ind w:left="6480" w:hanging="360"/>
      </w:pPr>
      <w:rPr>
        <w:rFonts w:ascii="Arial" w:hAnsi="Arial" w:hint="default"/>
      </w:rPr>
    </w:lvl>
  </w:abstractNum>
  <w:abstractNum w:abstractNumId="36">
    <w:nsid w:val="67B71929"/>
    <w:multiLevelType w:val="multilevel"/>
    <w:tmpl w:val="982420BA"/>
    <w:lvl w:ilvl="0">
      <w:start w:val="3"/>
      <w:numFmt w:val="decimal"/>
      <w:lvlText w:val="%1."/>
      <w:lvlJc w:val="left"/>
      <w:pPr>
        <w:ind w:left="360" w:hanging="360"/>
      </w:pPr>
      <w:rPr>
        <w:rFonts w:hint="default"/>
        <w:i w:val="0"/>
        <w:color w:val="auto"/>
      </w:rPr>
    </w:lvl>
    <w:lvl w:ilvl="1">
      <w:start w:val="1"/>
      <w:numFmt w:val="decimal"/>
      <w:lvlText w:val="%1.%2."/>
      <w:lvlJc w:val="left"/>
      <w:pPr>
        <w:ind w:left="360" w:hanging="360"/>
      </w:pPr>
      <w:rPr>
        <w:rFonts w:hint="default"/>
        <w:b/>
        <w:i w:val="0"/>
        <w:color w:val="auto"/>
      </w:rPr>
    </w:lvl>
    <w:lvl w:ilvl="2">
      <w:start w:val="1"/>
      <w:numFmt w:val="decimal"/>
      <w:lvlText w:val="%1.%2.%3."/>
      <w:lvlJc w:val="left"/>
      <w:pPr>
        <w:ind w:left="720" w:hanging="720"/>
      </w:pPr>
      <w:rPr>
        <w:rFonts w:hint="default"/>
        <w:i w:val="0"/>
        <w:color w:val="auto"/>
        <w:sz w:val="24"/>
      </w:rPr>
    </w:lvl>
    <w:lvl w:ilvl="3">
      <w:start w:val="1"/>
      <w:numFmt w:val="decimal"/>
      <w:lvlText w:val="%1.%2.%3.%4."/>
      <w:lvlJc w:val="left"/>
      <w:pPr>
        <w:ind w:left="720" w:hanging="720"/>
      </w:pPr>
      <w:rPr>
        <w:rFonts w:hint="default"/>
        <w:i w:val="0"/>
        <w:color w:val="4F81BD" w:themeColor="accent1"/>
      </w:rPr>
    </w:lvl>
    <w:lvl w:ilvl="4">
      <w:start w:val="1"/>
      <w:numFmt w:val="decimal"/>
      <w:lvlText w:val="%1.%2.%3.%4.%5."/>
      <w:lvlJc w:val="left"/>
      <w:pPr>
        <w:ind w:left="1080" w:hanging="1080"/>
      </w:pPr>
      <w:rPr>
        <w:rFonts w:hint="default"/>
        <w:i w:val="0"/>
        <w:color w:val="4F81BD" w:themeColor="accent1"/>
      </w:rPr>
    </w:lvl>
    <w:lvl w:ilvl="5">
      <w:start w:val="1"/>
      <w:numFmt w:val="decimal"/>
      <w:lvlText w:val="%1.%2.%3.%4.%5.%6."/>
      <w:lvlJc w:val="left"/>
      <w:pPr>
        <w:ind w:left="1080" w:hanging="1080"/>
      </w:pPr>
      <w:rPr>
        <w:rFonts w:hint="default"/>
        <w:i w:val="0"/>
        <w:color w:val="4F81BD" w:themeColor="accent1"/>
      </w:rPr>
    </w:lvl>
    <w:lvl w:ilvl="6">
      <w:start w:val="1"/>
      <w:numFmt w:val="decimal"/>
      <w:lvlText w:val="%1.%2.%3.%4.%5.%6.%7."/>
      <w:lvlJc w:val="left"/>
      <w:pPr>
        <w:ind w:left="1440" w:hanging="1440"/>
      </w:pPr>
      <w:rPr>
        <w:rFonts w:hint="default"/>
        <w:i w:val="0"/>
        <w:color w:val="4F81BD" w:themeColor="accent1"/>
      </w:rPr>
    </w:lvl>
    <w:lvl w:ilvl="7">
      <w:start w:val="1"/>
      <w:numFmt w:val="decimal"/>
      <w:lvlText w:val="%1.%2.%3.%4.%5.%6.%7.%8."/>
      <w:lvlJc w:val="left"/>
      <w:pPr>
        <w:ind w:left="1440" w:hanging="1440"/>
      </w:pPr>
      <w:rPr>
        <w:rFonts w:hint="default"/>
        <w:i w:val="0"/>
        <w:color w:val="4F81BD" w:themeColor="accent1"/>
      </w:rPr>
    </w:lvl>
    <w:lvl w:ilvl="8">
      <w:start w:val="1"/>
      <w:numFmt w:val="decimal"/>
      <w:lvlText w:val="%1.%2.%3.%4.%5.%6.%7.%8.%9."/>
      <w:lvlJc w:val="left"/>
      <w:pPr>
        <w:ind w:left="1800" w:hanging="1800"/>
      </w:pPr>
      <w:rPr>
        <w:rFonts w:hint="default"/>
        <w:i w:val="0"/>
        <w:color w:val="4F81BD" w:themeColor="accent1"/>
      </w:rPr>
    </w:lvl>
  </w:abstractNum>
  <w:abstractNum w:abstractNumId="37">
    <w:nsid w:val="6E3657CB"/>
    <w:multiLevelType w:val="hybridMultilevel"/>
    <w:tmpl w:val="7DFCC1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F9A4368"/>
    <w:multiLevelType w:val="hybridMultilevel"/>
    <w:tmpl w:val="905C8CD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78CC6BEB"/>
    <w:multiLevelType w:val="hybridMultilevel"/>
    <w:tmpl w:val="DED2A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D25385"/>
    <w:multiLevelType w:val="hybridMultilevel"/>
    <w:tmpl w:val="9A2281C0"/>
    <w:lvl w:ilvl="0" w:tplc="12E07CB8">
      <w:start w:val="1"/>
      <w:numFmt w:val="bullet"/>
      <w:lvlText w:val="•"/>
      <w:lvlJc w:val="left"/>
      <w:pPr>
        <w:tabs>
          <w:tab w:val="num" w:pos="720"/>
        </w:tabs>
        <w:ind w:left="720" w:hanging="360"/>
      </w:pPr>
      <w:rPr>
        <w:rFonts w:ascii="Arial" w:hAnsi="Arial" w:hint="default"/>
      </w:rPr>
    </w:lvl>
    <w:lvl w:ilvl="1" w:tplc="1BBEA556" w:tentative="1">
      <w:start w:val="1"/>
      <w:numFmt w:val="bullet"/>
      <w:lvlText w:val="•"/>
      <w:lvlJc w:val="left"/>
      <w:pPr>
        <w:tabs>
          <w:tab w:val="num" w:pos="1440"/>
        </w:tabs>
        <w:ind w:left="1440" w:hanging="360"/>
      </w:pPr>
      <w:rPr>
        <w:rFonts w:ascii="Arial" w:hAnsi="Arial" w:hint="default"/>
      </w:rPr>
    </w:lvl>
    <w:lvl w:ilvl="2" w:tplc="44BC6EE8">
      <w:start w:val="1364"/>
      <w:numFmt w:val="bullet"/>
      <w:lvlText w:val="•"/>
      <w:lvlJc w:val="left"/>
      <w:pPr>
        <w:tabs>
          <w:tab w:val="num" w:pos="2160"/>
        </w:tabs>
        <w:ind w:left="2160" w:hanging="360"/>
      </w:pPr>
      <w:rPr>
        <w:rFonts w:ascii="Arial" w:hAnsi="Arial" w:hint="default"/>
      </w:rPr>
    </w:lvl>
    <w:lvl w:ilvl="3" w:tplc="52CA9024" w:tentative="1">
      <w:start w:val="1"/>
      <w:numFmt w:val="bullet"/>
      <w:lvlText w:val="•"/>
      <w:lvlJc w:val="left"/>
      <w:pPr>
        <w:tabs>
          <w:tab w:val="num" w:pos="2880"/>
        </w:tabs>
        <w:ind w:left="2880" w:hanging="360"/>
      </w:pPr>
      <w:rPr>
        <w:rFonts w:ascii="Arial" w:hAnsi="Arial" w:hint="default"/>
      </w:rPr>
    </w:lvl>
    <w:lvl w:ilvl="4" w:tplc="2846753C" w:tentative="1">
      <w:start w:val="1"/>
      <w:numFmt w:val="bullet"/>
      <w:lvlText w:val="•"/>
      <w:lvlJc w:val="left"/>
      <w:pPr>
        <w:tabs>
          <w:tab w:val="num" w:pos="3600"/>
        </w:tabs>
        <w:ind w:left="3600" w:hanging="360"/>
      </w:pPr>
      <w:rPr>
        <w:rFonts w:ascii="Arial" w:hAnsi="Arial" w:hint="default"/>
      </w:rPr>
    </w:lvl>
    <w:lvl w:ilvl="5" w:tplc="173261BE" w:tentative="1">
      <w:start w:val="1"/>
      <w:numFmt w:val="bullet"/>
      <w:lvlText w:val="•"/>
      <w:lvlJc w:val="left"/>
      <w:pPr>
        <w:tabs>
          <w:tab w:val="num" w:pos="4320"/>
        </w:tabs>
        <w:ind w:left="4320" w:hanging="360"/>
      </w:pPr>
      <w:rPr>
        <w:rFonts w:ascii="Arial" w:hAnsi="Arial" w:hint="default"/>
      </w:rPr>
    </w:lvl>
    <w:lvl w:ilvl="6" w:tplc="4EA8EDF6" w:tentative="1">
      <w:start w:val="1"/>
      <w:numFmt w:val="bullet"/>
      <w:lvlText w:val="•"/>
      <w:lvlJc w:val="left"/>
      <w:pPr>
        <w:tabs>
          <w:tab w:val="num" w:pos="5040"/>
        </w:tabs>
        <w:ind w:left="5040" w:hanging="360"/>
      </w:pPr>
      <w:rPr>
        <w:rFonts w:ascii="Arial" w:hAnsi="Arial" w:hint="default"/>
      </w:rPr>
    </w:lvl>
    <w:lvl w:ilvl="7" w:tplc="BFDE502E" w:tentative="1">
      <w:start w:val="1"/>
      <w:numFmt w:val="bullet"/>
      <w:lvlText w:val="•"/>
      <w:lvlJc w:val="left"/>
      <w:pPr>
        <w:tabs>
          <w:tab w:val="num" w:pos="5760"/>
        </w:tabs>
        <w:ind w:left="5760" w:hanging="360"/>
      </w:pPr>
      <w:rPr>
        <w:rFonts w:ascii="Arial" w:hAnsi="Arial" w:hint="default"/>
      </w:rPr>
    </w:lvl>
    <w:lvl w:ilvl="8" w:tplc="85BE463C" w:tentative="1">
      <w:start w:val="1"/>
      <w:numFmt w:val="bullet"/>
      <w:lvlText w:val="•"/>
      <w:lvlJc w:val="left"/>
      <w:pPr>
        <w:tabs>
          <w:tab w:val="num" w:pos="6480"/>
        </w:tabs>
        <w:ind w:left="6480" w:hanging="360"/>
      </w:pPr>
      <w:rPr>
        <w:rFonts w:ascii="Arial" w:hAnsi="Arial" w:hint="default"/>
      </w:rPr>
    </w:lvl>
  </w:abstractNum>
  <w:abstractNum w:abstractNumId="41">
    <w:nsid w:val="7D0C0CCE"/>
    <w:multiLevelType w:val="hybridMultilevel"/>
    <w:tmpl w:val="EFF085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7EFF533E"/>
    <w:multiLevelType w:val="hybridMultilevel"/>
    <w:tmpl w:val="82625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32"/>
  </w:num>
  <w:num w:numId="4">
    <w:abstractNumId w:val="21"/>
  </w:num>
  <w:num w:numId="5">
    <w:abstractNumId w:val="23"/>
  </w:num>
  <w:num w:numId="6">
    <w:abstractNumId w:val="27"/>
  </w:num>
  <w:num w:numId="7">
    <w:abstractNumId w:val="29"/>
  </w:num>
  <w:num w:numId="8">
    <w:abstractNumId w:val="34"/>
  </w:num>
  <w:num w:numId="9">
    <w:abstractNumId w:val="11"/>
  </w:num>
  <w:num w:numId="10">
    <w:abstractNumId w:val="39"/>
  </w:num>
  <w:num w:numId="11">
    <w:abstractNumId w:val="31"/>
  </w:num>
  <w:num w:numId="12">
    <w:abstractNumId w:val="13"/>
  </w:num>
  <w:num w:numId="13">
    <w:abstractNumId w:val="8"/>
  </w:num>
  <w:num w:numId="14">
    <w:abstractNumId w:val="3"/>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28"/>
  </w:num>
  <w:num w:numId="18">
    <w:abstractNumId w:val="35"/>
  </w:num>
  <w:num w:numId="19">
    <w:abstractNumId w:val="7"/>
  </w:num>
  <w:num w:numId="20">
    <w:abstractNumId w:val="38"/>
  </w:num>
  <w:num w:numId="21">
    <w:abstractNumId w:val="30"/>
  </w:num>
  <w:num w:numId="22">
    <w:abstractNumId w:val="25"/>
  </w:num>
  <w:num w:numId="23">
    <w:abstractNumId w:val="10"/>
  </w:num>
  <w:num w:numId="24">
    <w:abstractNumId w:val="0"/>
  </w:num>
  <w:num w:numId="25">
    <w:abstractNumId w:val="42"/>
  </w:num>
  <w:num w:numId="26">
    <w:abstractNumId w:val="5"/>
  </w:num>
  <w:num w:numId="27">
    <w:abstractNumId w:val="17"/>
  </w:num>
  <w:num w:numId="28">
    <w:abstractNumId w:val="15"/>
  </w:num>
  <w:num w:numId="29">
    <w:abstractNumId w:val="1"/>
  </w:num>
  <w:num w:numId="30">
    <w:abstractNumId w:val="6"/>
  </w:num>
  <w:num w:numId="31">
    <w:abstractNumId w:val="2"/>
  </w:num>
  <w:num w:numId="32">
    <w:abstractNumId w:val="18"/>
  </w:num>
  <w:num w:numId="33">
    <w:abstractNumId w:val="41"/>
  </w:num>
  <w:num w:numId="34">
    <w:abstractNumId w:val="37"/>
  </w:num>
  <w:num w:numId="35">
    <w:abstractNumId w:val="22"/>
  </w:num>
  <w:num w:numId="36">
    <w:abstractNumId w:val="4"/>
  </w:num>
  <w:num w:numId="37">
    <w:abstractNumId w:val="12"/>
  </w:num>
  <w:num w:numId="38">
    <w:abstractNumId w:val="24"/>
  </w:num>
  <w:num w:numId="39">
    <w:abstractNumId w:val="26"/>
  </w:num>
  <w:num w:numId="40">
    <w:abstractNumId w:val="9"/>
  </w:num>
  <w:num w:numId="41">
    <w:abstractNumId w:val="14"/>
  </w:num>
  <w:num w:numId="42">
    <w:abstractNumId w:val="36"/>
  </w:num>
  <w:num w:numId="43">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savePreviewPicture/>
  <w:footnotePr>
    <w:footnote w:id="0"/>
    <w:footnote w:id="1"/>
  </w:footnotePr>
  <w:endnotePr>
    <w:endnote w:id="0"/>
    <w:endnote w:id="1"/>
  </w:endnotePr>
  <w:compat/>
  <w:rsids>
    <w:rsidRoot w:val="00115752"/>
    <w:rsid w:val="00001272"/>
    <w:rsid w:val="0000250B"/>
    <w:rsid w:val="00002CB7"/>
    <w:rsid w:val="00004BD3"/>
    <w:rsid w:val="0000600F"/>
    <w:rsid w:val="0000615E"/>
    <w:rsid w:val="00011033"/>
    <w:rsid w:val="00011C96"/>
    <w:rsid w:val="0002301F"/>
    <w:rsid w:val="00023BEC"/>
    <w:rsid w:val="000244EB"/>
    <w:rsid w:val="0002577B"/>
    <w:rsid w:val="00025BF3"/>
    <w:rsid w:val="00026803"/>
    <w:rsid w:val="00027CD8"/>
    <w:rsid w:val="00030C28"/>
    <w:rsid w:val="0003447D"/>
    <w:rsid w:val="000352BC"/>
    <w:rsid w:val="000423D8"/>
    <w:rsid w:val="00042F9B"/>
    <w:rsid w:val="0004674C"/>
    <w:rsid w:val="000533C4"/>
    <w:rsid w:val="00064DAF"/>
    <w:rsid w:val="00070684"/>
    <w:rsid w:val="00071492"/>
    <w:rsid w:val="00074928"/>
    <w:rsid w:val="000770BB"/>
    <w:rsid w:val="000837F7"/>
    <w:rsid w:val="0008422F"/>
    <w:rsid w:val="000857B1"/>
    <w:rsid w:val="00085B55"/>
    <w:rsid w:val="00087F69"/>
    <w:rsid w:val="00095113"/>
    <w:rsid w:val="00097ACC"/>
    <w:rsid w:val="000A05BB"/>
    <w:rsid w:val="000A4614"/>
    <w:rsid w:val="000A569E"/>
    <w:rsid w:val="000B0437"/>
    <w:rsid w:val="000B68A9"/>
    <w:rsid w:val="000C0D8B"/>
    <w:rsid w:val="000C19E8"/>
    <w:rsid w:val="000C1F99"/>
    <w:rsid w:val="000C3F5A"/>
    <w:rsid w:val="000C4445"/>
    <w:rsid w:val="000E473B"/>
    <w:rsid w:val="000E60A7"/>
    <w:rsid w:val="000F7408"/>
    <w:rsid w:val="00107609"/>
    <w:rsid w:val="00115752"/>
    <w:rsid w:val="00116166"/>
    <w:rsid w:val="001161E4"/>
    <w:rsid w:val="001207E7"/>
    <w:rsid w:val="00121F91"/>
    <w:rsid w:val="0012526B"/>
    <w:rsid w:val="00131107"/>
    <w:rsid w:val="00133AB9"/>
    <w:rsid w:val="00142D39"/>
    <w:rsid w:val="001430F5"/>
    <w:rsid w:val="001433FF"/>
    <w:rsid w:val="00145047"/>
    <w:rsid w:val="00151FE4"/>
    <w:rsid w:val="00155843"/>
    <w:rsid w:val="00162E52"/>
    <w:rsid w:val="001637D7"/>
    <w:rsid w:val="001638EF"/>
    <w:rsid w:val="00170688"/>
    <w:rsid w:val="00175B3F"/>
    <w:rsid w:val="00181E3A"/>
    <w:rsid w:val="00183266"/>
    <w:rsid w:val="00187AD5"/>
    <w:rsid w:val="0019525A"/>
    <w:rsid w:val="001A2512"/>
    <w:rsid w:val="001A29E9"/>
    <w:rsid w:val="001A42A9"/>
    <w:rsid w:val="001A4F24"/>
    <w:rsid w:val="001B606F"/>
    <w:rsid w:val="001B7D5D"/>
    <w:rsid w:val="001C458F"/>
    <w:rsid w:val="001C61B8"/>
    <w:rsid w:val="001C77E1"/>
    <w:rsid w:val="001C7EED"/>
    <w:rsid w:val="001D3725"/>
    <w:rsid w:val="001E029D"/>
    <w:rsid w:val="001E1230"/>
    <w:rsid w:val="001E7BB4"/>
    <w:rsid w:val="001F1EA7"/>
    <w:rsid w:val="001F6944"/>
    <w:rsid w:val="00201C28"/>
    <w:rsid w:val="00203DF4"/>
    <w:rsid w:val="0020666D"/>
    <w:rsid w:val="00211F88"/>
    <w:rsid w:val="00214956"/>
    <w:rsid w:val="0022469C"/>
    <w:rsid w:val="00230B47"/>
    <w:rsid w:val="002319BF"/>
    <w:rsid w:val="00233B43"/>
    <w:rsid w:val="0024172B"/>
    <w:rsid w:val="00241F9B"/>
    <w:rsid w:val="002455D9"/>
    <w:rsid w:val="00247B9F"/>
    <w:rsid w:val="002578C2"/>
    <w:rsid w:val="0026066E"/>
    <w:rsid w:val="002621B3"/>
    <w:rsid w:val="0026379B"/>
    <w:rsid w:val="00265055"/>
    <w:rsid w:val="00270D42"/>
    <w:rsid w:val="002762B1"/>
    <w:rsid w:val="00287A8C"/>
    <w:rsid w:val="00294D30"/>
    <w:rsid w:val="002A2E2A"/>
    <w:rsid w:val="002A7562"/>
    <w:rsid w:val="002B1C70"/>
    <w:rsid w:val="002B4C0A"/>
    <w:rsid w:val="002B6C01"/>
    <w:rsid w:val="002C4AB0"/>
    <w:rsid w:val="002D5DC6"/>
    <w:rsid w:val="002E5660"/>
    <w:rsid w:val="002F32DC"/>
    <w:rsid w:val="003004B4"/>
    <w:rsid w:val="003038C8"/>
    <w:rsid w:val="00310B3B"/>
    <w:rsid w:val="00311FBB"/>
    <w:rsid w:val="00315DDC"/>
    <w:rsid w:val="003164D9"/>
    <w:rsid w:val="003201D4"/>
    <w:rsid w:val="0032055E"/>
    <w:rsid w:val="003217D6"/>
    <w:rsid w:val="00325313"/>
    <w:rsid w:val="0032572C"/>
    <w:rsid w:val="00327DE3"/>
    <w:rsid w:val="003331BF"/>
    <w:rsid w:val="00336B12"/>
    <w:rsid w:val="00337EAB"/>
    <w:rsid w:val="00345117"/>
    <w:rsid w:val="003570F7"/>
    <w:rsid w:val="003622F0"/>
    <w:rsid w:val="00362B92"/>
    <w:rsid w:val="00363E8C"/>
    <w:rsid w:val="003652E6"/>
    <w:rsid w:val="00367A16"/>
    <w:rsid w:val="00374D65"/>
    <w:rsid w:val="00375A22"/>
    <w:rsid w:val="00375D2F"/>
    <w:rsid w:val="00393E9C"/>
    <w:rsid w:val="0039414E"/>
    <w:rsid w:val="003A181B"/>
    <w:rsid w:val="003A2A76"/>
    <w:rsid w:val="003A5654"/>
    <w:rsid w:val="003A6726"/>
    <w:rsid w:val="003B1502"/>
    <w:rsid w:val="003B2292"/>
    <w:rsid w:val="003B48B4"/>
    <w:rsid w:val="003C06F8"/>
    <w:rsid w:val="003C0F93"/>
    <w:rsid w:val="003C1465"/>
    <w:rsid w:val="003C3D1E"/>
    <w:rsid w:val="003C7999"/>
    <w:rsid w:val="003C79FC"/>
    <w:rsid w:val="003D73A7"/>
    <w:rsid w:val="003E09D5"/>
    <w:rsid w:val="003E6D99"/>
    <w:rsid w:val="003F2813"/>
    <w:rsid w:val="003F4757"/>
    <w:rsid w:val="003F6236"/>
    <w:rsid w:val="003F7964"/>
    <w:rsid w:val="004019DD"/>
    <w:rsid w:val="004044F2"/>
    <w:rsid w:val="0040480E"/>
    <w:rsid w:val="004054C8"/>
    <w:rsid w:val="0041595D"/>
    <w:rsid w:val="00421FF8"/>
    <w:rsid w:val="004226C5"/>
    <w:rsid w:val="00424373"/>
    <w:rsid w:val="00430B5C"/>
    <w:rsid w:val="00431DCF"/>
    <w:rsid w:val="00441315"/>
    <w:rsid w:val="00442AE2"/>
    <w:rsid w:val="00450C18"/>
    <w:rsid w:val="00451976"/>
    <w:rsid w:val="00456245"/>
    <w:rsid w:val="00473F26"/>
    <w:rsid w:val="00476A14"/>
    <w:rsid w:val="00480968"/>
    <w:rsid w:val="004819D1"/>
    <w:rsid w:val="00482521"/>
    <w:rsid w:val="00482EB8"/>
    <w:rsid w:val="00482EEF"/>
    <w:rsid w:val="00482FD9"/>
    <w:rsid w:val="00483AE0"/>
    <w:rsid w:val="00492C96"/>
    <w:rsid w:val="00492ED6"/>
    <w:rsid w:val="004A4354"/>
    <w:rsid w:val="004A49E4"/>
    <w:rsid w:val="004A6ED7"/>
    <w:rsid w:val="004B17FB"/>
    <w:rsid w:val="004B49FD"/>
    <w:rsid w:val="004C07A6"/>
    <w:rsid w:val="004C2156"/>
    <w:rsid w:val="004C768D"/>
    <w:rsid w:val="004D7207"/>
    <w:rsid w:val="004E5DA3"/>
    <w:rsid w:val="004E6D4F"/>
    <w:rsid w:val="004F116D"/>
    <w:rsid w:val="004F3AE0"/>
    <w:rsid w:val="004F686E"/>
    <w:rsid w:val="00501393"/>
    <w:rsid w:val="005017EB"/>
    <w:rsid w:val="00501FED"/>
    <w:rsid w:val="00513BA8"/>
    <w:rsid w:val="005142E8"/>
    <w:rsid w:val="005222CA"/>
    <w:rsid w:val="00522AAD"/>
    <w:rsid w:val="00522D44"/>
    <w:rsid w:val="005254F3"/>
    <w:rsid w:val="00525A7D"/>
    <w:rsid w:val="0052619E"/>
    <w:rsid w:val="0054167A"/>
    <w:rsid w:val="005439E5"/>
    <w:rsid w:val="00554E31"/>
    <w:rsid w:val="00560256"/>
    <w:rsid w:val="00566DA4"/>
    <w:rsid w:val="0056710A"/>
    <w:rsid w:val="005678FE"/>
    <w:rsid w:val="0057167D"/>
    <w:rsid w:val="005779C2"/>
    <w:rsid w:val="00583A02"/>
    <w:rsid w:val="00584DB4"/>
    <w:rsid w:val="00586549"/>
    <w:rsid w:val="005871DC"/>
    <w:rsid w:val="00587D1E"/>
    <w:rsid w:val="00587D4D"/>
    <w:rsid w:val="005A1554"/>
    <w:rsid w:val="005A25BD"/>
    <w:rsid w:val="005A4412"/>
    <w:rsid w:val="005B3980"/>
    <w:rsid w:val="005B42E2"/>
    <w:rsid w:val="005B47C9"/>
    <w:rsid w:val="005B675E"/>
    <w:rsid w:val="005C6A93"/>
    <w:rsid w:val="005C7ABA"/>
    <w:rsid w:val="005D3D49"/>
    <w:rsid w:val="005E0029"/>
    <w:rsid w:val="005E1E7C"/>
    <w:rsid w:val="005E29F5"/>
    <w:rsid w:val="005E3ABD"/>
    <w:rsid w:val="005E4B79"/>
    <w:rsid w:val="005E502A"/>
    <w:rsid w:val="005F0607"/>
    <w:rsid w:val="005F22A7"/>
    <w:rsid w:val="00601FF0"/>
    <w:rsid w:val="00604248"/>
    <w:rsid w:val="00604A9A"/>
    <w:rsid w:val="00613C3B"/>
    <w:rsid w:val="00614759"/>
    <w:rsid w:val="00620A42"/>
    <w:rsid w:val="006231C6"/>
    <w:rsid w:val="00624061"/>
    <w:rsid w:val="00627332"/>
    <w:rsid w:val="00640083"/>
    <w:rsid w:val="0064341E"/>
    <w:rsid w:val="00645BB5"/>
    <w:rsid w:val="006462FA"/>
    <w:rsid w:val="00654258"/>
    <w:rsid w:val="006542F9"/>
    <w:rsid w:val="0065720E"/>
    <w:rsid w:val="0066107B"/>
    <w:rsid w:val="00661994"/>
    <w:rsid w:val="00661A5A"/>
    <w:rsid w:val="00663407"/>
    <w:rsid w:val="0067032E"/>
    <w:rsid w:val="00671148"/>
    <w:rsid w:val="00673AF7"/>
    <w:rsid w:val="006773DC"/>
    <w:rsid w:val="00683F83"/>
    <w:rsid w:val="00685455"/>
    <w:rsid w:val="006914D7"/>
    <w:rsid w:val="00691B75"/>
    <w:rsid w:val="006A263F"/>
    <w:rsid w:val="006A73CB"/>
    <w:rsid w:val="006B02F4"/>
    <w:rsid w:val="006B1E7A"/>
    <w:rsid w:val="006B4B46"/>
    <w:rsid w:val="006C5B99"/>
    <w:rsid w:val="006D31B1"/>
    <w:rsid w:val="006D5772"/>
    <w:rsid w:val="006D65D3"/>
    <w:rsid w:val="006E6627"/>
    <w:rsid w:val="006F1B80"/>
    <w:rsid w:val="006F31B9"/>
    <w:rsid w:val="006F3CFA"/>
    <w:rsid w:val="006F4E29"/>
    <w:rsid w:val="006F648C"/>
    <w:rsid w:val="0070106B"/>
    <w:rsid w:val="007017CC"/>
    <w:rsid w:val="00712C18"/>
    <w:rsid w:val="00717E46"/>
    <w:rsid w:val="00727EF7"/>
    <w:rsid w:val="00734CD9"/>
    <w:rsid w:val="007400AB"/>
    <w:rsid w:val="00744635"/>
    <w:rsid w:val="00746549"/>
    <w:rsid w:val="007551DF"/>
    <w:rsid w:val="00756BB4"/>
    <w:rsid w:val="00756D2A"/>
    <w:rsid w:val="007572D1"/>
    <w:rsid w:val="007576B0"/>
    <w:rsid w:val="00760119"/>
    <w:rsid w:val="0076135F"/>
    <w:rsid w:val="007634D5"/>
    <w:rsid w:val="0076765A"/>
    <w:rsid w:val="00776F78"/>
    <w:rsid w:val="00782A7C"/>
    <w:rsid w:val="00783986"/>
    <w:rsid w:val="007869AF"/>
    <w:rsid w:val="00790806"/>
    <w:rsid w:val="00792253"/>
    <w:rsid w:val="007A3A28"/>
    <w:rsid w:val="007A3E3C"/>
    <w:rsid w:val="007A77DA"/>
    <w:rsid w:val="007B05C1"/>
    <w:rsid w:val="007B48D5"/>
    <w:rsid w:val="007C2D37"/>
    <w:rsid w:val="007C4C28"/>
    <w:rsid w:val="007D0434"/>
    <w:rsid w:val="007D45C3"/>
    <w:rsid w:val="007D4E97"/>
    <w:rsid w:val="007E49F3"/>
    <w:rsid w:val="007E557F"/>
    <w:rsid w:val="007E7019"/>
    <w:rsid w:val="007E7098"/>
    <w:rsid w:val="007F221D"/>
    <w:rsid w:val="007F4AEF"/>
    <w:rsid w:val="007F5438"/>
    <w:rsid w:val="008030C1"/>
    <w:rsid w:val="00811C4F"/>
    <w:rsid w:val="0082318E"/>
    <w:rsid w:val="008239ED"/>
    <w:rsid w:val="008243A1"/>
    <w:rsid w:val="008250A2"/>
    <w:rsid w:val="00832108"/>
    <w:rsid w:val="00833A01"/>
    <w:rsid w:val="00833F64"/>
    <w:rsid w:val="00836B0A"/>
    <w:rsid w:val="008370D7"/>
    <w:rsid w:val="008377B6"/>
    <w:rsid w:val="00840EB0"/>
    <w:rsid w:val="0085239E"/>
    <w:rsid w:val="00852C64"/>
    <w:rsid w:val="00854358"/>
    <w:rsid w:val="0085514E"/>
    <w:rsid w:val="008575FF"/>
    <w:rsid w:val="00860716"/>
    <w:rsid w:val="00861F9E"/>
    <w:rsid w:val="00865870"/>
    <w:rsid w:val="00872FF9"/>
    <w:rsid w:val="00876816"/>
    <w:rsid w:val="008836A1"/>
    <w:rsid w:val="008850E2"/>
    <w:rsid w:val="00885F73"/>
    <w:rsid w:val="008860B6"/>
    <w:rsid w:val="008902E6"/>
    <w:rsid w:val="0089252B"/>
    <w:rsid w:val="00896767"/>
    <w:rsid w:val="008A24B5"/>
    <w:rsid w:val="008B36D0"/>
    <w:rsid w:val="008C4CBC"/>
    <w:rsid w:val="008C5E78"/>
    <w:rsid w:val="008C71FA"/>
    <w:rsid w:val="008D2C9A"/>
    <w:rsid w:val="008D41BF"/>
    <w:rsid w:val="008D4416"/>
    <w:rsid w:val="008D6E98"/>
    <w:rsid w:val="008D6F95"/>
    <w:rsid w:val="008E0BF8"/>
    <w:rsid w:val="008E3C98"/>
    <w:rsid w:val="008F1F8E"/>
    <w:rsid w:val="008F3AB8"/>
    <w:rsid w:val="008F4913"/>
    <w:rsid w:val="00900627"/>
    <w:rsid w:val="009006E0"/>
    <w:rsid w:val="009007A8"/>
    <w:rsid w:val="0090650A"/>
    <w:rsid w:val="009172E2"/>
    <w:rsid w:val="00920519"/>
    <w:rsid w:val="00924D9A"/>
    <w:rsid w:val="0093352C"/>
    <w:rsid w:val="009414DB"/>
    <w:rsid w:val="0094666C"/>
    <w:rsid w:val="00950946"/>
    <w:rsid w:val="00951233"/>
    <w:rsid w:val="00952733"/>
    <w:rsid w:val="00952F4C"/>
    <w:rsid w:val="00961F92"/>
    <w:rsid w:val="00963110"/>
    <w:rsid w:val="00963C77"/>
    <w:rsid w:val="00966317"/>
    <w:rsid w:val="009740A6"/>
    <w:rsid w:val="00977988"/>
    <w:rsid w:val="00980187"/>
    <w:rsid w:val="00990FF0"/>
    <w:rsid w:val="00995D80"/>
    <w:rsid w:val="0099759D"/>
    <w:rsid w:val="009B2CD0"/>
    <w:rsid w:val="009B6F8B"/>
    <w:rsid w:val="009C007B"/>
    <w:rsid w:val="009C59C3"/>
    <w:rsid w:val="009E0A26"/>
    <w:rsid w:val="009E5594"/>
    <w:rsid w:val="009E6D86"/>
    <w:rsid w:val="009F18EB"/>
    <w:rsid w:val="009F3345"/>
    <w:rsid w:val="009F75F9"/>
    <w:rsid w:val="00A01F96"/>
    <w:rsid w:val="00A0403D"/>
    <w:rsid w:val="00A04FF4"/>
    <w:rsid w:val="00A06F8C"/>
    <w:rsid w:val="00A10CE0"/>
    <w:rsid w:val="00A11D75"/>
    <w:rsid w:val="00A1607E"/>
    <w:rsid w:val="00A20901"/>
    <w:rsid w:val="00A2148F"/>
    <w:rsid w:val="00A264AB"/>
    <w:rsid w:val="00A26E65"/>
    <w:rsid w:val="00A27968"/>
    <w:rsid w:val="00A34844"/>
    <w:rsid w:val="00A36103"/>
    <w:rsid w:val="00A41520"/>
    <w:rsid w:val="00A41799"/>
    <w:rsid w:val="00A44EBF"/>
    <w:rsid w:val="00A44EF5"/>
    <w:rsid w:val="00A45A9C"/>
    <w:rsid w:val="00A46536"/>
    <w:rsid w:val="00A46E51"/>
    <w:rsid w:val="00A52C38"/>
    <w:rsid w:val="00A56C23"/>
    <w:rsid w:val="00A60003"/>
    <w:rsid w:val="00A60AA6"/>
    <w:rsid w:val="00A647C3"/>
    <w:rsid w:val="00A74DD2"/>
    <w:rsid w:val="00A753B4"/>
    <w:rsid w:val="00A8483E"/>
    <w:rsid w:val="00A85026"/>
    <w:rsid w:val="00A851B2"/>
    <w:rsid w:val="00A86D56"/>
    <w:rsid w:val="00A8715D"/>
    <w:rsid w:val="00A87DB5"/>
    <w:rsid w:val="00AA3139"/>
    <w:rsid w:val="00AA71B6"/>
    <w:rsid w:val="00AB1156"/>
    <w:rsid w:val="00AB1DA9"/>
    <w:rsid w:val="00AB4472"/>
    <w:rsid w:val="00AC084D"/>
    <w:rsid w:val="00AC0C7B"/>
    <w:rsid w:val="00AC5ED9"/>
    <w:rsid w:val="00AD2C12"/>
    <w:rsid w:val="00AD2F54"/>
    <w:rsid w:val="00AD7FF0"/>
    <w:rsid w:val="00AE6DFB"/>
    <w:rsid w:val="00AF4BCA"/>
    <w:rsid w:val="00AF53D3"/>
    <w:rsid w:val="00AF5D03"/>
    <w:rsid w:val="00B03F87"/>
    <w:rsid w:val="00B127F1"/>
    <w:rsid w:val="00B12940"/>
    <w:rsid w:val="00B27EBF"/>
    <w:rsid w:val="00B34ECC"/>
    <w:rsid w:val="00B35705"/>
    <w:rsid w:val="00B37604"/>
    <w:rsid w:val="00B377C0"/>
    <w:rsid w:val="00B37D5A"/>
    <w:rsid w:val="00B43217"/>
    <w:rsid w:val="00B43222"/>
    <w:rsid w:val="00B50C1F"/>
    <w:rsid w:val="00B50ED2"/>
    <w:rsid w:val="00B53680"/>
    <w:rsid w:val="00B66B94"/>
    <w:rsid w:val="00B7527B"/>
    <w:rsid w:val="00B77FF3"/>
    <w:rsid w:val="00B86D29"/>
    <w:rsid w:val="00B93808"/>
    <w:rsid w:val="00B94108"/>
    <w:rsid w:val="00B9513C"/>
    <w:rsid w:val="00B97540"/>
    <w:rsid w:val="00BA201A"/>
    <w:rsid w:val="00BA6563"/>
    <w:rsid w:val="00BA7D49"/>
    <w:rsid w:val="00BB57B2"/>
    <w:rsid w:val="00BB644C"/>
    <w:rsid w:val="00BC12F2"/>
    <w:rsid w:val="00BC2CA8"/>
    <w:rsid w:val="00BC36CB"/>
    <w:rsid w:val="00BC5BAC"/>
    <w:rsid w:val="00BD244D"/>
    <w:rsid w:val="00BD2BBE"/>
    <w:rsid w:val="00BD679D"/>
    <w:rsid w:val="00BD72D6"/>
    <w:rsid w:val="00BF05B6"/>
    <w:rsid w:val="00BF0CDD"/>
    <w:rsid w:val="00BF1EAE"/>
    <w:rsid w:val="00BF3068"/>
    <w:rsid w:val="00BF3723"/>
    <w:rsid w:val="00BF5D97"/>
    <w:rsid w:val="00BF79CE"/>
    <w:rsid w:val="00C00710"/>
    <w:rsid w:val="00C0608B"/>
    <w:rsid w:val="00C135A5"/>
    <w:rsid w:val="00C22D81"/>
    <w:rsid w:val="00C270F2"/>
    <w:rsid w:val="00C310C5"/>
    <w:rsid w:val="00C44080"/>
    <w:rsid w:val="00C463DC"/>
    <w:rsid w:val="00C47E4F"/>
    <w:rsid w:val="00C5390B"/>
    <w:rsid w:val="00C57B01"/>
    <w:rsid w:val="00C62E4C"/>
    <w:rsid w:val="00C638DD"/>
    <w:rsid w:val="00C66275"/>
    <w:rsid w:val="00C8659C"/>
    <w:rsid w:val="00C94270"/>
    <w:rsid w:val="00C9745F"/>
    <w:rsid w:val="00CA0C7B"/>
    <w:rsid w:val="00CA1024"/>
    <w:rsid w:val="00CA1EB0"/>
    <w:rsid w:val="00CA57B8"/>
    <w:rsid w:val="00CA61A1"/>
    <w:rsid w:val="00CA7161"/>
    <w:rsid w:val="00CB0A1D"/>
    <w:rsid w:val="00CB6092"/>
    <w:rsid w:val="00CC1C68"/>
    <w:rsid w:val="00CC2929"/>
    <w:rsid w:val="00CC6B85"/>
    <w:rsid w:val="00CD249C"/>
    <w:rsid w:val="00CD2526"/>
    <w:rsid w:val="00CD633F"/>
    <w:rsid w:val="00CE61F8"/>
    <w:rsid w:val="00CF57F9"/>
    <w:rsid w:val="00CF775E"/>
    <w:rsid w:val="00D00BD4"/>
    <w:rsid w:val="00D12D0E"/>
    <w:rsid w:val="00D13854"/>
    <w:rsid w:val="00D14664"/>
    <w:rsid w:val="00D1497F"/>
    <w:rsid w:val="00D20592"/>
    <w:rsid w:val="00D2133F"/>
    <w:rsid w:val="00D27D6E"/>
    <w:rsid w:val="00D31504"/>
    <w:rsid w:val="00D3181B"/>
    <w:rsid w:val="00D40567"/>
    <w:rsid w:val="00D42BD0"/>
    <w:rsid w:val="00D536EB"/>
    <w:rsid w:val="00D61617"/>
    <w:rsid w:val="00D61E2D"/>
    <w:rsid w:val="00D71203"/>
    <w:rsid w:val="00D81540"/>
    <w:rsid w:val="00D821E3"/>
    <w:rsid w:val="00D85DA8"/>
    <w:rsid w:val="00D86AEA"/>
    <w:rsid w:val="00D90E2A"/>
    <w:rsid w:val="00D96A97"/>
    <w:rsid w:val="00DA4729"/>
    <w:rsid w:val="00DA4B1B"/>
    <w:rsid w:val="00DB0F2A"/>
    <w:rsid w:val="00DC1C1C"/>
    <w:rsid w:val="00DC55F0"/>
    <w:rsid w:val="00DC753E"/>
    <w:rsid w:val="00DE167E"/>
    <w:rsid w:val="00DE6149"/>
    <w:rsid w:val="00DF0DF7"/>
    <w:rsid w:val="00DF1266"/>
    <w:rsid w:val="00DF2091"/>
    <w:rsid w:val="00DF2D09"/>
    <w:rsid w:val="00E00F84"/>
    <w:rsid w:val="00E016CC"/>
    <w:rsid w:val="00E02053"/>
    <w:rsid w:val="00E03164"/>
    <w:rsid w:val="00E0415B"/>
    <w:rsid w:val="00E06A01"/>
    <w:rsid w:val="00E15A0F"/>
    <w:rsid w:val="00E16735"/>
    <w:rsid w:val="00E17EC4"/>
    <w:rsid w:val="00E22AC8"/>
    <w:rsid w:val="00E27178"/>
    <w:rsid w:val="00E3105A"/>
    <w:rsid w:val="00E338A6"/>
    <w:rsid w:val="00E407E9"/>
    <w:rsid w:val="00E449D5"/>
    <w:rsid w:val="00E4618C"/>
    <w:rsid w:val="00E46EAA"/>
    <w:rsid w:val="00E479A8"/>
    <w:rsid w:val="00E56EAE"/>
    <w:rsid w:val="00E677DA"/>
    <w:rsid w:val="00E72222"/>
    <w:rsid w:val="00E73966"/>
    <w:rsid w:val="00E73C5D"/>
    <w:rsid w:val="00E76A79"/>
    <w:rsid w:val="00E86AF4"/>
    <w:rsid w:val="00E92CF4"/>
    <w:rsid w:val="00EA0A03"/>
    <w:rsid w:val="00EA21AD"/>
    <w:rsid w:val="00EA2F75"/>
    <w:rsid w:val="00EA5551"/>
    <w:rsid w:val="00EB0505"/>
    <w:rsid w:val="00EB15CD"/>
    <w:rsid w:val="00EC26BE"/>
    <w:rsid w:val="00EC2B2C"/>
    <w:rsid w:val="00EC4EBD"/>
    <w:rsid w:val="00EC6899"/>
    <w:rsid w:val="00ED2466"/>
    <w:rsid w:val="00ED342C"/>
    <w:rsid w:val="00EE248F"/>
    <w:rsid w:val="00EE371E"/>
    <w:rsid w:val="00EE4CF9"/>
    <w:rsid w:val="00EE4E88"/>
    <w:rsid w:val="00EF4227"/>
    <w:rsid w:val="00EF6385"/>
    <w:rsid w:val="00F0118F"/>
    <w:rsid w:val="00F01297"/>
    <w:rsid w:val="00F01F48"/>
    <w:rsid w:val="00F02BEF"/>
    <w:rsid w:val="00F042F3"/>
    <w:rsid w:val="00F13AD1"/>
    <w:rsid w:val="00F144F4"/>
    <w:rsid w:val="00F15B72"/>
    <w:rsid w:val="00F167A5"/>
    <w:rsid w:val="00F207A2"/>
    <w:rsid w:val="00F20FC3"/>
    <w:rsid w:val="00F33B2E"/>
    <w:rsid w:val="00F34EC5"/>
    <w:rsid w:val="00F40A52"/>
    <w:rsid w:val="00F5120A"/>
    <w:rsid w:val="00F56A8B"/>
    <w:rsid w:val="00F62414"/>
    <w:rsid w:val="00F6623C"/>
    <w:rsid w:val="00F700BA"/>
    <w:rsid w:val="00F70625"/>
    <w:rsid w:val="00F70CD3"/>
    <w:rsid w:val="00F7102F"/>
    <w:rsid w:val="00F74330"/>
    <w:rsid w:val="00F80130"/>
    <w:rsid w:val="00F81795"/>
    <w:rsid w:val="00F94E09"/>
    <w:rsid w:val="00F95ED3"/>
    <w:rsid w:val="00FA1205"/>
    <w:rsid w:val="00FA15AD"/>
    <w:rsid w:val="00FC24F6"/>
    <w:rsid w:val="00FC3AC6"/>
    <w:rsid w:val="00FC47B0"/>
    <w:rsid w:val="00FC54D3"/>
    <w:rsid w:val="00FC6450"/>
    <w:rsid w:val="00FD1337"/>
    <w:rsid w:val="00FD477B"/>
    <w:rsid w:val="00FD5969"/>
    <w:rsid w:val="00FD6C7F"/>
    <w:rsid w:val="00FE3C8D"/>
    <w:rsid w:val="00FE4495"/>
    <w:rsid w:val="00FE4898"/>
    <w:rsid w:val="00FF5FB6"/>
    <w:rsid w:val="00FF77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5752"/>
  </w:style>
  <w:style w:type="paragraph" w:styleId="Heading1">
    <w:name w:val="heading 1"/>
    <w:basedOn w:val="Normal"/>
    <w:next w:val="Normal"/>
    <w:link w:val="Heading1Char"/>
    <w:uiPriority w:val="9"/>
    <w:qFormat/>
    <w:rsid w:val="001157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1575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157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1575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575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1575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1575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15752"/>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115752"/>
    <w:pPr>
      <w:ind w:left="720"/>
      <w:contextualSpacing/>
    </w:pPr>
  </w:style>
  <w:style w:type="paragraph" w:styleId="Header">
    <w:name w:val="header"/>
    <w:basedOn w:val="Normal"/>
    <w:link w:val="HeaderChar"/>
    <w:uiPriority w:val="99"/>
    <w:semiHidden/>
    <w:unhideWhenUsed/>
    <w:rsid w:val="0011575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15752"/>
  </w:style>
  <w:style w:type="paragraph" w:styleId="Footer">
    <w:name w:val="footer"/>
    <w:basedOn w:val="Normal"/>
    <w:link w:val="FooterChar"/>
    <w:uiPriority w:val="99"/>
    <w:unhideWhenUsed/>
    <w:rsid w:val="001157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5752"/>
  </w:style>
  <w:style w:type="table" w:styleId="TableGrid">
    <w:name w:val="Table Grid"/>
    <w:basedOn w:val="TableNormal"/>
    <w:uiPriority w:val="59"/>
    <w:rsid w:val="0011575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115752"/>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115752"/>
    <w:rPr>
      <w:color w:val="0000FF" w:themeColor="hyperlink"/>
      <w:u w:val="single"/>
    </w:rPr>
  </w:style>
  <w:style w:type="character" w:customStyle="1" w:styleId="geo-dms1">
    <w:name w:val="geo-dms1"/>
    <w:basedOn w:val="DefaultParagraphFont"/>
    <w:rsid w:val="00115752"/>
    <w:rPr>
      <w:vanish w:val="0"/>
      <w:webHidden w:val="0"/>
      <w:specVanish w:val="0"/>
    </w:rPr>
  </w:style>
  <w:style w:type="character" w:customStyle="1" w:styleId="latitude1">
    <w:name w:val="latitude1"/>
    <w:basedOn w:val="DefaultParagraphFont"/>
    <w:rsid w:val="00115752"/>
  </w:style>
  <w:style w:type="character" w:customStyle="1" w:styleId="longitude1">
    <w:name w:val="longitude1"/>
    <w:basedOn w:val="DefaultParagraphFont"/>
    <w:rsid w:val="00115752"/>
  </w:style>
  <w:style w:type="character" w:customStyle="1" w:styleId="geo-multi-punct1">
    <w:name w:val="geo-multi-punct1"/>
    <w:basedOn w:val="DefaultParagraphFont"/>
    <w:rsid w:val="00115752"/>
    <w:rPr>
      <w:vanish/>
      <w:webHidden w:val="0"/>
      <w:specVanish w:val="0"/>
    </w:rPr>
  </w:style>
  <w:style w:type="paragraph" w:styleId="TOCHeading">
    <w:name w:val="TOC Heading"/>
    <w:basedOn w:val="Heading1"/>
    <w:next w:val="Normal"/>
    <w:uiPriority w:val="39"/>
    <w:unhideWhenUsed/>
    <w:qFormat/>
    <w:rsid w:val="00115752"/>
    <w:pPr>
      <w:outlineLvl w:val="9"/>
    </w:pPr>
  </w:style>
  <w:style w:type="paragraph" w:styleId="BalloonText">
    <w:name w:val="Balloon Text"/>
    <w:basedOn w:val="Normal"/>
    <w:link w:val="BalloonTextChar"/>
    <w:uiPriority w:val="99"/>
    <w:semiHidden/>
    <w:unhideWhenUsed/>
    <w:rsid w:val="001157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5752"/>
    <w:rPr>
      <w:rFonts w:ascii="Tahoma" w:hAnsi="Tahoma" w:cs="Tahoma"/>
      <w:sz w:val="16"/>
      <w:szCs w:val="16"/>
    </w:rPr>
  </w:style>
  <w:style w:type="paragraph" w:styleId="TOC1">
    <w:name w:val="toc 1"/>
    <w:basedOn w:val="Normal"/>
    <w:next w:val="Normal"/>
    <w:autoRedefine/>
    <w:uiPriority w:val="39"/>
    <w:unhideWhenUsed/>
    <w:qFormat/>
    <w:rsid w:val="00115752"/>
    <w:pPr>
      <w:tabs>
        <w:tab w:val="left" w:pos="540"/>
        <w:tab w:val="right" w:leader="dot" w:pos="8297"/>
      </w:tabs>
      <w:spacing w:after="100"/>
      <w:jc w:val="both"/>
    </w:pPr>
  </w:style>
  <w:style w:type="paragraph" w:styleId="TOC2">
    <w:name w:val="toc 2"/>
    <w:basedOn w:val="Normal"/>
    <w:next w:val="Normal"/>
    <w:autoRedefine/>
    <w:uiPriority w:val="39"/>
    <w:unhideWhenUsed/>
    <w:qFormat/>
    <w:rsid w:val="00115752"/>
    <w:pPr>
      <w:tabs>
        <w:tab w:val="left" w:pos="1100"/>
        <w:tab w:val="right" w:leader="dot" w:pos="8280"/>
      </w:tabs>
      <w:spacing w:after="100" w:line="360" w:lineRule="auto"/>
      <w:ind w:left="540"/>
      <w:jc w:val="both"/>
    </w:pPr>
  </w:style>
  <w:style w:type="paragraph" w:styleId="TOC3">
    <w:name w:val="toc 3"/>
    <w:basedOn w:val="Normal"/>
    <w:next w:val="Normal"/>
    <w:autoRedefine/>
    <w:uiPriority w:val="39"/>
    <w:unhideWhenUsed/>
    <w:qFormat/>
    <w:rsid w:val="00115752"/>
    <w:pPr>
      <w:tabs>
        <w:tab w:val="left" w:pos="810"/>
        <w:tab w:val="left" w:pos="1620"/>
        <w:tab w:val="right" w:leader="dot" w:pos="8280"/>
      </w:tabs>
      <w:spacing w:after="100" w:line="360" w:lineRule="auto"/>
      <w:ind w:left="810"/>
    </w:pPr>
  </w:style>
  <w:style w:type="paragraph" w:styleId="NoSpacing">
    <w:name w:val="No Spacing"/>
    <w:link w:val="NoSpacingChar"/>
    <w:uiPriority w:val="1"/>
    <w:qFormat/>
    <w:rsid w:val="00115752"/>
    <w:pPr>
      <w:spacing w:after="0" w:line="240" w:lineRule="auto"/>
    </w:pPr>
    <w:rPr>
      <w:rFonts w:eastAsiaTheme="minorEastAsia"/>
    </w:rPr>
  </w:style>
  <w:style w:type="character" w:customStyle="1" w:styleId="NoSpacingChar">
    <w:name w:val="No Spacing Char"/>
    <w:basedOn w:val="DefaultParagraphFont"/>
    <w:link w:val="NoSpacing"/>
    <w:uiPriority w:val="1"/>
    <w:rsid w:val="00115752"/>
    <w:rPr>
      <w:rFonts w:eastAsiaTheme="minorEastAsia"/>
    </w:rPr>
  </w:style>
  <w:style w:type="character" w:styleId="CommentReference">
    <w:name w:val="annotation reference"/>
    <w:basedOn w:val="DefaultParagraphFont"/>
    <w:uiPriority w:val="99"/>
    <w:semiHidden/>
    <w:unhideWhenUsed/>
    <w:rsid w:val="00115752"/>
    <w:rPr>
      <w:sz w:val="16"/>
      <w:szCs w:val="16"/>
    </w:rPr>
  </w:style>
  <w:style w:type="paragraph" w:styleId="CommentText">
    <w:name w:val="annotation text"/>
    <w:basedOn w:val="Normal"/>
    <w:link w:val="CommentTextChar"/>
    <w:uiPriority w:val="99"/>
    <w:semiHidden/>
    <w:unhideWhenUsed/>
    <w:rsid w:val="00115752"/>
    <w:pPr>
      <w:spacing w:line="240" w:lineRule="auto"/>
    </w:pPr>
    <w:rPr>
      <w:sz w:val="20"/>
      <w:szCs w:val="20"/>
    </w:rPr>
  </w:style>
  <w:style w:type="character" w:customStyle="1" w:styleId="CommentTextChar">
    <w:name w:val="Comment Text Char"/>
    <w:basedOn w:val="DefaultParagraphFont"/>
    <w:link w:val="CommentText"/>
    <w:uiPriority w:val="99"/>
    <w:semiHidden/>
    <w:rsid w:val="00115752"/>
    <w:rPr>
      <w:sz w:val="20"/>
      <w:szCs w:val="20"/>
    </w:rPr>
  </w:style>
  <w:style w:type="paragraph" w:styleId="CommentSubject">
    <w:name w:val="annotation subject"/>
    <w:basedOn w:val="CommentText"/>
    <w:next w:val="CommentText"/>
    <w:link w:val="CommentSubjectChar"/>
    <w:uiPriority w:val="99"/>
    <w:semiHidden/>
    <w:unhideWhenUsed/>
    <w:rsid w:val="00115752"/>
    <w:rPr>
      <w:b/>
      <w:bCs/>
    </w:rPr>
  </w:style>
  <w:style w:type="character" w:customStyle="1" w:styleId="CommentSubjectChar">
    <w:name w:val="Comment Subject Char"/>
    <w:basedOn w:val="CommentTextChar"/>
    <w:link w:val="CommentSubject"/>
    <w:uiPriority w:val="99"/>
    <w:semiHidden/>
    <w:rsid w:val="00115752"/>
    <w:rPr>
      <w:b/>
      <w:bCs/>
    </w:rPr>
  </w:style>
  <w:style w:type="table" w:customStyle="1" w:styleId="LightShading1">
    <w:name w:val="Light Shading1"/>
    <w:basedOn w:val="TableNormal"/>
    <w:uiPriority w:val="60"/>
    <w:rsid w:val="001157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11575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2">
    <w:name w:val="Light Shading2"/>
    <w:basedOn w:val="TableNormal"/>
    <w:uiPriority w:val="60"/>
    <w:rsid w:val="001157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11575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ghtShading-Accent11">
    <w:name w:val="Light Shading - Accent 11"/>
    <w:basedOn w:val="TableNormal"/>
    <w:uiPriority w:val="60"/>
    <w:rsid w:val="0011575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115752"/>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List-Accent3">
    <w:name w:val="Light List Accent 3"/>
    <w:basedOn w:val="TableNormal"/>
    <w:uiPriority w:val="61"/>
    <w:rsid w:val="00115752"/>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Shading-Accent4">
    <w:name w:val="Light Shading Accent 4"/>
    <w:basedOn w:val="TableNormal"/>
    <w:uiPriority w:val="60"/>
    <w:rsid w:val="00115752"/>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Shading2-Accent6">
    <w:name w:val="Medium Shading 2 Accent 6"/>
    <w:basedOn w:val="TableNormal"/>
    <w:uiPriority w:val="64"/>
    <w:rsid w:val="0011575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Accent5">
    <w:name w:val="Colorful Shading Accent 5"/>
    <w:basedOn w:val="TableNormal"/>
    <w:uiPriority w:val="71"/>
    <w:rsid w:val="00115752"/>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LightShading-Accent5">
    <w:name w:val="Light Shading Accent 5"/>
    <w:basedOn w:val="TableNormal"/>
    <w:uiPriority w:val="60"/>
    <w:rsid w:val="00115752"/>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3">
    <w:name w:val="Light Shading3"/>
    <w:basedOn w:val="TableNormal"/>
    <w:uiPriority w:val="60"/>
    <w:rsid w:val="001157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olorfulList-Accent6">
    <w:name w:val="Colorful List Accent 6"/>
    <w:basedOn w:val="TableNormal"/>
    <w:uiPriority w:val="72"/>
    <w:rsid w:val="00115752"/>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Grid1">
    <w:name w:val="Colorful Grid1"/>
    <w:basedOn w:val="TableNormal"/>
    <w:uiPriority w:val="73"/>
    <w:rsid w:val="00115752"/>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Accent5">
    <w:name w:val="Colorful List Accent 5"/>
    <w:basedOn w:val="TableNormal"/>
    <w:uiPriority w:val="72"/>
    <w:rsid w:val="00115752"/>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Style1">
    <w:name w:val="Style1"/>
    <w:basedOn w:val="TableNormal"/>
    <w:uiPriority w:val="99"/>
    <w:qFormat/>
    <w:rsid w:val="00115752"/>
    <w:pPr>
      <w:spacing w:after="0" w:line="240" w:lineRule="auto"/>
    </w:pPr>
    <w:tblPr>
      <w:tblInd w:w="0" w:type="dxa"/>
      <w:tblCellMar>
        <w:top w:w="0" w:type="dxa"/>
        <w:left w:w="108" w:type="dxa"/>
        <w:bottom w:w="0" w:type="dxa"/>
        <w:right w:w="108" w:type="dxa"/>
      </w:tblCellMar>
    </w:tblPr>
  </w:style>
  <w:style w:type="table" w:customStyle="1" w:styleId="LightShading4">
    <w:name w:val="Light Shading4"/>
    <w:basedOn w:val="TableNormal"/>
    <w:uiPriority w:val="60"/>
    <w:rsid w:val="001157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dnoteText">
    <w:name w:val="endnote text"/>
    <w:basedOn w:val="Normal"/>
    <w:link w:val="EndnoteTextChar"/>
    <w:uiPriority w:val="99"/>
    <w:semiHidden/>
    <w:unhideWhenUsed/>
    <w:rsid w:val="0011575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15752"/>
    <w:rPr>
      <w:sz w:val="20"/>
      <w:szCs w:val="20"/>
    </w:rPr>
  </w:style>
  <w:style w:type="character" w:styleId="EndnoteReference">
    <w:name w:val="endnote reference"/>
    <w:basedOn w:val="DefaultParagraphFont"/>
    <w:uiPriority w:val="99"/>
    <w:semiHidden/>
    <w:unhideWhenUsed/>
    <w:rsid w:val="00115752"/>
    <w:rPr>
      <w:vertAlign w:val="superscript"/>
    </w:rPr>
  </w:style>
  <w:style w:type="paragraph" w:styleId="TableofFigures">
    <w:name w:val="table of figures"/>
    <w:basedOn w:val="Normal"/>
    <w:next w:val="Normal"/>
    <w:uiPriority w:val="99"/>
    <w:unhideWhenUsed/>
    <w:rsid w:val="00115752"/>
    <w:pPr>
      <w:spacing w:after="0"/>
      <w:ind w:left="440" w:hanging="440"/>
    </w:pPr>
    <w:rPr>
      <w:rFonts w:cstheme="minorHAnsi"/>
      <w:smallCaps/>
      <w:sz w:val="20"/>
      <w:szCs w:val="20"/>
    </w:rPr>
  </w:style>
  <w:style w:type="paragraph" w:styleId="Caption">
    <w:name w:val="caption"/>
    <w:basedOn w:val="Normal"/>
    <w:next w:val="Normal"/>
    <w:uiPriority w:val="35"/>
    <w:unhideWhenUsed/>
    <w:qFormat/>
    <w:rsid w:val="00115752"/>
    <w:pPr>
      <w:spacing w:line="240" w:lineRule="auto"/>
    </w:pPr>
    <w:rPr>
      <w:b/>
      <w:bCs/>
      <w:color w:val="4F81BD" w:themeColor="accent1"/>
      <w:sz w:val="18"/>
      <w:szCs w:val="18"/>
    </w:rPr>
  </w:style>
  <w:style w:type="table" w:customStyle="1" w:styleId="LightShading5">
    <w:name w:val="Light Shading5"/>
    <w:basedOn w:val="TableNormal"/>
    <w:uiPriority w:val="60"/>
    <w:rsid w:val="0011575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2324297">
      <w:bodyDiv w:val="1"/>
      <w:marLeft w:val="0"/>
      <w:marRight w:val="0"/>
      <w:marTop w:val="0"/>
      <w:marBottom w:val="0"/>
      <w:divBdr>
        <w:top w:val="none" w:sz="0" w:space="0" w:color="auto"/>
        <w:left w:val="none" w:sz="0" w:space="0" w:color="auto"/>
        <w:bottom w:val="none" w:sz="0" w:space="0" w:color="auto"/>
        <w:right w:val="none" w:sz="0" w:space="0" w:color="auto"/>
      </w:divBdr>
      <w:divsChild>
        <w:div w:id="1873683384">
          <w:marLeft w:val="547"/>
          <w:marRight w:val="0"/>
          <w:marTop w:val="134"/>
          <w:marBottom w:val="0"/>
          <w:divBdr>
            <w:top w:val="none" w:sz="0" w:space="0" w:color="auto"/>
            <w:left w:val="none" w:sz="0" w:space="0" w:color="auto"/>
            <w:bottom w:val="none" w:sz="0" w:space="0" w:color="auto"/>
            <w:right w:val="none" w:sz="0" w:space="0" w:color="auto"/>
          </w:divBdr>
        </w:div>
        <w:div w:id="1713573924">
          <w:marLeft w:val="1800"/>
          <w:marRight w:val="0"/>
          <w:marTop w:val="134"/>
          <w:marBottom w:val="0"/>
          <w:divBdr>
            <w:top w:val="none" w:sz="0" w:space="0" w:color="auto"/>
            <w:left w:val="none" w:sz="0" w:space="0" w:color="auto"/>
            <w:bottom w:val="none" w:sz="0" w:space="0" w:color="auto"/>
            <w:right w:val="none" w:sz="0" w:space="0" w:color="auto"/>
          </w:divBdr>
        </w:div>
        <w:div w:id="1299148497">
          <w:marLeft w:val="1800"/>
          <w:marRight w:val="0"/>
          <w:marTop w:val="134"/>
          <w:marBottom w:val="0"/>
          <w:divBdr>
            <w:top w:val="none" w:sz="0" w:space="0" w:color="auto"/>
            <w:left w:val="none" w:sz="0" w:space="0" w:color="auto"/>
            <w:bottom w:val="none" w:sz="0" w:space="0" w:color="auto"/>
            <w:right w:val="none" w:sz="0" w:space="0" w:color="auto"/>
          </w:divBdr>
        </w:div>
      </w:divsChild>
    </w:div>
    <w:div w:id="385297818">
      <w:bodyDiv w:val="1"/>
      <w:marLeft w:val="0"/>
      <w:marRight w:val="0"/>
      <w:marTop w:val="0"/>
      <w:marBottom w:val="0"/>
      <w:divBdr>
        <w:top w:val="none" w:sz="0" w:space="0" w:color="auto"/>
        <w:left w:val="none" w:sz="0" w:space="0" w:color="auto"/>
        <w:bottom w:val="none" w:sz="0" w:space="0" w:color="auto"/>
        <w:right w:val="none" w:sz="0" w:space="0" w:color="auto"/>
      </w:divBdr>
    </w:div>
    <w:div w:id="612982641">
      <w:bodyDiv w:val="1"/>
      <w:marLeft w:val="0"/>
      <w:marRight w:val="0"/>
      <w:marTop w:val="0"/>
      <w:marBottom w:val="0"/>
      <w:divBdr>
        <w:top w:val="none" w:sz="0" w:space="0" w:color="auto"/>
        <w:left w:val="none" w:sz="0" w:space="0" w:color="auto"/>
        <w:bottom w:val="none" w:sz="0" w:space="0" w:color="auto"/>
        <w:right w:val="none" w:sz="0" w:space="0" w:color="auto"/>
      </w:divBdr>
    </w:div>
    <w:div w:id="851534629">
      <w:bodyDiv w:val="1"/>
      <w:marLeft w:val="0"/>
      <w:marRight w:val="0"/>
      <w:marTop w:val="0"/>
      <w:marBottom w:val="0"/>
      <w:divBdr>
        <w:top w:val="none" w:sz="0" w:space="0" w:color="auto"/>
        <w:left w:val="none" w:sz="0" w:space="0" w:color="auto"/>
        <w:bottom w:val="none" w:sz="0" w:space="0" w:color="auto"/>
        <w:right w:val="none" w:sz="0" w:space="0" w:color="auto"/>
      </w:divBdr>
    </w:div>
    <w:div w:id="1198742783">
      <w:bodyDiv w:val="1"/>
      <w:marLeft w:val="0"/>
      <w:marRight w:val="0"/>
      <w:marTop w:val="0"/>
      <w:marBottom w:val="0"/>
      <w:divBdr>
        <w:top w:val="none" w:sz="0" w:space="0" w:color="auto"/>
        <w:left w:val="none" w:sz="0" w:space="0" w:color="auto"/>
        <w:bottom w:val="none" w:sz="0" w:space="0" w:color="auto"/>
        <w:right w:val="none" w:sz="0" w:space="0" w:color="auto"/>
      </w:divBdr>
    </w:div>
    <w:div w:id="1845319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AppData\Roaming\Microsoft\Excel\Book1%20(version%202).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just">
              <a:defRPr sz="1050" b="0"/>
            </a:pPr>
            <a:r>
              <a:rPr lang="en-US" sz="1050" b="1"/>
              <a:t>Fig 3</a:t>
            </a:r>
            <a:r>
              <a:rPr lang="en-US" sz="1050" b="0"/>
              <a:t>: FAAS Calibration Curve for Cd, Cu and Zn</a:t>
            </a:r>
          </a:p>
        </c:rich>
      </c:tx>
      <c:layout>
        <c:manualLayout>
          <c:xMode val="edge"/>
          <c:yMode val="edge"/>
          <c:x val="0.10411610313416705"/>
          <c:y val="0.93993710691823851"/>
        </c:manualLayout>
      </c:layout>
    </c:title>
    <c:plotArea>
      <c:layout>
        <c:manualLayout>
          <c:layoutTarget val="inner"/>
          <c:xMode val="edge"/>
          <c:yMode val="edge"/>
          <c:x val="0.15968180900464365"/>
          <c:y val="0.10687505656620563"/>
          <c:w val="0.70980658186957402"/>
          <c:h val="0.70288057742782162"/>
        </c:manualLayout>
      </c:layout>
      <c:scatterChart>
        <c:scatterStyle val="lineMarker"/>
        <c:ser>
          <c:idx val="0"/>
          <c:order val="0"/>
          <c:tx>
            <c:strRef>
              <c:f>Sheet1!$B$1</c:f>
              <c:strCache>
                <c:ptCount val="1"/>
                <c:pt idx="0">
                  <c:v>Cd</c:v>
                </c:pt>
              </c:strCache>
            </c:strRef>
          </c:tx>
          <c:spPr>
            <a:ln w="28575">
              <a:noFill/>
            </a:ln>
          </c:spPr>
          <c:trendline>
            <c:spPr>
              <a:ln>
                <a:solidFill>
                  <a:schemeClr val="tx2">
                    <a:lumMod val="60000"/>
                    <a:lumOff val="40000"/>
                  </a:schemeClr>
                </a:solidFill>
              </a:ln>
            </c:spPr>
            <c:trendlineType val="linear"/>
            <c:dispRSqr val="1"/>
            <c:dispEq val="1"/>
            <c:trendlineLbl>
              <c:layout>
                <c:manualLayout>
                  <c:x val="0.15054519839431893"/>
                  <c:y val="1.632655293088368E-2"/>
                </c:manualLayout>
              </c:layout>
              <c:numFmt formatCode="General" sourceLinked="0"/>
            </c:trendlineLbl>
          </c:trendline>
          <c:xVal>
            <c:numRef>
              <c:f>Sheet1!$A$2:$A$5</c:f>
              <c:numCache>
                <c:formatCode>General</c:formatCode>
                <c:ptCount val="4"/>
                <c:pt idx="0">
                  <c:v>0.25</c:v>
                </c:pt>
                <c:pt idx="1">
                  <c:v>0.5</c:v>
                </c:pt>
                <c:pt idx="2">
                  <c:v>1</c:v>
                </c:pt>
                <c:pt idx="3">
                  <c:v>2</c:v>
                </c:pt>
              </c:numCache>
            </c:numRef>
          </c:xVal>
          <c:yVal>
            <c:numRef>
              <c:f>Sheet1!$B$2:$B$5</c:f>
              <c:numCache>
                <c:formatCode>General</c:formatCode>
                <c:ptCount val="4"/>
                <c:pt idx="0">
                  <c:v>1.9000000000000113E-3</c:v>
                </c:pt>
                <c:pt idx="1">
                  <c:v>9.8000000000000621E-3</c:v>
                </c:pt>
                <c:pt idx="2">
                  <c:v>3.5000000000000149E-2</c:v>
                </c:pt>
                <c:pt idx="3">
                  <c:v>9.7200000000000022E-2</c:v>
                </c:pt>
              </c:numCache>
            </c:numRef>
          </c:yVal>
        </c:ser>
        <c:ser>
          <c:idx val="1"/>
          <c:order val="1"/>
          <c:tx>
            <c:strRef>
              <c:f>Sheet1!$C$1</c:f>
              <c:strCache>
                <c:ptCount val="1"/>
                <c:pt idx="0">
                  <c:v>Cu</c:v>
                </c:pt>
              </c:strCache>
            </c:strRef>
          </c:tx>
          <c:spPr>
            <a:ln w="28575">
              <a:noFill/>
            </a:ln>
          </c:spPr>
          <c:trendline>
            <c:spPr>
              <a:ln>
                <a:solidFill>
                  <a:srgbClr val="C00000"/>
                </a:solidFill>
              </a:ln>
            </c:spPr>
            <c:trendlineType val="linear"/>
            <c:dispRSqr val="1"/>
            <c:dispEq val="1"/>
            <c:trendlineLbl>
              <c:numFmt formatCode="General" sourceLinked="0"/>
            </c:trendlineLbl>
          </c:trendline>
          <c:xVal>
            <c:numRef>
              <c:f>Sheet1!$A$2:$A$5</c:f>
              <c:numCache>
                <c:formatCode>General</c:formatCode>
                <c:ptCount val="4"/>
                <c:pt idx="0">
                  <c:v>0.25</c:v>
                </c:pt>
                <c:pt idx="1">
                  <c:v>0.5</c:v>
                </c:pt>
                <c:pt idx="2">
                  <c:v>1</c:v>
                </c:pt>
                <c:pt idx="3">
                  <c:v>2</c:v>
                </c:pt>
              </c:numCache>
            </c:numRef>
          </c:xVal>
          <c:yVal>
            <c:numRef>
              <c:f>Sheet1!$C$2:$C$5</c:f>
              <c:numCache>
                <c:formatCode>General</c:formatCode>
                <c:ptCount val="4"/>
                <c:pt idx="0">
                  <c:v>1.2000000000000021E-2</c:v>
                </c:pt>
                <c:pt idx="1">
                  <c:v>2.0000000000000052E-2</c:v>
                </c:pt>
                <c:pt idx="2">
                  <c:v>9.0000000000000066E-2</c:v>
                </c:pt>
                <c:pt idx="3">
                  <c:v>0.18000000000000024</c:v>
                </c:pt>
              </c:numCache>
            </c:numRef>
          </c:yVal>
        </c:ser>
        <c:ser>
          <c:idx val="2"/>
          <c:order val="2"/>
          <c:tx>
            <c:strRef>
              <c:f>Sheet1!$D$1</c:f>
              <c:strCache>
                <c:ptCount val="1"/>
                <c:pt idx="0">
                  <c:v>Zn</c:v>
                </c:pt>
              </c:strCache>
            </c:strRef>
          </c:tx>
          <c:spPr>
            <a:ln w="28575">
              <a:noFill/>
            </a:ln>
          </c:spPr>
          <c:trendline>
            <c:spPr>
              <a:ln>
                <a:solidFill>
                  <a:srgbClr val="92D050"/>
                </a:solidFill>
              </a:ln>
            </c:spPr>
            <c:trendlineType val="linear"/>
            <c:dispRSqr val="1"/>
            <c:dispEq val="1"/>
            <c:trendlineLbl>
              <c:layout>
                <c:manualLayout>
                  <c:x val="9.1726493747105679E-3"/>
                  <c:y val="0.23701753082751517"/>
                </c:manualLayout>
              </c:layout>
              <c:numFmt formatCode="General" sourceLinked="0"/>
            </c:trendlineLbl>
          </c:trendline>
          <c:xVal>
            <c:numRef>
              <c:f>Sheet1!$A$2:$A$5</c:f>
              <c:numCache>
                <c:formatCode>General</c:formatCode>
                <c:ptCount val="4"/>
                <c:pt idx="0">
                  <c:v>0.25</c:v>
                </c:pt>
                <c:pt idx="1">
                  <c:v>0.5</c:v>
                </c:pt>
                <c:pt idx="2">
                  <c:v>1</c:v>
                </c:pt>
                <c:pt idx="3">
                  <c:v>2</c:v>
                </c:pt>
              </c:numCache>
            </c:numRef>
          </c:xVal>
          <c:yVal>
            <c:numRef>
              <c:f>Sheet1!$D$2:$D$5</c:f>
              <c:numCache>
                <c:formatCode>General</c:formatCode>
                <c:ptCount val="4"/>
                <c:pt idx="0">
                  <c:v>1.8000000000000075E-2</c:v>
                </c:pt>
                <c:pt idx="1">
                  <c:v>2.5000000000000078E-2</c:v>
                </c:pt>
                <c:pt idx="2">
                  <c:v>5.0000000000000114E-2</c:v>
                </c:pt>
                <c:pt idx="3">
                  <c:v>9.0000000000000066E-2</c:v>
                </c:pt>
              </c:numCache>
            </c:numRef>
          </c:yVal>
        </c:ser>
        <c:axId val="86018304"/>
        <c:axId val="86035072"/>
      </c:scatterChart>
      <c:valAx>
        <c:axId val="86018304"/>
        <c:scaling>
          <c:orientation val="minMax"/>
        </c:scaling>
        <c:axPos val="b"/>
        <c:title>
          <c:tx>
            <c:rich>
              <a:bodyPr/>
              <a:lstStyle/>
              <a:p>
                <a:pPr>
                  <a:defRPr/>
                </a:pPr>
                <a:r>
                  <a:rPr lang="en-US"/>
                  <a:t>Concentration</a:t>
                </a:r>
              </a:p>
            </c:rich>
          </c:tx>
        </c:title>
        <c:numFmt formatCode="General" sourceLinked="1"/>
        <c:tickLblPos val="nextTo"/>
        <c:crossAx val="86035072"/>
        <c:crosses val="autoZero"/>
        <c:crossBetween val="midCat"/>
      </c:valAx>
      <c:valAx>
        <c:axId val="86035072"/>
        <c:scaling>
          <c:orientation val="minMax"/>
        </c:scaling>
        <c:axPos val="l"/>
        <c:majorGridlines>
          <c:spPr>
            <a:ln>
              <a:prstDash val="lgDash"/>
            </a:ln>
          </c:spPr>
        </c:majorGridlines>
        <c:minorGridlines/>
        <c:title>
          <c:tx>
            <c:rich>
              <a:bodyPr/>
              <a:lstStyle/>
              <a:p>
                <a:pPr>
                  <a:defRPr/>
                </a:pPr>
                <a:r>
                  <a:rPr lang="en-US"/>
                  <a:t>Absorbance</a:t>
                </a:r>
              </a:p>
            </c:rich>
          </c:tx>
          <c:layout>
            <c:manualLayout>
              <c:xMode val="edge"/>
              <c:yMode val="edge"/>
              <c:x val="2.6960784313725478E-2"/>
              <c:y val="0.37795102263160502"/>
            </c:manualLayout>
          </c:layout>
        </c:title>
        <c:numFmt formatCode="General" sourceLinked="1"/>
        <c:tickLblPos val="nextTo"/>
        <c:crossAx val="86018304"/>
        <c:crosses val="autoZero"/>
        <c:crossBetween val="midCat"/>
      </c:valAx>
    </c:plotArea>
    <c:legend>
      <c:legendPos val="r"/>
      <c:legendEntry>
        <c:idx val="4"/>
        <c:delete val="1"/>
      </c:legendEntry>
      <c:legendEntry>
        <c:idx val="5"/>
        <c:delete val="1"/>
      </c:legendEntry>
      <c:legendEntry>
        <c:idx val="3"/>
        <c:delete val="1"/>
      </c:legendEntry>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just">
              <a:defRPr sz="1050"/>
            </a:pPr>
            <a:r>
              <a:rPr lang="en-US" sz="1050"/>
              <a:t>Fig 4: </a:t>
            </a:r>
            <a:r>
              <a:rPr lang="en-US" sz="1050" b="0"/>
              <a:t>Calibration Standard Curve  for Pb</a:t>
            </a:r>
          </a:p>
        </c:rich>
      </c:tx>
      <c:layout>
        <c:manualLayout>
          <c:xMode val="edge"/>
          <c:yMode val="edge"/>
          <c:x val="0.12156462585034022"/>
          <c:y val="0.9005649717514097"/>
        </c:manualLayout>
      </c:layout>
    </c:title>
    <c:plotArea>
      <c:layout>
        <c:manualLayout>
          <c:layoutTarget val="inner"/>
          <c:xMode val="edge"/>
          <c:yMode val="edge"/>
          <c:x val="0.20141464459799854"/>
          <c:y val="2.2349360585246225E-2"/>
          <c:w val="0.75254807434784965"/>
          <c:h val="0.67259775790738063"/>
        </c:manualLayout>
      </c:layout>
      <c:scatterChart>
        <c:scatterStyle val="lineMarker"/>
        <c:ser>
          <c:idx val="0"/>
          <c:order val="0"/>
          <c:spPr>
            <a:ln w="28575">
              <a:noFill/>
            </a:ln>
          </c:spPr>
          <c:trendline>
            <c:trendlineType val="linear"/>
            <c:dispRSqr val="1"/>
            <c:dispEq val="1"/>
            <c:trendlineLbl>
              <c:numFmt formatCode="General" sourceLinked="0"/>
            </c:trendlineLbl>
          </c:trendline>
          <c:xVal>
            <c:numRef>
              <c:f>Sheet1!$K$2:$K$6</c:f>
              <c:numCache>
                <c:formatCode>General</c:formatCode>
                <c:ptCount val="5"/>
                <c:pt idx="0">
                  <c:v>0</c:v>
                </c:pt>
                <c:pt idx="1">
                  <c:v>0.5</c:v>
                </c:pt>
                <c:pt idx="2">
                  <c:v>1</c:v>
                </c:pt>
                <c:pt idx="3">
                  <c:v>2</c:v>
                </c:pt>
                <c:pt idx="4">
                  <c:v>4</c:v>
                </c:pt>
              </c:numCache>
            </c:numRef>
          </c:xVal>
          <c:yVal>
            <c:numRef>
              <c:f>Sheet1!$L$2:$L$6</c:f>
              <c:numCache>
                <c:formatCode>General</c:formatCode>
                <c:ptCount val="5"/>
                <c:pt idx="0">
                  <c:v>5.0000000000000114E-3</c:v>
                </c:pt>
                <c:pt idx="1">
                  <c:v>1.0999999999999998E-2</c:v>
                </c:pt>
                <c:pt idx="2">
                  <c:v>2.1999999999999999E-2</c:v>
                </c:pt>
                <c:pt idx="3">
                  <c:v>5.1000000000000004E-2</c:v>
                </c:pt>
                <c:pt idx="4">
                  <c:v>9.9000000000000046E-2</c:v>
                </c:pt>
              </c:numCache>
            </c:numRef>
          </c:yVal>
        </c:ser>
        <c:axId val="88156032"/>
        <c:axId val="104030592"/>
      </c:scatterChart>
      <c:valAx>
        <c:axId val="88156032"/>
        <c:scaling>
          <c:orientation val="minMax"/>
        </c:scaling>
        <c:axPos val="b"/>
        <c:title>
          <c:tx>
            <c:rich>
              <a:bodyPr/>
              <a:lstStyle/>
              <a:p>
                <a:pPr>
                  <a:defRPr/>
                </a:pPr>
                <a:r>
                  <a:rPr lang="en-US"/>
                  <a:t>Concentration </a:t>
                </a:r>
              </a:p>
            </c:rich>
          </c:tx>
        </c:title>
        <c:numFmt formatCode="General" sourceLinked="1"/>
        <c:tickLblPos val="nextTo"/>
        <c:crossAx val="104030592"/>
        <c:crosses val="autoZero"/>
        <c:crossBetween val="midCat"/>
      </c:valAx>
      <c:valAx>
        <c:axId val="104030592"/>
        <c:scaling>
          <c:orientation val="minMax"/>
        </c:scaling>
        <c:axPos val="l"/>
        <c:majorGridlines/>
        <c:minorGridlines/>
        <c:title>
          <c:tx>
            <c:rich>
              <a:bodyPr/>
              <a:lstStyle/>
              <a:p>
                <a:pPr>
                  <a:defRPr/>
                </a:pPr>
                <a:r>
                  <a:rPr lang="en-US"/>
                  <a:t>Absorbance</a:t>
                </a:r>
              </a:p>
            </c:rich>
          </c:tx>
        </c:title>
        <c:numFmt formatCode="General" sourceLinked="1"/>
        <c:tickLblPos val="nextTo"/>
        <c:crossAx val="88156032"/>
        <c:crosses val="autoZero"/>
        <c:crossBetween val="midCat"/>
      </c:valAx>
    </c:plotArea>
    <c:plotVisOnly val="1"/>
  </c:chart>
  <c:spPr>
    <a:ln cmpd="sng">
      <a:prstDash val="solid"/>
    </a:ln>
  </c:spPr>
  <c:txPr>
    <a:bodyPr/>
    <a:lstStyle/>
    <a:p>
      <a:pPr>
        <a:defRPr sz="1050">
          <a:latin typeface="Times New Roman" pitchFamily="18" charset="0"/>
          <a:cs typeface="Times New Roman" pitchFamily="18"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1462DF-DF63-4517-A76E-2CBC47AB3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27</Pages>
  <Words>6520</Words>
  <Characters>37169</Characters>
  <Application>Microsoft Office Word</Application>
  <DocSecurity>0</DocSecurity>
  <Lines>309</Lines>
  <Paragraphs>87</Paragraphs>
  <ScaleCrop>false</ScaleCrop>
  <HeadingPairs>
    <vt:vector size="4" baseType="variant">
      <vt:variant>
        <vt:lpstr>Title</vt:lpstr>
      </vt:variant>
      <vt:variant>
        <vt:i4>1</vt:i4>
      </vt:variant>
      <vt:variant>
        <vt:lpstr>Headings</vt:lpstr>
      </vt:variant>
      <vt:variant>
        <vt:i4>33</vt:i4>
      </vt:variant>
    </vt:vector>
  </HeadingPairs>
  <TitlesOfParts>
    <vt:vector size="34" baseType="lpstr">
      <vt:lpstr/>
      <vt:lpstr/>
      <vt:lpstr/>
      <vt:lpstr>AKNOWLEDGEMENT</vt:lpstr>
      <vt:lpstr/>
      <vt:lpstr/>
      <vt:lpstr>LIST OF TABLES                                                                  </vt:lpstr>
      <vt:lpstr>ABSTRACT </vt:lpstr>
      <vt:lpstr/>
      <vt:lpstr>INTRODUCTION</vt:lpstr>
      <vt:lpstr>OBJECTIVES OF THE STUDY</vt:lpstr>
      <vt:lpstr>General Objective</vt:lpstr>
      <vt:lpstr>    Specific Objectives</vt:lpstr>
      <vt:lpstr>MATERIALS AND METHODS</vt:lpstr>
      <vt:lpstr>    Study Area</vt:lpstr>
      <vt:lpstr>    Study Design</vt:lpstr>
      <vt:lpstr>    Sampling Design </vt:lpstr>
      <vt:lpstr>        Apparatus and Chemicals</vt:lpstr>
      <vt:lpstr>        Wet Digestion</vt:lpstr>
      <vt:lpstr>    Instrumental Analysis</vt:lpstr>
      <vt:lpstr>    Nutrient Analysis</vt:lpstr>
      <vt:lpstr>    Assessing the Storage Condition of Supermarkets</vt:lpstr>
      <vt:lpstr>    Statistical Analysis</vt:lpstr>
      <vt:lpstr>RESULTS AND DISCUSSION</vt:lpstr>
      <vt:lpstr>    Canned Dry-Milk</vt:lpstr>
      <vt:lpstr>        Labeled Proximate Composition </vt:lpstr>
      <vt:lpstr>        Heavy Metal Analysis</vt:lpstr>
      <vt:lpstr>        Nutritional Value of the Canned Dry-Milk</vt:lpstr>
      <vt:lpstr>    Canned Fish</vt:lpstr>
      <vt:lpstr>        Heavy Metals Analysis</vt:lpstr>
      <vt:lpstr>        Nutritional value of the canned fish</vt:lpstr>
      <vt:lpstr>    Method Validation</vt:lpstr>
      <vt:lpstr>    Supermarkets Storage Condition </vt:lpstr>
      <vt:lpstr>REFERENCES</vt:lpstr>
    </vt:vector>
  </TitlesOfParts>
  <Company/>
  <LinksUpToDate>false</LinksUpToDate>
  <CharactersWithSpaces>43602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87</cp:revision>
  <cp:lastPrinted>2013-07-12T05:03:00Z</cp:lastPrinted>
  <dcterms:created xsi:type="dcterms:W3CDTF">2013-07-15T09:54:00Z</dcterms:created>
  <dcterms:modified xsi:type="dcterms:W3CDTF">2013-07-15T15:29:00Z</dcterms:modified>
</cp:coreProperties>
</file>